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EF" w:rsidRPr="00E01BEF" w:rsidRDefault="00E01BEF" w:rsidP="00CF3F53">
      <w:pPr>
        <w:widowControl/>
        <w:snapToGrid w:val="0"/>
        <w:spacing w:line="440" w:lineRule="exact"/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E01BEF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汕头大学医学院关于家庭经济困难毕业生就业补助金的管理办法</w:t>
      </w:r>
    </w:p>
    <w:p w:rsidR="00CF3F53" w:rsidRPr="00CF3F53" w:rsidRDefault="00CF3F53" w:rsidP="00CF3F53">
      <w:pPr>
        <w:jc w:val="center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CF3F5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（汕大医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[</w:t>
      </w:r>
      <w:r w:rsidRPr="00CF3F5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2013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]</w:t>
      </w:r>
      <w:bookmarkStart w:id="0" w:name="_GoBack"/>
      <w:bookmarkEnd w:id="0"/>
      <w:r w:rsidRPr="00CF3F5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80号）</w:t>
      </w:r>
    </w:p>
    <w:p w:rsidR="00E01BEF" w:rsidRPr="00CF3F53" w:rsidRDefault="00E01BEF" w:rsidP="00E01BEF">
      <w:pPr>
        <w:widowControl/>
        <w:snapToGrid w:val="0"/>
        <w:spacing w:line="440" w:lineRule="exact"/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</w:p>
    <w:p w:rsidR="00E01BEF" w:rsidRPr="00E01BEF" w:rsidRDefault="00E01BEF" w:rsidP="00E01BEF">
      <w:pPr>
        <w:adjustRightInd w:val="0"/>
        <w:snapToGrid w:val="0"/>
        <w:spacing w:line="44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E01BEF">
        <w:rPr>
          <w:rFonts w:ascii="宋体" w:eastAsia="宋体" w:hAnsi="宋体" w:cs="宋体"/>
          <w:color w:val="000000"/>
          <w:kern w:val="0"/>
          <w:sz w:val="28"/>
          <w:szCs w:val="28"/>
        </w:rPr>
        <w:t>学院各单位：</w:t>
      </w:r>
    </w:p>
    <w:p w:rsidR="00E01BEF" w:rsidRPr="00E01BEF" w:rsidRDefault="00E01BEF" w:rsidP="00E01BEF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E01B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为加强对家庭经济困难毕业生的资助工作，经研究决定设立家庭经济困难毕业生就业补助金的资助制度，积极扶助家庭经济困难毕业生顺利就业。为规范资助工作，特制定本办法。</w:t>
      </w:r>
    </w:p>
    <w:p w:rsidR="00E01BEF" w:rsidRPr="00E01BEF" w:rsidRDefault="00E01BEF" w:rsidP="00E01BEF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E01B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一、资助对象</w:t>
      </w:r>
    </w:p>
    <w:p w:rsidR="00E01BEF" w:rsidRPr="00E01BEF" w:rsidRDefault="00E01BEF" w:rsidP="00E01BEF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E01BEF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我院家庭经济困难学生信息库在库的应届本科毕业生。</w:t>
      </w:r>
    </w:p>
    <w:p w:rsidR="00E01BEF" w:rsidRPr="00E01BEF" w:rsidRDefault="00E01BEF" w:rsidP="00E01BEF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E01B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二、资助项目</w:t>
      </w:r>
    </w:p>
    <w:p w:rsidR="00E01BEF" w:rsidRPr="00E01BEF" w:rsidRDefault="00E01BEF" w:rsidP="00E01BEF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E01B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就业补助金：主要用于资助家庭经济困难毕业生在就业过程中的材料准备、交通和通讯等费用。</w:t>
      </w:r>
    </w:p>
    <w:p w:rsidR="00E01BEF" w:rsidRPr="00E01BEF" w:rsidRDefault="00E01BEF" w:rsidP="00E01BEF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E01B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资助标准:每人300元，一次性发放。</w:t>
      </w:r>
    </w:p>
    <w:p w:rsidR="00E01BEF" w:rsidRPr="00E01BEF" w:rsidRDefault="00E01BEF" w:rsidP="00E01BEF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E01B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三、资助程序</w:t>
      </w:r>
    </w:p>
    <w:p w:rsidR="00E01BEF" w:rsidRPr="00E01BEF" w:rsidRDefault="00E01BEF" w:rsidP="00E01BEF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E01B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1．个人申请。家庭经济困难毕业生填写《毕业生就业补助申报表》，向学院提出申请。</w:t>
      </w:r>
    </w:p>
    <w:p w:rsidR="00E01BEF" w:rsidRPr="00E01BEF" w:rsidRDefault="00E01BEF" w:rsidP="00E01BEF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E01B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2．公示和审批。学生工作部</w:t>
      </w:r>
      <w:proofErr w:type="gramStart"/>
      <w:r w:rsidRPr="00E01B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助学管</w:t>
      </w:r>
      <w:proofErr w:type="gramEnd"/>
      <w:r w:rsidRPr="00E01B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理科负责对申请人名单进行审核和公示，无异议后上报学院主管领导审批。</w:t>
      </w:r>
    </w:p>
    <w:p w:rsidR="00E01BEF" w:rsidRPr="00E01BEF" w:rsidRDefault="00E01BEF" w:rsidP="00E01BEF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E01B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四、本办法自公布之日起试行，由学生工作部负责解释。</w:t>
      </w:r>
    </w:p>
    <w:p w:rsidR="00E01BEF" w:rsidRPr="00E01BEF" w:rsidRDefault="00E01BEF" w:rsidP="00E01BEF">
      <w:pPr>
        <w:widowControl/>
        <w:adjustRightInd w:val="0"/>
        <w:snapToGrid w:val="0"/>
        <w:spacing w:line="44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E01BEF" w:rsidRPr="00E01BEF" w:rsidRDefault="00E01BEF" w:rsidP="00E01BEF">
      <w:pPr>
        <w:widowControl/>
        <w:adjustRightInd w:val="0"/>
        <w:snapToGrid w:val="0"/>
        <w:spacing w:line="44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E01BEF" w:rsidRPr="00E01BEF" w:rsidRDefault="00E01BEF" w:rsidP="00E01BEF">
      <w:pPr>
        <w:widowControl/>
        <w:adjustRightInd w:val="0"/>
        <w:snapToGrid w:val="0"/>
        <w:spacing w:line="44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E01BEF" w:rsidRPr="00E01BEF" w:rsidRDefault="00E01BEF" w:rsidP="00E01BEF">
      <w:pPr>
        <w:widowControl/>
        <w:adjustRightInd w:val="0"/>
        <w:snapToGrid w:val="0"/>
        <w:spacing w:line="44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E01BEF" w:rsidRPr="00E01BEF" w:rsidRDefault="00E01BEF" w:rsidP="00E01BEF">
      <w:pPr>
        <w:widowControl/>
        <w:adjustRightInd w:val="0"/>
        <w:snapToGrid w:val="0"/>
        <w:spacing w:line="44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E01B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                </w:t>
      </w:r>
      <w:r w:rsidRPr="00E01B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汕头大学医学院</w:t>
      </w:r>
    </w:p>
    <w:p w:rsidR="00E01BEF" w:rsidRPr="00E01BEF" w:rsidRDefault="00E01BEF" w:rsidP="00E01BEF">
      <w:pPr>
        <w:widowControl/>
        <w:adjustRightInd w:val="0"/>
        <w:snapToGrid w:val="0"/>
        <w:spacing w:line="44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E01B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               </w:t>
      </w:r>
      <w:r w:rsidRPr="00E01B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2013年12月4日</w:t>
      </w:r>
    </w:p>
    <w:p w:rsidR="00F84ADB" w:rsidRDefault="00F84ADB"/>
    <w:sectPr w:rsidR="00F84A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EF"/>
    <w:rsid w:val="00CF3F53"/>
    <w:rsid w:val="00E01BEF"/>
    <w:rsid w:val="00F8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2014-10-16T00:23:00Z</dcterms:created>
  <dcterms:modified xsi:type="dcterms:W3CDTF">2014-10-17T01:08:00Z</dcterms:modified>
</cp:coreProperties>
</file>