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F57" w:rsidRPr="00EE3F57" w:rsidRDefault="00EE3F57" w:rsidP="00EE3F57">
      <w:pPr>
        <w:jc w:val="center"/>
        <w:rPr>
          <w:rFonts w:ascii="黑体" w:eastAsia="黑体" w:hAnsi="黑体"/>
          <w:sz w:val="32"/>
          <w:szCs w:val="32"/>
        </w:rPr>
      </w:pPr>
      <w:r w:rsidRPr="00EE3F57">
        <w:rPr>
          <w:rFonts w:ascii="黑体" w:eastAsia="黑体" w:hAnsi="黑体" w:hint="eastAsia"/>
          <w:sz w:val="32"/>
          <w:szCs w:val="32"/>
        </w:rPr>
        <w:t>汕头大学医学院</w:t>
      </w:r>
      <w:bookmarkStart w:id="0" w:name="_Hlk47605894"/>
      <w:r w:rsidRPr="00EE3F57">
        <w:rPr>
          <w:rFonts w:ascii="黑体" w:eastAsia="黑体" w:hAnsi="黑体" w:hint="eastAsia"/>
          <w:sz w:val="32"/>
          <w:szCs w:val="32"/>
        </w:rPr>
        <w:t>研究生公寓、新学生公寓、综合楼消防配套改造项目</w:t>
      </w:r>
      <w:bookmarkEnd w:id="0"/>
      <w:r w:rsidR="006E1A77" w:rsidRPr="006E1A77">
        <w:rPr>
          <w:rFonts w:ascii="黑体" w:eastAsia="黑体" w:hAnsi="黑体" w:hint="eastAsia"/>
          <w:sz w:val="32"/>
          <w:szCs w:val="32"/>
        </w:rPr>
        <w:t>工程监理</w:t>
      </w:r>
      <w:r w:rsidR="00ED0E1A" w:rsidRPr="00EE3F57">
        <w:rPr>
          <w:rFonts w:ascii="黑体" w:eastAsia="黑体" w:hAnsi="黑体" w:hint="eastAsia"/>
          <w:sz w:val="32"/>
          <w:szCs w:val="32"/>
        </w:rPr>
        <w:t>招标书</w:t>
      </w:r>
      <w:r w:rsidRPr="00EE3F57">
        <w:rPr>
          <w:rFonts w:ascii="黑体" w:eastAsia="黑体" w:hAnsi="黑体" w:hint="eastAsia"/>
          <w:sz w:val="32"/>
          <w:szCs w:val="32"/>
        </w:rPr>
        <w:t>（招标编号：ZWC-JJB-202001）</w:t>
      </w:r>
    </w:p>
    <w:p w:rsidR="00ED0E1A" w:rsidRPr="006E1A77" w:rsidRDefault="00ED0E1A">
      <w:pPr>
        <w:rPr>
          <w:sz w:val="28"/>
          <w:szCs w:val="28"/>
        </w:rPr>
      </w:pPr>
    </w:p>
    <w:p w:rsidR="00ED0E1A" w:rsidRPr="00540332" w:rsidRDefault="00E51AB0" w:rsidP="00E51AB0">
      <w:pPr>
        <w:ind w:firstLineChars="200" w:firstLine="560"/>
        <w:rPr>
          <w:rFonts w:ascii="仿宋_GB2312" w:eastAsia="仿宋_GB2312"/>
          <w:sz w:val="28"/>
          <w:szCs w:val="28"/>
        </w:rPr>
      </w:pPr>
      <w:r w:rsidRPr="00540332">
        <w:rPr>
          <w:rFonts w:ascii="仿宋_GB2312" w:eastAsia="仿宋_GB2312" w:hint="eastAsia"/>
          <w:sz w:val="28"/>
          <w:szCs w:val="28"/>
        </w:rPr>
        <w:t>汕头大学医学院</w:t>
      </w:r>
      <w:r w:rsidR="00A90F20" w:rsidRPr="00540332">
        <w:rPr>
          <w:rFonts w:ascii="仿宋_GB2312" w:eastAsia="仿宋_GB2312" w:hint="eastAsia"/>
          <w:sz w:val="28"/>
          <w:szCs w:val="28"/>
        </w:rPr>
        <w:t>研究生公寓、新学生公寓、综合楼拟于近期进行消防配套改造</w:t>
      </w:r>
      <w:r w:rsidR="00ED0E1A" w:rsidRPr="00540332">
        <w:rPr>
          <w:rFonts w:ascii="仿宋_GB2312" w:eastAsia="仿宋_GB2312" w:hint="eastAsia"/>
          <w:sz w:val="28"/>
          <w:szCs w:val="28"/>
        </w:rPr>
        <w:t>，现</w:t>
      </w:r>
      <w:r w:rsidR="002C684D" w:rsidRPr="00540332">
        <w:rPr>
          <w:rFonts w:ascii="仿宋_GB2312" w:eastAsia="仿宋_GB2312" w:hint="eastAsia"/>
          <w:sz w:val="28"/>
          <w:szCs w:val="28"/>
        </w:rPr>
        <w:t>公开</w:t>
      </w:r>
      <w:r w:rsidR="00ED0E1A" w:rsidRPr="00540332">
        <w:rPr>
          <w:rFonts w:ascii="仿宋_GB2312" w:eastAsia="仿宋_GB2312" w:hint="eastAsia"/>
          <w:sz w:val="28"/>
          <w:szCs w:val="28"/>
        </w:rPr>
        <w:t>招标</w:t>
      </w:r>
      <w:r w:rsidR="002C684D" w:rsidRPr="00540332">
        <w:rPr>
          <w:rFonts w:ascii="仿宋_GB2312" w:eastAsia="仿宋_GB2312" w:hint="eastAsia"/>
          <w:sz w:val="28"/>
          <w:szCs w:val="28"/>
        </w:rPr>
        <w:t>选择</w:t>
      </w:r>
      <w:r w:rsidR="00ED0E1A" w:rsidRPr="00540332">
        <w:rPr>
          <w:rFonts w:ascii="仿宋_GB2312" w:eastAsia="仿宋_GB2312" w:hint="eastAsia"/>
          <w:sz w:val="28"/>
          <w:szCs w:val="28"/>
        </w:rPr>
        <w:t>工程监理机构。为明确</w:t>
      </w:r>
      <w:r w:rsidR="00353591" w:rsidRPr="00540332">
        <w:rPr>
          <w:rFonts w:ascii="仿宋_GB2312" w:eastAsia="仿宋_GB2312" w:hint="eastAsia"/>
          <w:sz w:val="28"/>
          <w:szCs w:val="28"/>
        </w:rPr>
        <w:t>招</w:t>
      </w:r>
      <w:r w:rsidR="00ED0E1A" w:rsidRPr="00540332">
        <w:rPr>
          <w:rFonts w:ascii="仿宋_GB2312" w:eastAsia="仿宋_GB2312" w:hint="eastAsia"/>
          <w:sz w:val="28"/>
          <w:szCs w:val="28"/>
        </w:rPr>
        <w:t>投标内容及招投标职责，特编制本标书。</w:t>
      </w:r>
    </w:p>
    <w:p w:rsidR="00A90F20" w:rsidRPr="00540332" w:rsidRDefault="00ED0E1A" w:rsidP="00A90F20">
      <w:pPr>
        <w:ind w:firstLine="570"/>
        <w:rPr>
          <w:rFonts w:ascii="仿宋_GB2312" w:eastAsia="仿宋_GB2312"/>
          <w:sz w:val="28"/>
          <w:szCs w:val="28"/>
        </w:rPr>
      </w:pPr>
      <w:r w:rsidRPr="00540332">
        <w:rPr>
          <w:rFonts w:ascii="仿宋_GB2312" w:eastAsia="仿宋_GB2312" w:hint="eastAsia"/>
          <w:sz w:val="28"/>
          <w:szCs w:val="28"/>
        </w:rPr>
        <w:t>1、项目名称：</w:t>
      </w:r>
      <w:r w:rsidR="00E51AB0" w:rsidRPr="00540332">
        <w:rPr>
          <w:rFonts w:ascii="仿宋_GB2312" w:eastAsia="仿宋_GB2312" w:hint="eastAsia"/>
          <w:sz w:val="28"/>
          <w:szCs w:val="28"/>
        </w:rPr>
        <w:t>汕头大学医学院</w:t>
      </w:r>
      <w:r w:rsidR="00A90F20" w:rsidRPr="00540332">
        <w:rPr>
          <w:rFonts w:ascii="仿宋_GB2312" w:eastAsia="仿宋_GB2312" w:hint="eastAsia"/>
          <w:sz w:val="28"/>
          <w:szCs w:val="28"/>
        </w:rPr>
        <w:t>研究生公寓、新学生公寓、综合楼消防配套改造项目</w:t>
      </w:r>
    </w:p>
    <w:p w:rsidR="00ED0E1A" w:rsidRPr="00540332" w:rsidRDefault="00ED0E1A" w:rsidP="00A90F20">
      <w:pPr>
        <w:ind w:firstLine="570"/>
        <w:rPr>
          <w:rFonts w:ascii="仿宋_GB2312" w:eastAsia="仿宋_GB2312"/>
          <w:sz w:val="28"/>
          <w:szCs w:val="28"/>
        </w:rPr>
      </w:pPr>
      <w:r w:rsidRPr="00540332">
        <w:rPr>
          <w:rFonts w:ascii="仿宋_GB2312" w:eastAsia="仿宋_GB2312" w:hint="eastAsia"/>
          <w:sz w:val="28"/>
          <w:szCs w:val="28"/>
        </w:rPr>
        <w:t>2、建设地点：汕头市新陵路22号汕大医学院</w:t>
      </w:r>
      <w:r w:rsidR="00A90F20" w:rsidRPr="00540332">
        <w:rPr>
          <w:rFonts w:ascii="仿宋_GB2312" w:eastAsia="仿宋_GB2312" w:hint="eastAsia"/>
          <w:sz w:val="28"/>
          <w:szCs w:val="28"/>
        </w:rPr>
        <w:t>研究生公寓、新学生公寓、综合楼</w:t>
      </w:r>
    </w:p>
    <w:p w:rsidR="00ED0E1A" w:rsidRPr="00540332" w:rsidRDefault="00ED0E1A" w:rsidP="00ED0E1A">
      <w:pPr>
        <w:ind w:firstLine="570"/>
        <w:rPr>
          <w:rFonts w:ascii="仿宋_GB2312" w:eastAsia="仿宋_GB2312"/>
          <w:sz w:val="28"/>
          <w:szCs w:val="28"/>
        </w:rPr>
      </w:pPr>
      <w:r w:rsidRPr="00540332">
        <w:rPr>
          <w:rFonts w:ascii="仿宋_GB2312" w:eastAsia="仿宋_GB2312" w:hint="eastAsia"/>
          <w:sz w:val="28"/>
          <w:szCs w:val="28"/>
        </w:rPr>
        <w:t>3、工程内容：</w:t>
      </w:r>
      <w:r w:rsidR="00A90F20" w:rsidRPr="00540332">
        <w:rPr>
          <w:rFonts w:ascii="仿宋_GB2312" w:eastAsia="仿宋_GB2312" w:hint="eastAsia"/>
          <w:sz w:val="28"/>
          <w:szCs w:val="28"/>
        </w:rPr>
        <w:t>（1）安装工程：研究生公寓室内消火栓系统、水喷淋自动灭火系统、消防自动报警系统、防火门监控系统、消防电源监控系统、应急照明系统；新学生公寓室内消火栓系统、水喷淋自动灭火系统、消防自动报警系统、气体灭火系统、防火门监控系统、消防电源监控系统、应急照明系统；综合楼室内消火 栓系统、水喷淋自动灭火系统、消防自动报警系统、防火门监控系统、消防电源监控系统、应急照明系统。装修工程：研究生公寓增设钢结构楼梯、楼梯间、天面楼梯间彩钢板，拆换部分门、墙体，拆除楼板、烟囱、简易钢梯，墙面、天棚重新油漆；新学生公寓修补；综合楼新增七层至天面的楼梯、楼梯间、室外钢结构楼梯、 楼梯间新砌砖墙、安装防火门。（2）装修工程：研究生公寓增设钢结构楼梯、楼梯间、天面楼梯间彩钢板，拆换部分门、墙体，拆除楼板、烟囱、简易钢梯，墙面、天棚重新油漆；新学生公寓修补；综合楼新增七层至天面的楼梯、楼梯间、室外钢结构楼梯、 楼梯间新砌砖墙、</w:t>
      </w:r>
      <w:r w:rsidR="00A90F20" w:rsidRPr="00540332">
        <w:rPr>
          <w:rFonts w:ascii="仿宋_GB2312" w:eastAsia="仿宋_GB2312" w:hint="eastAsia"/>
          <w:sz w:val="28"/>
          <w:szCs w:val="28"/>
        </w:rPr>
        <w:lastRenderedPageBreak/>
        <w:t>安装防火门。</w:t>
      </w:r>
    </w:p>
    <w:p w:rsidR="00ED0E1A" w:rsidRPr="00540332" w:rsidRDefault="00ED0E1A" w:rsidP="00ED0E1A">
      <w:pPr>
        <w:ind w:firstLine="570"/>
        <w:rPr>
          <w:rFonts w:ascii="仿宋_GB2312" w:eastAsia="仿宋_GB2312"/>
          <w:sz w:val="28"/>
          <w:szCs w:val="28"/>
        </w:rPr>
      </w:pPr>
      <w:r w:rsidRPr="00540332">
        <w:rPr>
          <w:rFonts w:ascii="仿宋_GB2312" w:eastAsia="仿宋_GB2312" w:hint="eastAsia"/>
          <w:sz w:val="28"/>
          <w:szCs w:val="28"/>
        </w:rPr>
        <w:t>4、工期：</w:t>
      </w:r>
      <w:r w:rsidR="00A90F20" w:rsidRPr="00540332">
        <w:rPr>
          <w:rFonts w:ascii="仿宋_GB2312" w:eastAsia="仿宋_GB2312" w:hint="eastAsia"/>
          <w:sz w:val="28"/>
          <w:szCs w:val="28"/>
        </w:rPr>
        <w:t>90</w:t>
      </w:r>
      <w:r w:rsidRPr="00540332">
        <w:rPr>
          <w:rFonts w:ascii="仿宋_GB2312" w:eastAsia="仿宋_GB2312" w:hint="eastAsia"/>
          <w:sz w:val="28"/>
          <w:szCs w:val="28"/>
        </w:rPr>
        <w:t>个日历天</w:t>
      </w:r>
    </w:p>
    <w:p w:rsidR="00ED0E1A" w:rsidRPr="00540332" w:rsidRDefault="00ED0E1A" w:rsidP="00ED0E1A">
      <w:pPr>
        <w:ind w:firstLine="570"/>
        <w:rPr>
          <w:rFonts w:ascii="仿宋_GB2312" w:eastAsia="仿宋_GB2312"/>
          <w:sz w:val="28"/>
          <w:szCs w:val="28"/>
        </w:rPr>
      </w:pPr>
      <w:r w:rsidRPr="00540332">
        <w:rPr>
          <w:rFonts w:ascii="仿宋_GB2312" w:eastAsia="仿宋_GB2312" w:hint="eastAsia"/>
          <w:sz w:val="28"/>
          <w:szCs w:val="28"/>
        </w:rPr>
        <w:t>5、各参投单位投标要求及相关情况：</w:t>
      </w:r>
    </w:p>
    <w:p w:rsidR="00ED0E1A" w:rsidRPr="00540332" w:rsidRDefault="00ED0E1A" w:rsidP="00ED0E1A">
      <w:pPr>
        <w:ind w:firstLine="570"/>
        <w:rPr>
          <w:rFonts w:ascii="仿宋_GB2312" w:eastAsia="仿宋_GB2312" w:hAnsi="宋体"/>
          <w:sz w:val="28"/>
          <w:szCs w:val="28"/>
        </w:rPr>
      </w:pPr>
      <w:r w:rsidRPr="00540332">
        <w:rPr>
          <w:rFonts w:ascii="仿宋_GB2312" w:eastAsia="仿宋_GB2312" w:hAnsi="宋体" w:hint="eastAsia"/>
          <w:sz w:val="28"/>
          <w:szCs w:val="28"/>
        </w:rPr>
        <w:t xml:space="preserve">①　</w:t>
      </w:r>
      <w:r w:rsidRPr="00540332">
        <w:rPr>
          <w:rFonts w:ascii="仿宋_GB2312" w:eastAsia="仿宋_GB2312" w:hint="eastAsia"/>
          <w:sz w:val="28"/>
          <w:szCs w:val="28"/>
        </w:rPr>
        <w:t>具有</w:t>
      </w:r>
      <w:r w:rsidR="00540332" w:rsidRPr="00540332">
        <w:rPr>
          <w:rFonts w:ascii="仿宋_GB2312" w:eastAsia="仿宋_GB2312" w:hint="eastAsia"/>
          <w:sz w:val="28"/>
          <w:szCs w:val="28"/>
        </w:rPr>
        <w:t>房屋建筑工程监理甲级资质</w:t>
      </w:r>
      <w:r w:rsidRPr="00540332">
        <w:rPr>
          <w:rFonts w:ascii="仿宋_GB2312" w:eastAsia="仿宋_GB2312" w:hAnsi="宋体" w:hint="eastAsia"/>
          <w:sz w:val="28"/>
          <w:szCs w:val="28"/>
        </w:rPr>
        <w:t>；</w:t>
      </w:r>
    </w:p>
    <w:p w:rsidR="00ED0E1A" w:rsidRPr="00540332" w:rsidRDefault="00ED0E1A" w:rsidP="00ED0E1A">
      <w:pPr>
        <w:numPr>
          <w:ilvl w:val="0"/>
          <w:numId w:val="1"/>
        </w:numPr>
        <w:rPr>
          <w:rFonts w:ascii="仿宋_GB2312" w:eastAsia="仿宋_GB2312" w:hAnsi="宋体"/>
          <w:sz w:val="28"/>
          <w:szCs w:val="28"/>
        </w:rPr>
      </w:pPr>
      <w:r w:rsidRPr="00540332">
        <w:rPr>
          <w:rFonts w:ascii="仿宋_GB2312" w:eastAsia="仿宋_GB2312" w:hAnsi="宋体" w:hint="eastAsia"/>
          <w:sz w:val="28"/>
          <w:szCs w:val="28"/>
        </w:rPr>
        <w:t>监理机构简介（含已往业绩）；</w:t>
      </w:r>
    </w:p>
    <w:p w:rsidR="00ED0E1A" w:rsidRPr="00540332" w:rsidRDefault="00ED0E1A" w:rsidP="00ED0E1A">
      <w:pPr>
        <w:pStyle w:val="a3"/>
        <w:numPr>
          <w:ilvl w:val="0"/>
          <w:numId w:val="1"/>
        </w:numPr>
        <w:ind w:firstLineChars="0"/>
        <w:rPr>
          <w:rFonts w:ascii="仿宋_GB2312" w:eastAsia="仿宋_GB2312" w:hAnsi="宋体"/>
          <w:sz w:val="28"/>
          <w:szCs w:val="28"/>
        </w:rPr>
      </w:pPr>
      <w:r w:rsidRPr="00540332">
        <w:rPr>
          <w:rFonts w:ascii="仿宋_GB2312" w:eastAsia="仿宋_GB2312" w:hAnsi="宋体" w:hint="eastAsia"/>
          <w:sz w:val="28"/>
          <w:szCs w:val="28"/>
        </w:rPr>
        <w:t>监理费收费标准：甲方仅接受国家发改委、建设部关于印发【建</w:t>
      </w:r>
    </w:p>
    <w:p w:rsidR="00ED0E1A" w:rsidRPr="00540332" w:rsidRDefault="00ED0E1A" w:rsidP="00ED0E1A">
      <w:pPr>
        <w:rPr>
          <w:rFonts w:ascii="仿宋_GB2312" w:eastAsia="仿宋_GB2312" w:hAnsi="宋体"/>
          <w:sz w:val="28"/>
          <w:szCs w:val="28"/>
        </w:rPr>
      </w:pPr>
      <w:r w:rsidRPr="00540332">
        <w:rPr>
          <w:rFonts w:ascii="仿宋_GB2312" w:eastAsia="仿宋_GB2312" w:hAnsi="宋体" w:hint="eastAsia"/>
          <w:sz w:val="28"/>
          <w:szCs w:val="28"/>
        </w:rPr>
        <w:t>设工程监理与相关服务收费管理规定】的通知发改价格【2007】670号文计算本次监理费；</w:t>
      </w:r>
    </w:p>
    <w:p w:rsidR="00ED0E1A" w:rsidRPr="00540332" w:rsidRDefault="00ED0E1A" w:rsidP="00ED0E1A">
      <w:pPr>
        <w:pStyle w:val="a3"/>
        <w:numPr>
          <w:ilvl w:val="0"/>
          <w:numId w:val="1"/>
        </w:numPr>
        <w:ind w:leftChars="67" w:left="141" w:firstLineChars="150" w:firstLine="420"/>
        <w:rPr>
          <w:rFonts w:ascii="仿宋_GB2312" w:eastAsia="仿宋_GB2312" w:hAnsi="宋体"/>
          <w:sz w:val="28"/>
          <w:szCs w:val="28"/>
        </w:rPr>
      </w:pPr>
      <w:r w:rsidRPr="00540332">
        <w:rPr>
          <w:rFonts w:ascii="仿宋_GB2312" w:eastAsia="仿宋_GB2312" w:hAnsi="宋体" w:hint="eastAsia"/>
          <w:sz w:val="28"/>
          <w:szCs w:val="28"/>
        </w:rPr>
        <w:t>各参投单位的报价必须按招标单位在招标文件中提供的统一报价表填报。</w:t>
      </w:r>
    </w:p>
    <w:p w:rsidR="008B51F8" w:rsidRDefault="008B51F8" w:rsidP="00ED0E1A">
      <w:pPr>
        <w:pStyle w:val="a3"/>
        <w:numPr>
          <w:ilvl w:val="0"/>
          <w:numId w:val="1"/>
        </w:numPr>
        <w:ind w:leftChars="67" w:left="141" w:firstLineChars="150" w:firstLine="420"/>
        <w:rPr>
          <w:rFonts w:ascii="仿宋_GB2312" w:eastAsia="仿宋_GB2312" w:hAnsi="宋体"/>
          <w:sz w:val="28"/>
          <w:szCs w:val="28"/>
        </w:rPr>
      </w:pPr>
      <w:r w:rsidRPr="00540332">
        <w:rPr>
          <w:rFonts w:ascii="仿宋_GB2312" w:eastAsia="仿宋_GB2312" w:hAnsi="宋体" w:hint="eastAsia"/>
          <w:sz w:val="28"/>
          <w:szCs w:val="28"/>
        </w:rPr>
        <w:t>工程监理费预算价约</w:t>
      </w:r>
      <w:r w:rsidR="00D1638E">
        <w:rPr>
          <w:rFonts w:ascii="仿宋_GB2312" w:eastAsia="仿宋_GB2312" w:hAnsi="宋体"/>
          <w:sz w:val="28"/>
          <w:szCs w:val="28"/>
        </w:rPr>
        <w:t>11.56</w:t>
      </w:r>
      <w:r w:rsidRPr="00540332">
        <w:rPr>
          <w:rFonts w:ascii="仿宋_GB2312" w:eastAsia="仿宋_GB2312" w:hAnsi="宋体" w:hint="eastAsia"/>
          <w:sz w:val="28"/>
          <w:szCs w:val="28"/>
        </w:rPr>
        <w:t>万元，参投单位报价不能超过预算价，如超过则做废标处理。</w:t>
      </w:r>
    </w:p>
    <w:p w:rsidR="00424615" w:rsidRPr="00A87BBC" w:rsidRDefault="00424615" w:rsidP="00424615">
      <w:pPr>
        <w:ind w:firstLineChars="200" w:firstLine="560"/>
        <w:rPr>
          <w:rFonts w:ascii="仿宋_GB2312" w:eastAsia="仿宋_GB2312" w:hAnsi="宋体"/>
          <w:sz w:val="28"/>
          <w:szCs w:val="28"/>
        </w:rPr>
      </w:pPr>
      <w:r w:rsidRPr="00A87BBC">
        <w:rPr>
          <w:rFonts w:ascii="仿宋_GB2312" w:eastAsia="仿宋_GB2312" w:hAnsi="宋体" w:hint="eastAsia"/>
          <w:sz w:val="28"/>
          <w:szCs w:val="28"/>
        </w:rPr>
        <w:t>6、评标原则</w:t>
      </w:r>
    </w:p>
    <w:p w:rsidR="00424615" w:rsidRPr="00A87BBC" w:rsidRDefault="00424615" w:rsidP="00424615">
      <w:pPr>
        <w:ind w:firstLine="570"/>
        <w:rPr>
          <w:rFonts w:ascii="仿宋_GB2312" w:eastAsia="仿宋_GB2312" w:hAnsi="宋体"/>
          <w:sz w:val="28"/>
          <w:szCs w:val="28"/>
        </w:rPr>
      </w:pPr>
      <w:r w:rsidRPr="00A87BBC">
        <w:rPr>
          <w:rFonts w:ascii="仿宋_GB2312" w:eastAsia="仿宋_GB2312" w:hAnsi="宋体" w:hint="eastAsia"/>
          <w:sz w:val="28"/>
          <w:szCs w:val="28"/>
        </w:rPr>
        <w:t>为使评标公正、公平、合理，确保维保工程质量，本工程的评标将采用全面综合评审的原则。</w:t>
      </w:r>
    </w:p>
    <w:p w:rsidR="00424615" w:rsidRPr="00A87BBC" w:rsidRDefault="00424615" w:rsidP="0020371D">
      <w:pPr>
        <w:pStyle w:val="a3"/>
        <w:numPr>
          <w:ilvl w:val="0"/>
          <w:numId w:val="5"/>
        </w:numPr>
        <w:ind w:firstLineChars="0"/>
        <w:rPr>
          <w:rFonts w:ascii="仿宋_GB2312" w:eastAsia="仿宋_GB2312" w:hAnsi="宋体"/>
          <w:sz w:val="28"/>
          <w:szCs w:val="28"/>
        </w:rPr>
      </w:pPr>
      <w:r w:rsidRPr="00A87BBC">
        <w:rPr>
          <w:rFonts w:ascii="仿宋_GB2312" w:eastAsia="仿宋_GB2312" w:hAnsi="宋体" w:hint="eastAsia"/>
          <w:sz w:val="28"/>
          <w:szCs w:val="28"/>
        </w:rPr>
        <w:t>合理低价；</w:t>
      </w:r>
    </w:p>
    <w:p w:rsidR="00424615" w:rsidRPr="00A87BBC" w:rsidRDefault="0020371D" w:rsidP="0020371D">
      <w:pPr>
        <w:ind w:firstLineChars="200" w:firstLine="560"/>
        <w:rPr>
          <w:rFonts w:ascii="仿宋_GB2312" w:eastAsia="仿宋_GB2312" w:hAnsi="宋体"/>
          <w:sz w:val="28"/>
          <w:szCs w:val="28"/>
        </w:rPr>
      </w:pPr>
      <w:r w:rsidRPr="00A87BBC">
        <w:rPr>
          <w:rFonts w:ascii="宋体" w:eastAsia="宋体" w:hAnsi="宋体" w:hint="eastAsia"/>
          <w:sz w:val="28"/>
          <w:szCs w:val="28"/>
        </w:rPr>
        <w:t xml:space="preserve">② </w:t>
      </w:r>
      <w:r w:rsidR="00424615" w:rsidRPr="00A87BBC">
        <w:rPr>
          <w:rFonts w:ascii="仿宋_GB2312" w:eastAsia="仿宋_GB2312" w:hAnsi="宋体" w:hint="eastAsia"/>
          <w:sz w:val="28"/>
          <w:szCs w:val="28"/>
        </w:rPr>
        <w:t>优良的业绩和良好的信誉；</w:t>
      </w:r>
    </w:p>
    <w:p w:rsidR="00424615" w:rsidRPr="00A87BBC" w:rsidRDefault="00424615" w:rsidP="00424615">
      <w:pPr>
        <w:ind w:left="540"/>
        <w:rPr>
          <w:rFonts w:ascii="仿宋_GB2312" w:eastAsia="仿宋_GB2312" w:hAnsi="宋体"/>
          <w:sz w:val="28"/>
          <w:szCs w:val="28"/>
        </w:rPr>
      </w:pPr>
      <w:r w:rsidRPr="00A87BBC">
        <w:rPr>
          <w:rFonts w:ascii="宋体" w:eastAsia="宋体" w:hAnsi="宋体" w:hint="eastAsia"/>
          <w:sz w:val="28"/>
          <w:szCs w:val="28"/>
        </w:rPr>
        <w:t xml:space="preserve">③ </w:t>
      </w:r>
      <w:r w:rsidRPr="00A87BBC">
        <w:rPr>
          <w:rFonts w:ascii="仿宋_GB2312" w:eastAsia="仿宋_GB2312" w:hAnsi="宋体" w:hint="eastAsia"/>
          <w:sz w:val="28"/>
          <w:szCs w:val="28"/>
        </w:rPr>
        <w:t>投标承诺能被建设单位所接受。</w:t>
      </w:r>
    </w:p>
    <w:p w:rsidR="00ED0E1A" w:rsidRPr="00540332" w:rsidRDefault="00424615" w:rsidP="00ED0E1A">
      <w:pPr>
        <w:ind w:firstLineChars="200" w:firstLine="560"/>
        <w:rPr>
          <w:rFonts w:ascii="仿宋_GB2312" w:eastAsia="仿宋_GB2312"/>
          <w:sz w:val="28"/>
          <w:szCs w:val="28"/>
        </w:rPr>
      </w:pPr>
      <w:r>
        <w:rPr>
          <w:rFonts w:ascii="仿宋_GB2312" w:eastAsia="仿宋_GB2312"/>
          <w:sz w:val="28"/>
          <w:szCs w:val="28"/>
        </w:rPr>
        <w:t>7</w:t>
      </w:r>
      <w:r w:rsidR="00ED0E1A" w:rsidRPr="00540332">
        <w:rPr>
          <w:rFonts w:ascii="仿宋_GB2312" w:eastAsia="仿宋_GB2312" w:hint="eastAsia"/>
          <w:sz w:val="28"/>
          <w:szCs w:val="28"/>
        </w:rPr>
        <w:t>、本招标书未尽事宜将在招标单位（甲方）与中标的监理机构（乙方）签订合同中明确。</w:t>
      </w:r>
    </w:p>
    <w:p w:rsidR="00ED0E1A" w:rsidRPr="00540332" w:rsidRDefault="00424615" w:rsidP="00ED0E1A">
      <w:pPr>
        <w:ind w:firstLineChars="200" w:firstLine="560"/>
        <w:rPr>
          <w:rFonts w:ascii="仿宋_GB2312" w:eastAsia="仿宋_GB2312"/>
          <w:sz w:val="28"/>
          <w:szCs w:val="28"/>
        </w:rPr>
      </w:pPr>
      <w:r>
        <w:rPr>
          <w:rFonts w:ascii="仿宋_GB2312" w:eastAsia="仿宋_GB2312"/>
          <w:sz w:val="28"/>
          <w:szCs w:val="28"/>
        </w:rPr>
        <w:t>8</w:t>
      </w:r>
      <w:r w:rsidR="00ED0E1A" w:rsidRPr="00540332">
        <w:rPr>
          <w:rFonts w:ascii="仿宋_GB2312" w:eastAsia="仿宋_GB2312" w:hint="eastAsia"/>
          <w:sz w:val="28"/>
          <w:szCs w:val="28"/>
        </w:rPr>
        <w:t>、报名及回标日期：</w:t>
      </w:r>
    </w:p>
    <w:p w:rsidR="00ED0E1A" w:rsidRPr="00540332" w:rsidRDefault="00ED0E1A" w:rsidP="00ED0E1A">
      <w:pPr>
        <w:ind w:firstLineChars="200" w:firstLine="560"/>
        <w:rPr>
          <w:rFonts w:ascii="仿宋_GB2312" w:eastAsia="仿宋_GB2312"/>
          <w:sz w:val="28"/>
          <w:szCs w:val="28"/>
        </w:rPr>
      </w:pPr>
      <w:r w:rsidRPr="00540332">
        <w:rPr>
          <w:rFonts w:ascii="仿宋_GB2312" w:eastAsia="仿宋_GB2312" w:hint="eastAsia"/>
          <w:sz w:val="28"/>
          <w:szCs w:val="28"/>
        </w:rPr>
        <w:t>报名时间：20</w:t>
      </w:r>
      <w:r w:rsidR="00535449" w:rsidRPr="00540332">
        <w:rPr>
          <w:rFonts w:ascii="仿宋_GB2312" w:eastAsia="仿宋_GB2312" w:hint="eastAsia"/>
          <w:sz w:val="28"/>
          <w:szCs w:val="28"/>
        </w:rPr>
        <w:t>20</w:t>
      </w:r>
      <w:r w:rsidRPr="00540332">
        <w:rPr>
          <w:rFonts w:ascii="仿宋_GB2312" w:eastAsia="仿宋_GB2312" w:hint="eastAsia"/>
          <w:sz w:val="28"/>
          <w:szCs w:val="28"/>
        </w:rPr>
        <w:t>年</w:t>
      </w:r>
      <w:r w:rsidR="00535449" w:rsidRPr="00540332">
        <w:rPr>
          <w:rFonts w:ascii="仿宋_GB2312" w:eastAsia="仿宋_GB2312" w:hint="eastAsia"/>
          <w:sz w:val="28"/>
          <w:szCs w:val="28"/>
        </w:rPr>
        <w:t>8</w:t>
      </w:r>
      <w:r w:rsidRPr="00540332">
        <w:rPr>
          <w:rFonts w:ascii="仿宋_GB2312" w:eastAsia="仿宋_GB2312" w:hint="eastAsia"/>
          <w:sz w:val="28"/>
          <w:szCs w:val="28"/>
        </w:rPr>
        <w:t>月</w:t>
      </w:r>
      <w:r w:rsidR="00A87BBC">
        <w:rPr>
          <w:rFonts w:ascii="仿宋_GB2312" w:eastAsia="仿宋_GB2312"/>
          <w:sz w:val="28"/>
          <w:szCs w:val="28"/>
        </w:rPr>
        <w:t>10</w:t>
      </w:r>
      <w:r w:rsidRPr="00540332">
        <w:rPr>
          <w:rFonts w:ascii="仿宋_GB2312" w:eastAsia="仿宋_GB2312" w:hint="eastAsia"/>
          <w:sz w:val="28"/>
          <w:szCs w:val="28"/>
        </w:rPr>
        <w:t>日－</w:t>
      </w:r>
      <w:r w:rsidR="00535449" w:rsidRPr="00540332">
        <w:rPr>
          <w:rFonts w:ascii="仿宋_GB2312" w:eastAsia="仿宋_GB2312" w:hint="eastAsia"/>
          <w:sz w:val="28"/>
          <w:szCs w:val="28"/>
        </w:rPr>
        <w:t>8</w:t>
      </w:r>
      <w:r w:rsidRPr="00540332">
        <w:rPr>
          <w:rFonts w:ascii="仿宋_GB2312" w:eastAsia="仿宋_GB2312" w:hint="eastAsia"/>
          <w:sz w:val="28"/>
          <w:szCs w:val="28"/>
        </w:rPr>
        <w:t>月</w:t>
      </w:r>
      <w:r w:rsidR="00535449" w:rsidRPr="00540332">
        <w:rPr>
          <w:rFonts w:ascii="仿宋_GB2312" w:eastAsia="仿宋_GB2312" w:hint="eastAsia"/>
          <w:sz w:val="28"/>
          <w:szCs w:val="28"/>
        </w:rPr>
        <w:t>1</w:t>
      </w:r>
      <w:r w:rsidR="00A87BBC">
        <w:rPr>
          <w:rFonts w:ascii="仿宋_GB2312" w:eastAsia="仿宋_GB2312"/>
          <w:sz w:val="28"/>
          <w:szCs w:val="28"/>
        </w:rPr>
        <w:t>7</w:t>
      </w:r>
      <w:r w:rsidRPr="00540332">
        <w:rPr>
          <w:rFonts w:ascii="仿宋_GB2312" w:eastAsia="仿宋_GB2312" w:hint="eastAsia"/>
          <w:sz w:val="28"/>
          <w:szCs w:val="28"/>
        </w:rPr>
        <w:t>日1</w:t>
      </w:r>
      <w:r w:rsidR="00157E61">
        <w:rPr>
          <w:rFonts w:ascii="仿宋_GB2312" w:eastAsia="仿宋_GB2312"/>
          <w:sz w:val="28"/>
          <w:szCs w:val="28"/>
        </w:rPr>
        <w:t>7</w:t>
      </w:r>
      <w:r w:rsidRPr="00540332">
        <w:rPr>
          <w:rFonts w:ascii="仿宋_GB2312" w:eastAsia="仿宋_GB2312" w:hint="eastAsia"/>
          <w:sz w:val="28"/>
          <w:szCs w:val="28"/>
        </w:rPr>
        <w:t>：</w:t>
      </w:r>
      <w:r w:rsidR="00157E61">
        <w:rPr>
          <w:rFonts w:ascii="仿宋_GB2312" w:eastAsia="仿宋_GB2312"/>
          <w:sz w:val="28"/>
          <w:szCs w:val="28"/>
        </w:rPr>
        <w:t>0</w:t>
      </w:r>
      <w:r w:rsidRPr="00540332">
        <w:rPr>
          <w:rFonts w:ascii="仿宋_GB2312" w:eastAsia="仿宋_GB2312" w:hint="eastAsia"/>
          <w:sz w:val="28"/>
          <w:szCs w:val="28"/>
        </w:rPr>
        <w:t>0止</w:t>
      </w:r>
    </w:p>
    <w:p w:rsidR="00ED0E1A" w:rsidRPr="00540332" w:rsidRDefault="002C684D" w:rsidP="00ED0E1A">
      <w:pPr>
        <w:ind w:firstLineChars="200" w:firstLine="560"/>
        <w:rPr>
          <w:rFonts w:ascii="仿宋_GB2312" w:eastAsia="仿宋_GB2312"/>
          <w:sz w:val="28"/>
          <w:szCs w:val="28"/>
        </w:rPr>
      </w:pPr>
      <w:r w:rsidRPr="00540332">
        <w:rPr>
          <w:rFonts w:ascii="仿宋_GB2312" w:eastAsia="仿宋_GB2312" w:hint="eastAsia"/>
          <w:sz w:val="28"/>
          <w:szCs w:val="28"/>
        </w:rPr>
        <w:t>参投单位可自行到现场了解情况，如有需要或疑问，招标单位将给</w:t>
      </w:r>
      <w:r w:rsidRPr="00540332">
        <w:rPr>
          <w:rFonts w:ascii="仿宋_GB2312" w:eastAsia="仿宋_GB2312" w:hint="eastAsia"/>
          <w:sz w:val="28"/>
          <w:szCs w:val="28"/>
        </w:rPr>
        <w:lastRenderedPageBreak/>
        <w:t>予统一答复。</w:t>
      </w:r>
    </w:p>
    <w:p w:rsidR="00ED0E1A" w:rsidRPr="00540332" w:rsidRDefault="00ED0E1A" w:rsidP="00ED0E1A">
      <w:pPr>
        <w:ind w:firstLineChars="200" w:firstLine="560"/>
        <w:rPr>
          <w:rFonts w:ascii="仿宋_GB2312" w:eastAsia="仿宋_GB2312"/>
          <w:sz w:val="28"/>
          <w:szCs w:val="28"/>
        </w:rPr>
      </w:pPr>
      <w:r w:rsidRPr="00540332">
        <w:rPr>
          <w:rFonts w:ascii="仿宋_GB2312" w:eastAsia="仿宋_GB2312" w:hint="eastAsia"/>
          <w:sz w:val="28"/>
          <w:szCs w:val="28"/>
        </w:rPr>
        <w:t>回标时间：20</w:t>
      </w:r>
      <w:r w:rsidR="00EF32DB">
        <w:rPr>
          <w:rFonts w:ascii="仿宋_GB2312" w:eastAsia="仿宋_GB2312" w:hint="eastAsia"/>
          <w:sz w:val="28"/>
          <w:szCs w:val="28"/>
        </w:rPr>
        <w:t>20</w:t>
      </w:r>
      <w:bookmarkStart w:id="1" w:name="_GoBack"/>
      <w:bookmarkEnd w:id="1"/>
      <w:r w:rsidRPr="00540332">
        <w:rPr>
          <w:rFonts w:ascii="仿宋_GB2312" w:eastAsia="仿宋_GB2312" w:hint="eastAsia"/>
          <w:sz w:val="28"/>
          <w:szCs w:val="28"/>
        </w:rPr>
        <w:t>年</w:t>
      </w:r>
      <w:r w:rsidR="006D5905" w:rsidRPr="00540332">
        <w:rPr>
          <w:rFonts w:ascii="仿宋_GB2312" w:eastAsia="仿宋_GB2312" w:hint="eastAsia"/>
          <w:sz w:val="28"/>
          <w:szCs w:val="28"/>
        </w:rPr>
        <w:t>8</w:t>
      </w:r>
      <w:r w:rsidRPr="00540332">
        <w:rPr>
          <w:rFonts w:ascii="仿宋_GB2312" w:eastAsia="仿宋_GB2312" w:hint="eastAsia"/>
          <w:sz w:val="28"/>
          <w:szCs w:val="28"/>
        </w:rPr>
        <w:t>月</w:t>
      </w:r>
      <w:r w:rsidR="00A87BBC">
        <w:rPr>
          <w:rFonts w:ascii="仿宋_GB2312" w:eastAsia="仿宋_GB2312"/>
          <w:sz w:val="28"/>
          <w:szCs w:val="28"/>
        </w:rPr>
        <w:t>20</w:t>
      </w:r>
      <w:r w:rsidRPr="00540332">
        <w:rPr>
          <w:rFonts w:ascii="仿宋_GB2312" w:eastAsia="仿宋_GB2312" w:hint="eastAsia"/>
          <w:sz w:val="28"/>
          <w:szCs w:val="28"/>
        </w:rPr>
        <w:t>日上午11：30止</w:t>
      </w:r>
    </w:p>
    <w:p w:rsidR="00ED0E1A" w:rsidRPr="00540332" w:rsidRDefault="00ED0E1A" w:rsidP="00ED0E1A">
      <w:pPr>
        <w:ind w:firstLineChars="200" w:firstLine="560"/>
        <w:rPr>
          <w:rFonts w:ascii="仿宋_GB2312" w:eastAsia="仿宋_GB2312"/>
          <w:sz w:val="28"/>
          <w:szCs w:val="28"/>
        </w:rPr>
      </w:pPr>
      <w:r w:rsidRPr="00540332">
        <w:rPr>
          <w:rFonts w:ascii="仿宋_GB2312" w:eastAsia="仿宋_GB2312" w:hint="eastAsia"/>
          <w:sz w:val="28"/>
          <w:szCs w:val="28"/>
        </w:rPr>
        <w:t>地点：汕头市新陵路22号汕头大学医学院行政办公楼五楼基建办公室</w:t>
      </w:r>
    </w:p>
    <w:p w:rsidR="00ED0E1A" w:rsidRPr="00540332" w:rsidRDefault="00424615" w:rsidP="00ED0E1A">
      <w:pPr>
        <w:ind w:firstLineChars="200" w:firstLine="560"/>
        <w:rPr>
          <w:rFonts w:ascii="仿宋_GB2312" w:eastAsia="仿宋_GB2312"/>
          <w:sz w:val="28"/>
          <w:szCs w:val="28"/>
        </w:rPr>
      </w:pPr>
      <w:r>
        <w:rPr>
          <w:rFonts w:ascii="仿宋_GB2312" w:eastAsia="仿宋_GB2312"/>
          <w:sz w:val="28"/>
          <w:szCs w:val="28"/>
        </w:rPr>
        <w:t>9</w:t>
      </w:r>
      <w:r w:rsidR="00ED0E1A" w:rsidRPr="00540332">
        <w:rPr>
          <w:rFonts w:ascii="仿宋_GB2312" w:eastAsia="仿宋_GB2312" w:hint="eastAsia"/>
          <w:sz w:val="28"/>
          <w:szCs w:val="28"/>
        </w:rPr>
        <w:t>、附件1：</w:t>
      </w:r>
      <w:r w:rsidR="00FB07C4" w:rsidRPr="00540332">
        <w:rPr>
          <w:rFonts w:ascii="仿宋_GB2312" w:eastAsia="仿宋_GB2312" w:hint="eastAsia"/>
          <w:sz w:val="28"/>
          <w:szCs w:val="28"/>
        </w:rPr>
        <w:t>汕头大学医学院</w:t>
      </w:r>
      <w:r w:rsidR="0038243E" w:rsidRPr="00540332">
        <w:rPr>
          <w:rFonts w:ascii="仿宋_GB2312" w:eastAsia="仿宋_GB2312" w:hint="eastAsia"/>
          <w:sz w:val="28"/>
          <w:szCs w:val="28"/>
        </w:rPr>
        <w:t>研究生公寓、新学生公寓、综合楼消防配套改造项目</w:t>
      </w:r>
      <w:r w:rsidR="00134183" w:rsidRPr="00540332">
        <w:rPr>
          <w:rFonts w:ascii="仿宋_GB2312" w:eastAsia="仿宋_GB2312" w:hint="eastAsia"/>
          <w:sz w:val="28"/>
          <w:szCs w:val="28"/>
        </w:rPr>
        <w:t>工程监理费用报价表</w:t>
      </w:r>
    </w:p>
    <w:p w:rsidR="00FD72E6" w:rsidRPr="00540332" w:rsidRDefault="00134183" w:rsidP="00FD72E6">
      <w:pPr>
        <w:ind w:firstLineChars="200" w:firstLine="560"/>
        <w:rPr>
          <w:rFonts w:ascii="仿宋_GB2312" w:eastAsia="仿宋_GB2312"/>
          <w:sz w:val="28"/>
          <w:szCs w:val="28"/>
        </w:rPr>
      </w:pPr>
      <w:r w:rsidRPr="00540332">
        <w:rPr>
          <w:rFonts w:ascii="仿宋_GB2312" w:eastAsia="仿宋_GB2312" w:hint="eastAsia"/>
          <w:sz w:val="28"/>
          <w:szCs w:val="28"/>
        </w:rPr>
        <w:t>9</w:t>
      </w:r>
      <w:r w:rsidR="00ED0E1A" w:rsidRPr="00540332">
        <w:rPr>
          <w:rFonts w:ascii="仿宋_GB2312" w:eastAsia="仿宋_GB2312" w:hint="eastAsia"/>
          <w:sz w:val="28"/>
          <w:szCs w:val="28"/>
        </w:rPr>
        <w:t>、附件2：</w:t>
      </w:r>
      <w:r w:rsidRPr="00540332">
        <w:rPr>
          <w:rFonts w:ascii="仿宋_GB2312" w:eastAsia="仿宋_GB2312" w:hint="eastAsia"/>
          <w:sz w:val="28"/>
          <w:szCs w:val="28"/>
        </w:rPr>
        <w:t>投标承诺书</w:t>
      </w:r>
    </w:p>
    <w:sectPr w:rsidR="00FD72E6" w:rsidRPr="00540332" w:rsidSect="00ED0E1A">
      <w:pgSz w:w="11906" w:h="16838"/>
      <w:pgMar w:top="1134" w:right="1588" w:bottom="102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2FA" w:rsidRDefault="00A552FA" w:rsidP="002C684D">
      <w:r>
        <w:separator/>
      </w:r>
    </w:p>
  </w:endnote>
  <w:endnote w:type="continuationSeparator" w:id="0">
    <w:p w:rsidR="00A552FA" w:rsidRDefault="00A552FA" w:rsidP="002C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2FA" w:rsidRDefault="00A552FA" w:rsidP="002C684D">
      <w:r>
        <w:separator/>
      </w:r>
    </w:p>
  </w:footnote>
  <w:footnote w:type="continuationSeparator" w:id="0">
    <w:p w:rsidR="00A552FA" w:rsidRDefault="00A552FA" w:rsidP="002C6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995"/>
    <w:multiLevelType w:val="hybridMultilevel"/>
    <w:tmpl w:val="534A8F8C"/>
    <w:lvl w:ilvl="0" w:tplc="BE3CA4E4">
      <w:start w:val="1"/>
      <w:numFmt w:val="decimalEnclosedCircle"/>
      <w:lvlText w:val="%1"/>
      <w:lvlJc w:val="left"/>
      <w:pPr>
        <w:ind w:left="930" w:hanging="360"/>
      </w:pPr>
      <w:rPr>
        <w:rFonts w:ascii="宋体" w:eastAsia="宋体"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1C7D3101"/>
    <w:multiLevelType w:val="hybridMultilevel"/>
    <w:tmpl w:val="662C1430"/>
    <w:lvl w:ilvl="0" w:tplc="80F249AA">
      <w:start w:val="2"/>
      <w:numFmt w:val="decimalEnclosedCircle"/>
      <w:lvlText w:val="%1"/>
      <w:lvlJc w:val="left"/>
      <w:pPr>
        <w:tabs>
          <w:tab w:val="num" w:pos="1140"/>
        </w:tabs>
        <w:ind w:left="1140" w:hanging="57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 w15:restartNumberingAfterBreak="0">
    <w:nsid w:val="59416393"/>
    <w:multiLevelType w:val="hybridMultilevel"/>
    <w:tmpl w:val="8258CF36"/>
    <w:lvl w:ilvl="0" w:tplc="7F3A4B6A">
      <w:start w:val="2"/>
      <w:numFmt w:val="decimalEnclosedCircle"/>
      <w:lvlText w:val="%1"/>
      <w:lvlJc w:val="left"/>
      <w:pPr>
        <w:ind w:left="900" w:hanging="360"/>
      </w:pPr>
      <w:rPr>
        <w:rFonts w:ascii="宋体" w:eastAsia="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6D0E6E1D"/>
    <w:multiLevelType w:val="hybridMultilevel"/>
    <w:tmpl w:val="F00694B2"/>
    <w:lvl w:ilvl="0" w:tplc="1E086812">
      <w:start w:val="6"/>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7ED51799"/>
    <w:multiLevelType w:val="multilevel"/>
    <w:tmpl w:val="7ED51799"/>
    <w:lvl w:ilvl="0">
      <w:start w:val="1"/>
      <w:numFmt w:val="decimal"/>
      <w:lvlText w:val="%1."/>
      <w:lvlJc w:val="left"/>
      <w:pPr>
        <w:tabs>
          <w:tab w:val="num" w:pos="900"/>
        </w:tabs>
        <w:ind w:left="900" w:hanging="360"/>
      </w:pPr>
      <w:rPr>
        <w:rFonts w:cs="Times New Roman" w:hint="eastAsia"/>
      </w:rPr>
    </w:lvl>
    <w:lvl w:ilvl="1">
      <w:start w:val="1"/>
      <w:numFmt w:val="japaneseCounting"/>
      <w:lvlText w:val="%2、"/>
      <w:lvlJc w:val="left"/>
      <w:pPr>
        <w:tabs>
          <w:tab w:val="num" w:pos="1440"/>
        </w:tabs>
        <w:ind w:left="1440" w:hanging="480"/>
      </w:pPr>
      <w:rPr>
        <w:rFonts w:cs="Times New Roman" w:hint="eastAsia"/>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0E1A"/>
    <w:rsid w:val="0000036F"/>
    <w:rsid w:val="000101F9"/>
    <w:rsid w:val="00014434"/>
    <w:rsid w:val="000570C0"/>
    <w:rsid w:val="00104039"/>
    <w:rsid w:val="0012684C"/>
    <w:rsid w:val="00134183"/>
    <w:rsid w:val="00157E61"/>
    <w:rsid w:val="001D61A6"/>
    <w:rsid w:val="0020371D"/>
    <w:rsid w:val="002C37FF"/>
    <w:rsid w:val="002C3A87"/>
    <w:rsid w:val="002C684D"/>
    <w:rsid w:val="002C7C4D"/>
    <w:rsid w:val="002E23BB"/>
    <w:rsid w:val="00353591"/>
    <w:rsid w:val="0038243E"/>
    <w:rsid w:val="004010F8"/>
    <w:rsid w:val="00424615"/>
    <w:rsid w:val="00493BF6"/>
    <w:rsid w:val="004A4BA0"/>
    <w:rsid w:val="00535449"/>
    <w:rsid w:val="00540332"/>
    <w:rsid w:val="0054653A"/>
    <w:rsid w:val="00572C64"/>
    <w:rsid w:val="00585048"/>
    <w:rsid w:val="005A3FED"/>
    <w:rsid w:val="005D65C2"/>
    <w:rsid w:val="00612DA9"/>
    <w:rsid w:val="006D5905"/>
    <w:rsid w:val="006E1A77"/>
    <w:rsid w:val="00792334"/>
    <w:rsid w:val="008306C1"/>
    <w:rsid w:val="008B51F8"/>
    <w:rsid w:val="00966624"/>
    <w:rsid w:val="00A4243E"/>
    <w:rsid w:val="00A552FA"/>
    <w:rsid w:val="00A87BBC"/>
    <w:rsid w:val="00A90F20"/>
    <w:rsid w:val="00AC1C43"/>
    <w:rsid w:val="00AD00F8"/>
    <w:rsid w:val="00C565A0"/>
    <w:rsid w:val="00D1638E"/>
    <w:rsid w:val="00D55C8B"/>
    <w:rsid w:val="00E477B8"/>
    <w:rsid w:val="00E51AB0"/>
    <w:rsid w:val="00E565E6"/>
    <w:rsid w:val="00E836D6"/>
    <w:rsid w:val="00ED0E1A"/>
    <w:rsid w:val="00EE3F57"/>
    <w:rsid w:val="00EF32DB"/>
    <w:rsid w:val="00F539B3"/>
    <w:rsid w:val="00FB07C4"/>
    <w:rsid w:val="00FD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5875A"/>
  <w15:docId w15:val="{ACB6FC4E-3790-41CB-9EC4-6203C70E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03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E1A"/>
    <w:pPr>
      <w:ind w:firstLineChars="200" w:firstLine="420"/>
    </w:pPr>
  </w:style>
  <w:style w:type="paragraph" w:styleId="a4">
    <w:name w:val="header"/>
    <w:basedOn w:val="a"/>
    <w:link w:val="a5"/>
    <w:uiPriority w:val="99"/>
    <w:unhideWhenUsed/>
    <w:rsid w:val="002C68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684D"/>
    <w:rPr>
      <w:sz w:val="18"/>
      <w:szCs w:val="18"/>
    </w:rPr>
  </w:style>
  <w:style w:type="paragraph" w:styleId="a6">
    <w:name w:val="footer"/>
    <w:basedOn w:val="a"/>
    <w:link w:val="a7"/>
    <w:uiPriority w:val="99"/>
    <w:unhideWhenUsed/>
    <w:rsid w:val="002C684D"/>
    <w:pPr>
      <w:tabs>
        <w:tab w:val="center" w:pos="4153"/>
        <w:tab w:val="right" w:pos="8306"/>
      </w:tabs>
      <w:snapToGrid w:val="0"/>
      <w:jc w:val="left"/>
    </w:pPr>
    <w:rPr>
      <w:sz w:val="18"/>
      <w:szCs w:val="18"/>
    </w:rPr>
  </w:style>
  <w:style w:type="character" w:customStyle="1" w:styleId="a7">
    <w:name w:val="页脚 字符"/>
    <w:basedOn w:val="a0"/>
    <w:link w:val="a6"/>
    <w:uiPriority w:val="99"/>
    <w:rsid w:val="002C684D"/>
    <w:rPr>
      <w:sz w:val="18"/>
      <w:szCs w:val="18"/>
    </w:rPr>
  </w:style>
  <w:style w:type="paragraph" w:styleId="a8">
    <w:name w:val="Balloon Text"/>
    <w:basedOn w:val="a"/>
    <w:link w:val="a9"/>
    <w:uiPriority w:val="99"/>
    <w:semiHidden/>
    <w:unhideWhenUsed/>
    <w:rsid w:val="002C684D"/>
    <w:rPr>
      <w:sz w:val="18"/>
      <w:szCs w:val="18"/>
    </w:rPr>
  </w:style>
  <w:style w:type="character" w:customStyle="1" w:styleId="a9">
    <w:name w:val="批注框文本 字符"/>
    <w:basedOn w:val="a0"/>
    <w:link w:val="a8"/>
    <w:uiPriority w:val="99"/>
    <w:semiHidden/>
    <w:rsid w:val="002C684D"/>
    <w:rPr>
      <w:sz w:val="18"/>
      <w:szCs w:val="18"/>
    </w:rPr>
  </w:style>
  <w:style w:type="table" w:styleId="aa">
    <w:name w:val="Table Grid"/>
    <w:basedOn w:val="a1"/>
    <w:rsid w:val="00FD72E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171</Words>
  <Characters>981</Characters>
  <Application>Microsoft Office Word</Application>
  <DocSecurity>0</DocSecurity>
  <Lines>8</Lines>
  <Paragraphs>2</Paragraphs>
  <ScaleCrop>false</ScaleCrop>
  <Company>汕头大学医学院</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陈海雄</dc:creator>
  <cp:lastModifiedBy>陈海雄</cp:lastModifiedBy>
  <cp:revision>49</cp:revision>
  <cp:lastPrinted>2020-08-07T01:39:00Z</cp:lastPrinted>
  <dcterms:created xsi:type="dcterms:W3CDTF">2015-06-16T09:45:00Z</dcterms:created>
  <dcterms:modified xsi:type="dcterms:W3CDTF">2020-08-10T01:45:00Z</dcterms:modified>
</cp:coreProperties>
</file>