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6C2898">
      <w:pPr>
        <w:spacing w:line="300" w:lineRule="auto"/>
        <w:jc w:val="center"/>
        <w:rPr>
          <w:rFonts w:ascii="宋体"/>
          <w:sz w:val="52"/>
        </w:rPr>
      </w:pPr>
      <w:r w:rsidRPr="006C2898">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20-15</w:t>
      </w:r>
      <w:r w:rsidR="00F00DD2">
        <w:rPr>
          <w:rFonts w:ascii="宋体" w:hAnsi="宋体" w:hint="eastAsia"/>
          <w:b/>
          <w:bCs/>
          <w:sz w:val="36"/>
          <w:u w:val="single"/>
        </w:rPr>
        <w:t>（第二次）</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w:t>
      </w:r>
      <w:r w:rsidR="00F00DD2">
        <w:rPr>
          <w:rFonts w:ascii="宋体" w:hAnsi="宋体" w:hint="eastAsia"/>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20</w:t>
      </w:r>
      <w:r>
        <w:rPr>
          <w:rFonts w:ascii="宋体" w:hAnsi="宋体" w:hint="eastAsia"/>
          <w:b/>
          <w:bCs/>
          <w:sz w:val="32"/>
          <w:szCs w:val="32"/>
        </w:rPr>
        <w:t>年</w:t>
      </w:r>
      <w:r w:rsidR="00066B52">
        <w:rPr>
          <w:rFonts w:ascii="宋体" w:hAnsi="宋体" w:hint="eastAsia"/>
          <w:b/>
          <w:bCs/>
          <w:sz w:val="32"/>
          <w:szCs w:val="32"/>
          <w:u w:val="single"/>
        </w:rPr>
        <w:t>11</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Default="00BA134F">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FB4752">
        <w:rPr>
          <w:rFonts w:ascii="宋体" w:hAnsi="宋体" w:hint="eastAsia"/>
          <w:szCs w:val="21"/>
          <w:u w:val="single"/>
        </w:rPr>
        <w:t>20-</w:t>
      </w:r>
      <w:r w:rsidR="00066B52">
        <w:rPr>
          <w:rFonts w:ascii="宋体" w:hAnsi="宋体" w:hint="eastAsia"/>
          <w:szCs w:val="21"/>
          <w:u w:val="single"/>
        </w:rPr>
        <w:t>15</w:t>
      </w:r>
      <w:r w:rsidR="00F00DD2">
        <w:rPr>
          <w:rFonts w:ascii="宋体" w:hAnsi="宋体" w:hint="eastAsia"/>
          <w:szCs w:val="21"/>
          <w:u w:val="single"/>
        </w:rPr>
        <w:t>（第二次）</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FB4752">
        <w:trPr>
          <w:trHeight w:val="307"/>
        </w:trPr>
        <w:tc>
          <w:tcPr>
            <w:tcW w:w="952" w:type="dxa"/>
            <w:vAlign w:val="center"/>
          </w:tcPr>
          <w:p w:rsidR="00FB4752" w:rsidRPr="003528B0" w:rsidRDefault="00FB4752">
            <w:pPr>
              <w:spacing w:line="300" w:lineRule="auto"/>
              <w:jc w:val="center"/>
              <w:rPr>
                <w:rFonts w:ascii="宋体" w:hAnsi="宋体"/>
                <w:kern w:val="0"/>
                <w:szCs w:val="21"/>
              </w:rPr>
            </w:pPr>
            <w:r w:rsidRPr="003528B0">
              <w:rPr>
                <w:rFonts w:ascii="宋体" w:hAnsi="宋体" w:hint="eastAsia"/>
                <w:kern w:val="0"/>
                <w:szCs w:val="21"/>
              </w:rPr>
              <w:t>1</w:t>
            </w:r>
          </w:p>
        </w:tc>
        <w:tc>
          <w:tcPr>
            <w:tcW w:w="4686" w:type="dxa"/>
            <w:shd w:val="clear" w:color="auto" w:fill="auto"/>
            <w:vAlign w:val="center"/>
          </w:tcPr>
          <w:p w:rsidR="00FB4752" w:rsidRDefault="00066B52">
            <w:pPr>
              <w:rPr>
                <w:rFonts w:ascii="宋体" w:hAnsi="宋体" w:cs="Tahoma"/>
                <w:color w:val="000000"/>
                <w:sz w:val="20"/>
                <w:szCs w:val="20"/>
              </w:rPr>
            </w:pPr>
            <w:r>
              <w:rPr>
                <w:rFonts w:ascii="宋体" w:hAnsi="宋体" w:cs="Tahoma" w:hint="eastAsia"/>
                <w:color w:val="000000"/>
                <w:sz w:val="20"/>
                <w:szCs w:val="20"/>
              </w:rPr>
              <w:t>90D前置镜</w:t>
            </w:r>
          </w:p>
        </w:tc>
        <w:tc>
          <w:tcPr>
            <w:tcW w:w="850" w:type="dxa"/>
            <w:shd w:val="clear" w:color="auto" w:fill="auto"/>
            <w:vAlign w:val="center"/>
          </w:tcPr>
          <w:p w:rsidR="00FB4752" w:rsidRDefault="00066B52">
            <w:pPr>
              <w:jc w:val="center"/>
              <w:rPr>
                <w:rFonts w:ascii="宋体" w:hAnsi="宋体" w:cs="Tahoma"/>
                <w:color w:val="000000"/>
                <w:sz w:val="20"/>
                <w:szCs w:val="20"/>
              </w:rPr>
            </w:pPr>
            <w:r>
              <w:rPr>
                <w:rFonts w:ascii="宋体" w:hAnsi="宋体" w:cs="Tahoma" w:hint="eastAsia"/>
                <w:color w:val="000000"/>
                <w:sz w:val="20"/>
                <w:szCs w:val="20"/>
              </w:rPr>
              <w:t>1</w:t>
            </w:r>
          </w:p>
        </w:tc>
      </w:tr>
      <w:tr w:rsidR="00FB4752">
        <w:trPr>
          <w:trHeight w:val="307"/>
        </w:trPr>
        <w:tc>
          <w:tcPr>
            <w:tcW w:w="952" w:type="dxa"/>
            <w:vAlign w:val="center"/>
          </w:tcPr>
          <w:p w:rsidR="00FB4752" w:rsidRPr="003528B0" w:rsidRDefault="00FB4752">
            <w:pPr>
              <w:spacing w:line="300" w:lineRule="auto"/>
              <w:jc w:val="center"/>
              <w:rPr>
                <w:rFonts w:ascii="宋体" w:hAnsi="宋体"/>
                <w:kern w:val="0"/>
                <w:szCs w:val="21"/>
              </w:rPr>
            </w:pPr>
            <w:r w:rsidRPr="003528B0">
              <w:rPr>
                <w:rFonts w:ascii="宋体" w:hAnsi="宋体" w:hint="eastAsia"/>
                <w:kern w:val="0"/>
                <w:szCs w:val="21"/>
              </w:rPr>
              <w:t>2</w:t>
            </w:r>
          </w:p>
        </w:tc>
        <w:tc>
          <w:tcPr>
            <w:tcW w:w="4686" w:type="dxa"/>
            <w:shd w:val="clear" w:color="auto" w:fill="auto"/>
            <w:vAlign w:val="center"/>
          </w:tcPr>
          <w:p w:rsidR="00FB4752" w:rsidRDefault="00066B52">
            <w:pPr>
              <w:rPr>
                <w:rFonts w:ascii="宋体" w:hAnsi="宋体" w:cs="Tahoma"/>
                <w:color w:val="000000"/>
                <w:sz w:val="20"/>
                <w:szCs w:val="20"/>
              </w:rPr>
            </w:pPr>
            <w:r>
              <w:rPr>
                <w:rFonts w:ascii="宋体" w:hAnsi="宋体" w:cs="Tahoma" w:hint="eastAsia"/>
                <w:color w:val="000000"/>
                <w:sz w:val="20"/>
                <w:szCs w:val="20"/>
              </w:rPr>
              <w:t>裂隙灯</w:t>
            </w:r>
          </w:p>
        </w:tc>
        <w:tc>
          <w:tcPr>
            <w:tcW w:w="850" w:type="dxa"/>
            <w:shd w:val="clear" w:color="auto" w:fill="auto"/>
            <w:vAlign w:val="center"/>
          </w:tcPr>
          <w:p w:rsidR="00FB4752" w:rsidRDefault="00066B52">
            <w:pPr>
              <w:jc w:val="center"/>
              <w:rPr>
                <w:rFonts w:ascii="宋体" w:hAnsi="宋体" w:cs="Tahoma"/>
                <w:color w:val="000000"/>
                <w:sz w:val="20"/>
                <w:szCs w:val="20"/>
              </w:rPr>
            </w:pPr>
            <w:r>
              <w:rPr>
                <w:rFonts w:ascii="宋体" w:hAnsi="宋体" w:cs="Tahoma" w:hint="eastAsia"/>
                <w:color w:val="000000"/>
                <w:sz w:val="20"/>
                <w:szCs w:val="20"/>
              </w:rPr>
              <w:t>1</w:t>
            </w:r>
          </w:p>
        </w:tc>
      </w:tr>
      <w:tr w:rsidR="00FB4752">
        <w:trPr>
          <w:trHeight w:val="307"/>
        </w:trPr>
        <w:tc>
          <w:tcPr>
            <w:tcW w:w="952" w:type="dxa"/>
            <w:vAlign w:val="center"/>
          </w:tcPr>
          <w:p w:rsidR="00FB4752" w:rsidRPr="003528B0" w:rsidRDefault="00FB4752">
            <w:pPr>
              <w:spacing w:line="300" w:lineRule="auto"/>
              <w:jc w:val="center"/>
              <w:rPr>
                <w:rFonts w:ascii="宋体" w:hAnsi="宋体"/>
                <w:kern w:val="0"/>
                <w:szCs w:val="21"/>
              </w:rPr>
            </w:pPr>
            <w:r>
              <w:rPr>
                <w:rFonts w:ascii="宋体" w:hAnsi="宋体" w:hint="eastAsia"/>
                <w:kern w:val="0"/>
                <w:szCs w:val="21"/>
              </w:rPr>
              <w:t>3</w:t>
            </w:r>
          </w:p>
        </w:tc>
        <w:tc>
          <w:tcPr>
            <w:tcW w:w="4686" w:type="dxa"/>
            <w:shd w:val="clear" w:color="auto" w:fill="auto"/>
            <w:vAlign w:val="center"/>
          </w:tcPr>
          <w:p w:rsidR="00FB4752" w:rsidRDefault="00066B52">
            <w:pPr>
              <w:rPr>
                <w:rFonts w:ascii="宋体" w:hAnsi="宋体" w:cs="Tahoma"/>
                <w:color w:val="000000"/>
                <w:sz w:val="20"/>
                <w:szCs w:val="20"/>
              </w:rPr>
            </w:pPr>
            <w:r>
              <w:rPr>
                <w:rFonts w:ascii="宋体" w:hAnsi="宋体" w:cs="Tahoma" w:hint="eastAsia"/>
                <w:color w:val="000000"/>
                <w:sz w:val="20"/>
                <w:szCs w:val="20"/>
              </w:rPr>
              <w:t>验光镜片箱</w:t>
            </w:r>
          </w:p>
        </w:tc>
        <w:tc>
          <w:tcPr>
            <w:tcW w:w="850" w:type="dxa"/>
            <w:shd w:val="clear" w:color="auto" w:fill="auto"/>
            <w:vAlign w:val="center"/>
          </w:tcPr>
          <w:p w:rsidR="00FB4752" w:rsidRDefault="00066B52">
            <w:pPr>
              <w:jc w:val="center"/>
              <w:rPr>
                <w:rFonts w:ascii="宋体" w:hAnsi="宋体" w:cs="Tahoma"/>
                <w:color w:val="000000"/>
                <w:sz w:val="20"/>
                <w:szCs w:val="20"/>
              </w:rPr>
            </w:pPr>
            <w:r>
              <w:rPr>
                <w:rFonts w:ascii="宋体" w:hAnsi="宋体" w:cs="Tahoma" w:hint="eastAsia"/>
                <w:color w:val="000000"/>
                <w:sz w:val="20"/>
                <w:szCs w:val="20"/>
              </w:rPr>
              <w:t>1</w:t>
            </w:r>
          </w:p>
        </w:tc>
      </w:tr>
      <w:tr w:rsidR="00066B52">
        <w:trPr>
          <w:trHeight w:val="307"/>
        </w:trPr>
        <w:tc>
          <w:tcPr>
            <w:tcW w:w="952" w:type="dxa"/>
            <w:vAlign w:val="center"/>
          </w:tcPr>
          <w:p w:rsidR="00066B52" w:rsidRDefault="00066B52">
            <w:pPr>
              <w:spacing w:line="300" w:lineRule="auto"/>
              <w:jc w:val="center"/>
              <w:rPr>
                <w:rFonts w:ascii="宋体" w:hAnsi="宋体"/>
                <w:kern w:val="0"/>
                <w:szCs w:val="21"/>
              </w:rPr>
            </w:pPr>
            <w:r>
              <w:rPr>
                <w:rFonts w:ascii="宋体" w:hAnsi="宋体" w:hint="eastAsia"/>
                <w:kern w:val="0"/>
                <w:szCs w:val="21"/>
              </w:rPr>
              <w:t>4</w:t>
            </w:r>
          </w:p>
        </w:tc>
        <w:tc>
          <w:tcPr>
            <w:tcW w:w="4686" w:type="dxa"/>
            <w:shd w:val="clear" w:color="auto" w:fill="auto"/>
            <w:vAlign w:val="center"/>
          </w:tcPr>
          <w:p w:rsidR="00066B52" w:rsidRDefault="00066B52">
            <w:pPr>
              <w:rPr>
                <w:rFonts w:ascii="宋体" w:hAnsi="宋体" w:cs="Tahoma"/>
                <w:color w:val="000000"/>
                <w:sz w:val="20"/>
                <w:szCs w:val="20"/>
              </w:rPr>
            </w:pPr>
            <w:r>
              <w:rPr>
                <w:rFonts w:ascii="宋体" w:hAnsi="宋体" w:cs="Tahoma" w:hint="eastAsia"/>
                <w:color w:val="000000"/>
                <w:sz w:val="20"/>
                <w:szCs w:val="20"/>
              </w:rPr>
              <w:t>眼底镜</w:t>
            </w:r>
          </w:p>
        </w:tc>
        <w:tc>
          <w:tcPr>
            <w:tcW w:w="850" w:type="dxa"/>
            <w:shd w:val="clear" w:color="auto" w:fill="auto"/>
            <w:vAlign w:val="center"/>
          </w:tcPr>
          <w:p w:rsidR="00066B52" w:rsidRDefault="00066B52">
            <w:pPr>
              <w:jc w:val="center"/>
              <w:rPr>
                <w:rFonts w:ascii="宋体" w:hAnsi="宋体" w:cs="Tahoma"/>
                <w:color w:val="000000"/>
                <w:sz w:val="20"/>
                <w:szCs w:val="20"/>
              </w:rPr>
            </w:pPr>
            <w:r>
              <w:rPr>
                <w:rFonts w:ascii="宋体" w:hAnsi="宋体" w:cs="Tahoma" w:hint="eastAsia"/>
                <w:color w:val="000000"/>
                <w:sz w:val="20"/>
                <w:szCs w:val="20"/>
              </w:rPr>
              <w:t>1</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FB4752" w:rsidRDefault="00FB4752" w:rsidP="006122DB">
      <w:pPr>
        <w:spacing w:line="300" w:lineRule="auto"/>
        <w:ind w:firstLineChars="250" w:firstLine="450"/>
        <w:jc w:val="left"/>
        <w:rPr>
          <w:rFonts w:ascii="宋体" w:hAnsi="宋体"/>
          <w:sz w:val="18"/>
          <w:szCs w:val="18"/>
        </w:rPr>
      </w:pPr>
    </w:p>
    <w:p w:rsidR="00FB4752" w:rsidRDefault="00FB4752" w:rsidP="006122DB">
      <w:pPr>
        <w:spacing w:line="300" w:lineRule="auto"/>
        <w:ind w:firstLineChars="250" w:firstLine="450"/>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4752">
        <w:rPr>
          <w:rFonts w:ascii="宋体" w:hAnsi="宋体" w:hint="eastAsia"/>
        </w:rPr>
        <w:t>20</w:t>
      </w:r>
      <w:r>
        <w:rPr>
          <w:rFonts w:ascii="宋体" w:hAnsi="宋体" w:hint="eastAsia"/>
        </w:rPr>
        <w:t>年</w:t>
      </w:r>
      <w:r w:rsidR="00F00DD2">
        <w:rPr>
          <w:rFonts w:ascii="宋体" w:hAnsi="宋体" w:hint="eastAsia"/>
        </w:rPr>
        <w:t>12</w:t>
      </w:r>
      <w:r>
        <w:rPr>
          <w:rFonts w:ascii="宋体" w:hAnsi="宋体" w:hint="eastAsia"/>
        </w:rPr>
        <w:t>月</w:t>
      </w:r>
      <w:r w:rsidR="00F00DD2">
        <w:rPr>
          <w:rFonts w:ascii="宋体" w:hAnsi="宋体" w:hint="eastAsia"/>
        </w:rPr>
        <w:t>03</w:t>
      </w:r>
      <w:r>
        <w:rPr>
          <w:rFonts w:ascii="宋体" w:hAnsi="宋体" w:hint="eastAsia"/>
        </w:rPr>
        <w:t>日～</w:t>
      </w:r>
      <w:r w:rsidR="00FB4752">
        <w:rPr>
          <w:rFonts w:ascii="宋体" w:hAnsi="宋体"/>
        </w:rPr>
        <w:t>20</w:t>
      </w:r>
      <w:r w:rsidR="00FB4752">
        <w:rPr>
          <w:rFonts w:ascii="宋体" w:hAnsi="宋体" w:hint="eastAsia"/>
        </w:rPr>
        <w:t>20</w:t>
      </w:r>
      <w:r>
        <w:rPr>
          <w:rFonts w:ascii="宋体" w:hAnsi="宋体" w:hint="eastAsia"/>
        </w:rPr>
        <w:t>年</w:t>
      </w:r>
      <w:r w:rsidR="00FB4752">
        <w:rPr>
          <w:rFonts w:ascii="宋体" w:hAnsi="宋体" w:hint="eastAsia"/>
        </w:rPr>
        <w:t>1</w:t>
      </w:r>
      <w:r w:rsidR="002F1299">
        <w:rPr>
          <w:rFonts w:ascii="宋体" w:hAnsi="宋体" w:hint="eastAsia"/>
        </w:rPr>
        <w:t>2</w:t>
      </w:r>
      <w:r>
        <w:rPr>
          <w:rFonts w:ascii="宋体" w:hAnsi="宋体" w:hint="eastAsia"/>
        </w:rPr>
        <w:t>月</w:t>
      </w:r>
      <w:r w:rsidR="00F00DD2">
        <w:rPr>
          <w:rFonts w:ascii="宋体" w:hAnsi="宋体" w:hint="eastAsia"/>
        </w:rPr>
        <w:t>11</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20</w:t>
      </w:r>
      <w:r>
        <w:rPr>
          <w:rFonts w:ascii="宋体" w:hAnsi="宋体" w:hint="eastAsia"/>
        </w:rPr>
        <w:t>年</w:t>
      </w:r>
      <w:r w:rsidR="00FB4752">
        <w:rPr>
          <w:rFonts w:ascii="宋体" w:hAnsi="宋体" w:hint="eastAsia"/>
        </w:rPr>
        <w:t>1</w:t>
      </w:r>
      <w:r w:rsidR="002F1299">
        <w:rPr>
          <w:rFonts w:ascii="宋体" w:hAnsi="宋体" w:hint="eastAsia"/>
        </w:rPr>
        <w:t>2</w:t>
      </w:r>
      <w:r>
        <w:rPr>
          <w:rFonts w:ascii="宋体" w:hAnsi="宋体" w:hint="eastAsia"/>
        </w:rPr>
        <w:t>月</w:t>
      </w:r>
      <w:r w:rsidR="00F00DD2">
        <w:rPr>
          <w:rFonts w:ascii="宋体" w:hAnsi="宋体" w:hint="eastAsia"/>
        </w:rPr>
        <w:t>14</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20</w:t>
      </w:r>
      <w:r>
        <w:rPr>
          <w:rFonts w:ascii="宋体" w:hAnsi="宋体" w:hint="eastAsia"/>
        </w:rPr>
        <w:t>年</w:t>
      </w:r>
      <w:r w:rsidR="00FB4752">
        <w:rPr>
          <w:rFonts w:ascii="宋体" w:hAnsi="宋体" w:hint="eastAsia"/>
        </w:rPr>
        <w:t>1</w:t>
      </w:r>
      <w:r w:rsidR="002F1299">
        <w:rPr>
          <w:rFonts w:ascii="宋体" w:hAnsi="宋体" w:hint="eastAsia"/>
        </w:rPr>
        <w:t>2</w:t>
      </w:r>
      <w:r>
        <w:rPr>
          <w:rFonts w:ascii="宋体" w:hAnsi="宋体" w:hint="eastAsia"/>
        </w:rPr>
        <w:t>月</w:t>
      </w:r>
      <w:r w:rsidR="00F00DD2">
        <w:rPr>
          <w:rFonts w:ascii="宋体" w:hAnsi="宋体" w:hint="eastAsia"/>
        </w:rPr>
        <w:t>14</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递交地点：东厦路本院三期大楼十四楼行政办公区纪检监察科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标书可以邮寄，但必须由快递公司直接送往纪检监察科，快递公司如无法按时递交标书，责任由投标人承担。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4752">
        <w:rPr>
          <w:rFonts w:ascii="宋体" w:hAnsi="宋体" w:hint="eastAsia"/>
          <w:szCs w:val="21"/>
        </w:rPr>
        <w:t>20</w:t>
      </w:r>
      <w:r>
        <w:rPr>
          <w:rFonts w:ascii="宋体" w:hAnsi="宋体" w:hint="eastAsia"/>
          <w:szCs w:val="21"/>
        </w:rPr>
        <w:t>年</w:t>
      </w:r>
      <w:r w:rsidR="00F00DD2">
        <w:rPr>
          <w:rFonts w:ascii="宋体" w:hAnsi="宋体" w:hint="eastAsia"/>
          <w:szCs w:val="21"/>
        </w:rPr>
        <w:t>12</w:t>
      </w:r>
      <w:r>
        <w:rPr>
          <w:rFonts w:ascii="宋体" w:hAnsi="宋体" w:hint="eastAsia"/>
          <w:szCs w:val="21"/>
        </w:rPr>
        <w:t>月</w:t>
      </w:r>
      <w:r w:rsidR="00F00DD2">
        <w:rPr>
          <w:rFonts w:ascii="宋体" w:hAnsi="宋体" w:hint="eastAsia"/>
          <w:szCs w:val="21"/>
        </w:rPr>
        <w:t>03</w:t>
      </w:r>
      <w:r>
        <w:rPr>
          <w:rFonts w:ascii="宋体" w:hAnsi="宋体" w:hint="eastAsia"/>
          <w:szCs w:val="21"/>
        </w:rPr>
        <w:t>日</w:t>
      </w:r>
    </w:p>
    <w:p w:rsidR="00E41C9D" w:rsidRDefault="00BA134F">
      <w:pPr>
        <w:tabs>
          <w:tab w:val="left" w:pos="180"/>
        </w:tabs>
        <w:spacing w:line="300" w:lineRule="auto"/>
        <w:ind w:right="398"/>
        <w:rPr>
          <w:rFonts w:ascii="宋体"/>
          <w:szCs w:val="21"/>
        </w:rPr>
      </w:pPr>
      <w:r>
        <w:rPr>
          <w:rFonts w:hint="eastAsia"/>
        </w:rPr>
        <w:t>撰稿人：附一物资科</w:t>
      </w:r>
      <w:r>
        <w:t xml:space="preserve">   </w:t>
      </w:r>
      <w:r>
        <w:rPr>
          <w:rFonts w:hint="eastAsia"/>
        </w:rPr>
        <w:t>审核：附一纪检监察科</w:t>
      </w:r>
    </w:p>
    <w:p w:rsidR="00F7103E" w:rsidRDefault="00F7103E">
      <w:pPr>
        <w:pStyle w:val="a5"/>
        <w:spacing w:line="300" w:lineRule="auto"/>
        <w:jc w:val="center"/>
        <w:rPr>
          <w:b/>
          <w:sz w:val="32"/>
          <w:szCs w:val="32"/>
        </w:rPr>
      </w:pPr>
    </w:p>
    <w:p w:rsidR="00F7103E" w:rsidRDefault="00F7103E">
      <w:pPr>
        <w:pStyle w:val="a5"/>
        <w:spacing w:line="300" w:lineRule="auto"/>
        <w:jc w:val="center"/>
        <w:rPr>
          <w:b/>
          <w:sz w:val="32"/>
          <w:szCs w:val="32"/>
        </w:rPr>
      </w:pPr>
    </w:p>
    <w:p w:rsidR="00E41C9D" w:rsidRDefault="00BA134F">
      <w:pPr>
        <w:pStyle w:val="a5"/>
        <w:spacing w:line="300" w:lineRule="auto"/>
        <w:jc w:val="center"/>
        <w:rPr>
          <w:b/>
          <w:sz w:val="32"/>
          <w:szCs w:val="32"/>
        </w:rPr>
      </w:pPr>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w:t>
      </w:r>
      <w:r>
        <w:rPr>
          <w:rFonts w:ascii="宋体" w:hAnsi="宋体" w:hint="eastAsia"/>
        </w:rPr>
        <w:lastRenderedPageBreak/>
        <w:t>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6C2898">
      <w:pPr>
        <w:snapToGrid w:val="0"/>
        <w:spacing w:line="300" w:lineRule="auto"/>
        <w:rPr>
          <w:rFonts w:ascii="宋体"/>
          <w:sz w:val="24"/>
          <w:szCs w:val="28"/>
        </w:rPr>
      </w:pPr>
      <w:r w:rsidRPr="006C2898">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F7103E" w:rsidRDefault="00F7103E">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w:t>
      </w:r>
      <w:r>
        <w:rPr>
          <w:rFonts w:ascii="宋体" w:hAnsi="宋体" w:hint="eastAsia"/>
        </w:rPr>
        <w:lastRenderedPageBreak/>
        <w:t>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lastRenderedPageBreak/>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w:t>
      </w:r>
      <w:r>
        <w:rPr>
          <w:rFonts w:ascii="宋体" w:hAnsi="宋体" w:hint="eastAsia"/>
        </w:rPr>
        <w:lastRenderedPageBreak/>
        <w:t>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w:t>
      </w:r>
      <w:r>
        <w:rPr>
          <w:rFonts w:ascii="宋体" w:hAnsi="宋体" w:hint="eastAsia"/>
        </w:rPr>
        <w:lastRenderedPageBreak/>
        <w:t>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w:t>
      </w:r>
      <w:r>
        <w:rPr>
          <w:rFonts w:ascii="宋体" w:hAnsi="宋体" w:hint="eastAsia"/>
          <w:sz w:val="24"/>
        </w:rPr>
        <w:lastRenderedPageBreak/>
        <w:t>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lastRenderedPageBreak/>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8080"/>
      </w:tblGrid>
      <w:tr w:rsidR="00E41C9D" w:rsidRPr="003B6113" w:rsidTr="00D874E4">
        <w:tc>
          <w:tcPr>
            <w:tcW w:w="534"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序号</w:t>
            </w:r>
          </w:p>
        </w:tc>
        <w:tc>
          <w:tcPr>
            <w:tcW w:w="992"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设备名称</w:t>
            </w:r>
          </w:p>
        </w:tc>
        <w:tc>
          <w:tcPr>
            <w:tcW w:w="8080" w:type="dxa"/>
            <w:vAlign w:val="center"/>
          </w:tcPr>
          <w:p w:rsidR="00E41C9D" w:rsidRPr="003B6113" w:rsidRDefault="00BA134F" w:rsidP="003B6113">
            <w:pPr>
              <w:ind w:firstLineChars="833" w:firstLine="1756"/>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参数要求</w:t>
            </w:r>
          </w:p>
        </w:tc>
      </w:tr>
      <w:tr w:rsidR="00066B52" w:rsidRPr="003B6113" w:rsidTr="00A6352A">
        <w:tc>
          <w:tcPr>
            <w:tcW w:w="534" w:type="dxa"/>
            <w:vAlign w:val="center"/>
          </w:tcPr>
          <w:p w:rsidR="00066B52" w:rsidRPr="003528B0" w:rsidRDefault="00066B52" w:rsidP="00066B52">
            <w:pPr>
              <w:spacing w:line="300" w:lineRule="auto"/>
              <w:jc w:val="center"/>
              <w:rPr>
                <w:rFonts w:ascii="宋体" w:hAnsi="宋体"/>
                <w:kern w:val="0"/>
                <w:szCs w:val="21"/>
              </w:rPr>
            </w:pPr>
            <w:r w:rsidRPr="003528B0">
              <w:rPr>
                <w:rFonts w:ascii="宋体" w:hAnsi="宋体" w:hint="eastAsia"/>
                <w:kern w:val="0"/>
                <w:szCs w:val="21"/>
              </w:rPr>
              <w:t>1</w:t>
            </w:r>
          </w:p>
        </w:tc>
        <w:tc>
          <w:tcPr>
            <w:tcW w:w="992" w:type="dxa"/>
            <w:shd w:val="clear" w:color="auto" w:fill="auto"/>
            <w:vAlign w:val="center"/>
          </w:tcPr>
          <w:p w:rsidR="00066B52" w:rsidRDefault="00066B52" w:rsidP="00066B52">
            <w:pPr>
              <w:rPr>
                <w:rFonts w:ascii="宋体" w:hAnsi="宋体" w:cs="Tahoma"/>
                <w:color w:val="000000"/>
                <w:sz w:val="20"/>
                <w:szCs w:val="20"/>
              </w:rPr>
            </w:pPr>
            <w:r>
              <w:rPr>
                <w:rFonts w:ascii="宋体" w:hAnsi="宋体" w:cs="Tahoma" w:hint="eastAsia"/>
                <w:color w:val="000000"/>
                <w:sz w:val="20"/>
                <w:szCs w:val="20"/>
              </w:rPr>
              <w:t>90D前置镜（</w:t>
            </w:r>
            <w:r w:rsidR="00972873">
              <w:rPr>
                <w:rFonts w:ascii="宋体" w:hAnsi="宋体" w:cs="Tahoma" w:hint="eastAsia"/>
                <w:color w:val="000000"/>
                <w:sz w:val="20"/>
                <w:szCs w:val="20"/>
              </w:rPr>
              <w:t>最高限价：0.3万/台</w:t>
            </w:r>
            <w:r>
              <w:rPr>
                <w:rFonts w:ascii="宋体" w:hAnsi="宋体" w:cs="Tahoma" w:hint="eastAsia"/>
                <w:color w:val="000000"/>
                <w:sz w:val="20"/>
                <w:szCs w:val="20"/>
              </w:rPr>
              <w:t>）</w:t>
            </w:r>
          </w:p>
        </w:tc>
        <w:tc>
          <w:tcPr>
            <w:tcW w:w="8080" w:type="dxa"/>
            <w:vAlign w:val="center"/>
          </w:tcPr>
          <w:p w:rsidR="00066B52" w:rsidRPr="00972873" w:rsidRDefault="00972873" w:rsidP="00066B52">
            <w:pPr>
              <w:widowControl/>
              <w:jc w:val="left"/>
              <w:rPr>
                <w:rFonts w:ascii="宋体" w:hAnsi="宋体" w:cs="宋体"/>
                <w:kern w:val="0"/>
                <w:szCs w:val="21"/>
              </w:rPr>
            </w:pPr>
            <w:r w:rsidRPr="00972873">
              <w:rPr>
                <w:rFonts w:ascii="宋体" w:hAnsi="宋体" w:cs="宋体" w:hint="eastAsia"/>
                <w:kern w:val="0"/>
                <w:szCs w:val="21"/>
              </w:rPr>
              <w:t>眼科裂隙灯90D前置镜</w:t>
            </w:r>
          </w:p>
        </w:tc>
      </w:tr>
      <w:tr w:rsidR="00972873" w:rsidRPr="003B6113" w:rsidTr="004C7C31">
        <w:tc>
          <w:tcPr>
            <w:tcW w:w="534" w:type="dxa"/>
            <w:vAlign w:val="center"/>
          </w:tcPr>
          <w:p w:rsidR="00972873" w:rsidRPr="003528B0" w:rsidRDefault="00972873" w:rsidP="00066B52">
            <w:pPr>
              <w:spacing w:line="300" w:lineRule="auto"/>
              <w:jc w:val="center"/>
              <w:rPr>
                <w:rFonts w:ascii="宋体" w:hAnsi="宋体"/>
                <w:kern w:val="0"/>
                <w:szCs w:val="21"/>
              </w:rPr>
            </w:pPr>
            <w:r w:rsidRPr="003528B0">
              <w:rPr>
                <w:rFonts w:ascii="宋体" w:hAnsi="宋体" w:hint="eastAsia"/>
                <w:kern w:val="0"/>
                <w:szCs w:val="21"/>
              </w:rPr>
              <w:t>2</w:t>
            </w:r>
          </w:p>
        </w:tc>
        <w:tc>
          <w:tcPr>
            <w:tcW w:w="992" w:type="dxa"/>
            <w:shd w:val="clear" w:color="auto" w:fill="auto"/>
            <w:vAlign w:val="center"/>
          </w:tcPr>
          <w:p w:rsidR="00972873" w:rsidRDefault="00972873" w:rsidP="00972873">
            <w:pPr>
              <w:rPr>
                <w:rFonts w:ascii="宋体" w:hAnsi="宋体" w:cs="Tahoma"/>
                <w:color w:val="000000"/>
                <w:sz w:val="20"/>
                <w:szCs w:val="20"/>
              </w:rPr>
            </w:pPr>
            <w:r>
              <w:rPr>
                <w:rFonts w:ascii="宋体" w:hAnsi="宋体" w:cs="Tahoma" w:hint="eastAsia"/>
                <w:color w:val="000000"/>
                <w:sz w:val="20"/>
                <w:szCs w:val="20"/>
              </w:rPr>
              <w:t>裂隙灯（最高限价：3万/台）</w:t>
            </w:r>
          </w:p>
        </w:tc>
        <w:tc>
          <w:tcPr>
            <w:tcW w:w="8080" w:type="dxa"/>
            <w:vAlign w:val="center"/>
          </w:tcPr>
          <w:p w:rsidR="00972873" w:rsidRPr="00972873" w:rsidRDefault="00972873" w:rsidP="000F2724">
            <w:pPr>
              <w:widowControl/>
              <w:numPr>
                <w:ilvl w:val="0"/>
                <w:numId w:val="9"/>
              </w:numPr>
              <w:ind w:left="1" w:hanging="1"/>
              <w:jc w:val="left"/>
              <w:rPr>
                <w:rFonts w:ascii="宋体" w:hAnsi="宋体" w:cs="宋体"/>
                <w:kern w:val="0"/>
                <w:szCs w:val="21"/>
              </w:rPr>
            </w:pPr>
            <w:r w:rsidRPr="00972873">
              <w:rPr>
                <w:rFonts w:ascii="宋体" w:hAnsi="宋体" w:cs="宋体" w:hint="eastAsia"/>
                <w:kern w:val="0"/>
                <w:szCs w:val="21"/>
              </w:rPr>
              <w:t>五档转鼓式变倍设计(6X、10X、16X、25.6X、40X)</w:t>
            </w:r>
          </w:p>
          <w:p w:rsidR="00972873" w:rsidRPr="00972873" w:rsidRDefault="00972873" w:rsidP="000F2724">
            <w:pPr>
              <w:widowControl/>
              <w:numPr>
                <w:ilvl w:val="0"/>
                <w:numId w:val="9"/>
              </w:numPr>
              <w:ind w:left="1" w:hanging="1"/>
              <w:jc w:val="left"/>
              <w:rPr>
                <w:rFonts w:ascii="宋体" w:hAnsi="宋体" w:cs="宋体"/>
                <w:kern w:val="0"/>
                <w:szCs w:val="21"/>
              </w:rPr>
            </w:pPr>
            <w:r w:rsidRPr="00972873">
              <w:rPr>
                <w:rFonts w:ascii="宋体" w:hAnsi="宋体" w:cs="宋体" w:hint="eastAsia"/>
                <w:kern w:val="0"/>
                <w:szCs w:val="21"/>
              </w:rPr>
              <w:t>40倍下可观察到角膜内皮细胞</w:t>
            </w:r>
          </w:p>
          <w:p w:rsidR="00972873" w:rsidRPr="00972873" w:rsidRDefault="00972873" w:rsidP="000F2724">
            <w:pPr>
              <w:widowControl/>
              <w:numPr>
                <w:ilvl w:val="0"/>
                <w:numId w:val="9"/>
              </w:numPr>
              <w:ind w:left="1" w:hanging="1"/>
              <w:jc w:val="left"/>
              <w:rPr>
                <w:rFonts w:ascii="宋体" w:hAnsi="宋体" w:cs="宋体"/>
                <w:kern w:val="0"/>
                <w:szCs w:val="21"/>
              </w:rPr>
            </w:pPr>
            <w:r w:rsidRPr="00972873">
              <w:rPr>
                <w:rFonts w:ascii="宋体" w:hAnsi="宋体" w:cs="宋体" w:hint="eastAsia"/>
                <w:kern w:val="0"/>
                <w:szCs w:val="21"/>
              </w:rPr>
              <w:t>最大14mm光斑，检查更大病变范围</w:t>
            </w:r>
          </w:p>
          <w:p w:rsidR="00972873" w:rsidRPr="00972873" w:rsidRDefault="00972873" w:rsidP="000F2724">
            <w:pPr>
              <w:widowControl/>
              <w:numPr>
                <w:ilvl w:val="0"/>
                <w:numId w:val="9"/>
              </w:numPr>
              <w:ind w:left="1" w:hanging="1"/>
              <w:jc w:val="left"/>
              <w:rPr>
                <w:rFonts w:ascii="宋体" w:hAnsi="宋体" w:cs="宋体"/>
                <w:kern w:val="0"/>
                <w:szCs w:val="21"/>
              </w:rPr>
            </w:pPr>
            <w:r w:rsidRPr="00972873">
              <w:rPr>
                <w:rFonts w:ascii="宋体" w:hAnsi="宋体" w:cs="宋体" w:hint="eastAsia"/>
                <w:kern w:val="0"/>
                <w:szCs w:val="21"/>
              </w:rPr>
              <w:t>裂隙高度和宽度可在1-21.5mm范围内连续调节</w:t>
            </w:r>
          </w:p>
          <w:p w:rsidR="00972873" w:rsidRPr="00972873" w:rsidRDefault="00972873" w:rsidP="000F2724">
            <w:pPr>
              <w:widowControl/>
              <w:numPr>
                <w:ilvl w:val="0"/>
                <w:numId w:val="9"/>
              </w:numPr>
              <w:jc w:val="left"/>
              <w:rPr>
                <w:rFonts w:ascii="宋体" w:hAnsi="宋体" w:cs="宋体"/>
                <w:szCs w:val="21"/>
              </w:rPr>
            </w:pPr>
            <w:r w:rsidRPr="00972873">
              <w:rPr>
                <w:rFonts w:ascii="宋体" w:hAnsi="宋体" w:cs="宋体" w:hint="eastAsia"/>
                <w:kern w:val="0"/>
                <w:szCs w:val="21"/>
              </w:rPr>
              <w:t>预留数字化升级接口，可升级成数码裂隙灯</w:t>
            </w:r>
          </w:p>
        </w:tc>
      </w:tr>
      <w:tr w:rsidR="00972873" w:rsidRPr="003B6113" w:rsidTr="00D874E4">
        <w:tc>
          <w:tcPr>
            <w:tcW w:w="534" w:type="dxa"/>
            <w:vAlign w:val="center"/>
          </w:tcPr>
          <w:p w:rsidR="00972873" w:rsidRPr="003528B0" w:rsidRDefault="00972873" w:rsidP="00066B52">
            <w:pPr>
              <w:spacing w:line="300" w:lineRule="auto"/>
              <w:jc w:val="center"/>
              <w:rPr>
                <w:rFonts w:ascii="宋体" w:hAnsi="宋体"/>
                <w:kern w:val="0"/>
                <w:szCs w:val="21"/>
              </w:rPr>
            </w:pPr>
            <w:r>
              <w:rPr>
                <w:rFonts w:ascii="宋体" w:hAnsi="宋体" w:hint="eastAsia"/>
                <w:kern w:val="0"/>
                <w:szCs w:val="21"/>
              </w:rPr>
              <w:t>3</w:t>
            </w:r>
          </w:p>
        </w:tc>
        <w:tc>
          <w:tcPr>
            <w:tcW w:w="992" w:type="dxa"/>
            <w:shd w:val="clear" w:color="auto" w:fill="auto"/>
            <w:vAlign w:val="center"/>
          </w:tcPr>
          <w:p w:rsidR="00972873" w:rsidRDefault="00972873" w:rsidP="00972873">
            <w:pPr>
              <w:rPr>
                <w:rFonts w:ascii="宋体" w:hAnsi="宋体" w:cs="Tahoma"/>
                <w:color w:val="000000"/>
                <w:sz w:val="20"/>
                <w:szCs w:val="20"/>
              </w:rPr>
            </w:pPr>
            <w:r>
              <w:rPr>
                <w:rFonts w:ascii="宋体" w:hAnsi="宋体" w:cs="Tahoma" w:hint="eastAsia"/>
                <w:color w:val="000000"/>
                <w:sz w:val="20"/>
                <w:szCs w:val="20"/>
              </w:rPr>
              <w:t>验光镜片箱（最高限价：0.2万/台）</w:t>
            </w:r>
          </w:p>
        </w:tc>
        <w:tc>
          <w:tcPr>
            <w:tcW w:w="8080" w:type="dxa"/>
            <w:vAlign w:val="center"/>
          </w:tcPr>
          <w:p w:rsidR="00972873" w:rsidRPr="00972873" w:rsidRDefault="00972873" w:rsidP="00972873">
            <w:pPr>
              <w:widowControl/>
              <w:jc w:val="left"/>
              <w:rPr>
                <w:szCs w:val="21"/>
              </w:rPr>
            </w:pPr>
            <w:r w:rsidRPr="00972873">
              <w:rPr>
                <w:rFonts w:hint="eastAsia"/>
                <w:szCs w:val="21"/>
              </w:rPr>
              <w:t>1.</w:t>
            </w:r>
            <w:r w:rsidRPr="00972873">
              <w:rPr>
                <w:rFonts w:hint="eastAsia"/>
                <w:szCs w:val="21"/>
              </w:rPr>
              <w:t>材质：光学玻璃</w:t>
            </w:r>
          </w:p>
          <w:p w:rsidR="00972873" w:rsidRPr="00972873" w:rsidRDefault="00972873" w:rsidP="00972873">
            <w:pPr>
              <w:widowControl/>
              <w:jc w:val="left"/>
              <w:rPr>
                <w:szCs w:val="21"/>
              </w:rPr>
            </w:pPr>
            <w:r w:rsidRPr="00972873">
              <w:rPr>
                <w:rFonts w:hint="eastAsia"/>
                <w:szCs w:val="21"/>
              </w:rPr>
              <w:t>2.</w:t>
            </w:r>
            <w:r w:rsidRPr="00972873">
              <w:rPr>
                <w:rFonts w:hint="eastAsia"/>
                <w:szCs w:val="21"/>
              </w:rPr>
              <w:t>测量范围</w:t>
            </w:r>
            <w:r w:rsidRPr="00972873">
              <w:rPr>
                <w:rFonts w:hint="eastAsia"/>
                <w:szCs w:val="21"/>
              </w:rPr>
              <w:t>SPH</w:t>
            </w:r>
            <w:r w:rsidRPr="00972873">
              <w:rPr>
                <w:rFonts w:hint="eastAsia"/>
                <w:szCs w:val="21"/>
              </w:rPr>
              <w:t>：</w:t>
            </w:r>
            <w:r w:rsidRPr="00972873">
              <w:rPr>
                <w:rFonts w:hint="eastAsia"/>
                <w:szCs w:val="21"/>
              </w:rPr>
              <w:t>0.12-6.00DS</w:t>
            </w:r>
          </w:p>
          <w:p w:rsidR="00972873" w:rsidRPr="00972873" w:rsidRDefault="00972873" w:rsidP="00972873">
            <w:pPr>
              <w:tabs>
                <w:tab w:val="left" w:pos="0"/>
              </w:tabs>
              <w:jc w:val="left"/>
              <w:rPr>
                <w:rFonts w:asciiTheme="minorEastAsia" w:eastAsiaTheme="minorEastAsia" w:hAnsiTheme="minorEastAsia"/>
                <w:szCs w:val="21"/>
              </w:rPr>
            </w:pPr>
            <w:r w:rsidRPr="00972873">
              <w:rPr>
                <w:rFonts w:hint="eastAsia"/>
                <w:szCs w:val="21"/>
              </w:rPr>
              <w:t>3.</w:t>
            </w:r>
            <w:r w:rsidRPr="00972873">
              <w:rPr>
                <w:rFonts w:hint="eastAsia"/>
                <w:szCs w:val="21"/>
              </w:rPr>
              <w:t>参照标准：</w:t>
            </w:r>
            <w:r w:rsidRPr="00972873">
              <w:rPr>
                <w:rFonts w:hint="eastAsia"/>
                <w:szCs w:val="21"/>
              </w:rPr>
              <w:t>GB17342-2009</w:t>
            </w:r>
          </w:p>
        </w:tc>
      </w:tr>
      <w:tr w:rsidR="00972873" w:rsidRPr="003B6113" w:rsidTr="00D874E4">
        <w:tc>
          <w:tcPr>
            <w:tcW w:w="534" w:type="dxa"/>
            <w:vAlign w:val="center"/>
          </w:tcPr>
          <w:p w:rsidR="00972873" w:rsidRDefault="00972873" w:rsidP="00066B52">
            <w:pPr>
              <w:spacing w:line="300" w:lineRule="auto"/>
              <w:jc w:val="center"/>
              <w:rPr>
                <w:rFonts w:ascii="宋体" w:hAnsi="宋体"/>
                <w:kern w:val="0"/>
                <w:szCs w:val="21"/>
              </w:rPr>
            </w:pPr>
            <w:r>
              <w:rPr>
                <w:rFonts w:ascii="宋体" w:hAnsi="宋体" w:hint="eastAsia"/>
                <w:kern w:val="0"/>
                <w:szCs w:val="21"/>
              </w:rPr>
              <w:t>4</w:t>
            </w:r>
          </w:p>
        </w:tc>
        <w:tc>
          <w:tcPr>
            <w:tcW w:w="992" w:type="dxa"/>
            <w:shd w:val="clear" w:color="auto" w:fill="auto"/>
            <w:vAlign w:val="center"/>
          </w:tcPr>
          <w:p w:rsidR="00972873" w:rsidRDefault="00972873" w:rsidP="00066B52">
            <w:pPr>
              <w:rPr>
                <w:rFonts w:ascii="宋体" w:hAnsi="宋体" w:cs="Tahoma"/>
                <w:color w:val="000000"/>
                <w:sz w:val="20"/>
                <w:szCs w:val="20"/>
              </w:rPr>
            </w:pPr>
            <w:r>
              <w:rPr>
                <w:rFonts w:ascii="宋体" w:hAnsi="宋体" w:cs="Tahoma" w:hint="eastAsia"/>
                <w:color w:val="000000"/>
                <w:sz w:val="20"/>
                <w:szCs w:val="20"/>
              </w:rPr>
              <w:t>眼底镜（最高限价：0.3万/台）</w:t>
            </w:r>
          </w:p>
        </w:tc>
        <w:tc>
          <w:tcPr>
            <w:tcW w:w="8080" w:type="dxa"/>
            <w:vAlign w:val="center"/>
          </w:tcPr>
          <w:p w:rsidR="00972873" w:rsidRPr="00972873" w:rsidRDefault="00972873" w:rsidP="00972873">
            <w:pPr>
              <w:pStyle w:val="entm-fieldtext"/>
              <w:tabs>
                <w:tab w:val="left" w:pos="720"/>
              </w:tabs>
              <w:spacing w:before="0" w:beforeAutospacing="0" w:after="0" w:afterAutospacing="0" w:line="375" w:lineRule="atLeast"/>
              <w:rPr>
                <w:sz w:val="21"/>
                <w:szCs w:val="21"/>
              </w:rPr>
            </w:pPr>
            <w:r w:rsidRPr="00972873">
              <w:rPr>
                <w:rFonts w:hint="eastAsia"/>
                <w:sz w:val="21"/>
                <w:szCs w:val="21"/>
              </w:rPr>
              <w:t>1. 光纤检眼；</w:t>
            </w:r>
          </w:p>
          <w:p w:rsidR="00972873" w:rsidRPr="00972873" w:rsidRDefault="00972873" w:rsidP="00972873">
            <w:pPr>
              <w:pStyle w:val="entm-fieldtext"/>
              <w:tabs>
                <w:tab w:val="left" w:pos="720"/>
              </w:tabs>
              <w:spacing w:before="0" w:beforeAutospacing="0" w:after="0" w:afterAutospacing="0" w:line="375" w:lineRule="atLeast"/>
              <w:rPr>
                <w:sz w:val="21"/>
                <w:szCs w:val="21"/>
              </w:rPr>
            </w:pPr>
            <w:r w:rsidRPr="00972873">
              <w:rPr>
                <w:rFonts w:hint="eastAsia"/>
                <w:sz w:val="21"/>
                <w:szCs w:val="21"/>
              </w:rPr>
              <w:t>2. 灯泡类型：LED；</w:t>
            </w:r>
          </w:p>
          <w:p w:rsidR="00972873" w:rsidRPr="00972873" w:rsidRDefault="00972873" w:rsidP="00972873">
            <w:pPr>
              <w:pStyle w:val="entm-fieldtext"/>
              <w:tabs>
                <w:tab w:val="left" w:pos="720"/>
              </w:tabs>
              <w:spacing w:before="0" w:beforeAutospacing="0" w:after="0" w:afterAutospacing="0" w:line="375" w:lineRule="atLeast"/>
              <w:rPr>
                <w:sz w:val="21"/>
                <w:szCs w:val="21"/>
              </w:rPr>
            </w:pPr>
            <w:r w:rsidRPr="00972873">
              <w:rPr>
                <w:rFonts w:hint="eastAsia"/>
                <w:sz w:val="21"/>
                <w:szCs w:val="21"/>
              </w:rPr>
              <w:t>3. ≥16档屈光度校正；</w:t>
            </w:r>
          </w:p>
          <w:p w:rsidR="00972873" w:rsidRPr="00972873" w:rsidRDefault="00972873" w:rsidP="00972873">
            <w:pPr>
              <w:tabs>
                <w:tab w:val="left" w:pos="0"/>
              </w:tabs>
              <w:jc w:val="left"/>
              <w:rPr>
                <w:rFonts w:asciiTheme="minorEastAsia" w:eastAsiaTheme="minorEastAsia" w:hAnsiTheme="minorEastAsia"/>
                <w:szCs w:val="21"/>
              </w:rPr>
            </w:pPr>
            <w:r w:rsidRPr="00972873">
              <w:rPr>
                <w:rFonts w:hint="eastAsia"/>
                <w:szCs w:val="21"/>
              </w:rPr>
              <w:t>4.  5</w:t>
            </w:r>
            <w:r w:rsidRPr="00972873">
              <w:rPr>
                <w:rFonts w:hint="eastAsia"/>
                <w:szCs w:val="21"/>
              </w:rPr>
              <w:t>种可变光阑调节</w:t>
            </w: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lastRenderedPageBreak/>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6C2898">
      <w:pPr>
        <w:spacing w:line="300" w:lineRule="auto"/>
        <w:rPr>
          <w:rFonts w:ascii="宋体"/>
        </w:rPr>
      </w:pPr>
      <w:bookmarkStart w:id="9" w:name="_Toc50691037"/>
      <w:bookmarkStart w:id="10" w:name="_Toc50703730"/>
      <w:r w:rsidRPr="006C2898">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F7103E" w:rsidRDefault="00F7103E">
                  <w:pPr>
                    <w:rPr>
                      <w:rFonts w:eastAsia="黑体"/>
                      <w:b/>
                      <w:sz w:val="30"/>
                    </w:rPr>
                  </w:pPr>
                </w:p>
                <w:p w:rsidR="00F7103E" w:rsidRDefault="00F7103E">
                  <w:pPr>
                    <w:jc w:val="center"/>
                    <w:rPr>
                      <w:rFonts w:eastAsia="华文中宋"/>
                      <w:bCs/>
                      <w:color w:val="000000"/>
                      <w:sz w:val="28"/>
                    </w:rPr>
                  </w:pPr>
                  <w:r>
                    <w:rPr>
                      <w:rFonts w:eastAsia="华文中宋" w:hint="eastAsia"/>
                      <w:bCs/>
                      <w:color w:val="000000"/>
                      <w:sz w:val="28"/>
                    </w:rPr>
                    <w:t>法定代表人</w:t>
                  </w:r>
                </w:p>
                <w:p w:rsidR="00F7103E" w:rsidRDefault="00F7103E">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6C2898">
      <w:pPr>
        <w:spacing w:line="300" w:lineRule="auto"/>
        <w:rPr>
          <w:rFonts w:ascii="宋体"/>
          <w:sz w:val="24"/>
        </w:rPr>
      </w:pPr>
      <w:r w:rsidRPr="006C2898">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F7103E" w:rsidRDefault="00F7103E">
                  <w:pPr>
                    <w:rPr>
                      <w:rFonts w:eastAsia="黑体"/>
                      <w:b/>
                      <w:sz w:val="30"/>
                    </w:rPr>
                  </w:pPr>
                </w:p>
                <w:p w:rsidR="00F7103E" w:rsidRDefault="00F7103E">
                  <w:pPr>
                    <w:jc w:val="center"/>
                    <w:rPr>
                      <w:rFonts w:eastAsia="华文中宋"/>
                      <w:bCs/>
                      <w:color w:val="000000"/>
                      <w:sz w:val="28"/>
                    </w:rPr>
                  </w:pPr>
                  <w:r>
                    <w:rPr>
                      <w:rFonts w:eastAsia="华文中宋" w:hint="eastAsia"/>
                      <w:bCs/>
                      <w:color w:val="000000"/>
                      <w:sz w:val="28"/>
                    </w:rPr>
                    <w:t>被授权人</w:t>
                  </w:r>
                </w:p>
                <w:p w:rsidR="00F7103E" w:rsidRDefault="00F7103E">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lastRenderedPageBreak/>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lastRenderedPageBreak/>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4F4" w:rsidRDefault="00F324F4" w:rsidP="00E41C9D">
      <w:r>
        <w:separator/>
      </w:r>
    </w:p>
  </w:endnote>
  <w:endnote w:type="continuationSeparator" w:id="1">
    <w:p w:rsidR="00F324F4" w:rsidRDefault="00F324F4"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3E" w:rsidRDefault="006C2898">
    <w:pPr>
      <w:pStyle w:val="aa"/>
      <w:framePr w:wrap="around" w:vAnchor="text" w:hAnchor="margin" w:xAlign="center" w:y="1"/>
      <w:rPr>
        <w:rStyle w:val="ae"/>
      </w:rPr>
    </w:pPr>
    <w:r>
      <w:rPr>
        <w:rStyle w:val="ae"/>
      </w:rPr>
      <w:fldChar w:fldCharType="begin"/>
    </w:r>
    <w:r w:rsidR="00F7103E">
      <w:rPr>
        <w:rStyle w:val="ae"/>
      </w:rPr>
      <w:instrText xml:space="preserve">PAGE  </w:instrText>
    </w:r>
    <w:r>
      <w:rPr>
        <w:rStyle w:val="ae"/>
      </w:rPr>
      <w:fldChar w:fldCharType="end"/>
    </w:r>
  </w:p>
  <w:p w:rsidR="00F7103E" w:rsidRDefault="00F7103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3E" w:rsidRDefault="006C2898">
    <w:pPr>
      <w:pStyle w:val="aa"/>
      <w:framePr w:wrap="around" w:vAnchor="text" w:hAnchor="margin" w:xAlign="center" w:y="1"/>
      <w:rPr>
        <w:rStyle w:val="ae"/>
      </w:rPr>
    </w:pPr>
    <w:r>
      <w:rPr>
        <w:rStyle w:val="ae"/>
      </w:rPr>
      <w:fldChar w:fldCharType="begin"/>
    </w:r>
    <w:r w:rsidR="00F7103E">
      <w:rPr>
        <w:rStyle w:val="ae"/>
      </w:rPr>
      <w:instrText xml:space="preserve">PAGE  </w:instrText>
    </w:r>
    <w:r>
      <w:rPr>
        <w:rStyle w:val="ae"/>
      </w:rPr>
      <w:fldChar w:fldCharType="separate"/>
    </w:r>
    <w:r w:rsidR="00F00DD2">
      <w:rPr>
        <w:rStyle w:val="ae"/>
        <w:noProof/>
      </w:rPr>
      <w:t>1</w:t>
    </w:r>
    <w:r>
      <w:rPr>
        <w:rStyle w:val="ae"/>
      </w:rPr>
      <w:fldChar w:fldCharType="end"/>
    </w:r>
  </w:p>
  <w:p w:rsidR="00F7103E" w:rsidRDefault="00F7103E">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4F4" w:rsidRDefault="00F324F4" w:rsidP="00E41C9D">
      <w:r>
        <w:separator/>
      </w:r>
    </w:p>
  </w:footnote>
  <w:footnote w:type="continuationSeparator" w:id="1">
    <w:p w:rsidR="00F324F4" w:rsidRDefault="00F324F4"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3E" w:rsidRDefault="00F7103E">
    <w:pPr>
      <w:pStyle w:val="ab"/>
      <w:jc w:val="both"/>
      <w:rPr>
        <w:szCs w:val="21"/>
        <w:u w:val="single"/>
      </w:rPr>
    </w:pPr>
    <w:r>
      <w:rPr>
        <w:rFonts w:hint="eastAsia"/>
      </w:rPr>
      <w:t>汕头大学医学院第一附属医院招标专用</w:t>
    </w:r>
    <w:r>
      <w:rPr>
        <w:rFonts w:hint="eastAsia"/>
      </w:rPr>
      <w:t xml:space="preserve">        </w:t>
    </w:r>
    <w:r w:rsidR="00F00DD2">
      <w:rPr>
        <w:rFonts w:hint="eastAsia"/>
      </w:rPr>
      <w:t xml:space="preserve">                            </w:t>
    </w:r>
    <w:r>
      <w:rPr>
        <w:rFonts w:hint="eastAsia"/>
      </w:rPr>
      <w:t>招标编号：</w:t>
    </w:r>
    <w:r>
      <w:rPr>
        <w:rFonts w:hint="eastAsia"/>
        <w:szCs w:val="21"/>
      </w:rPr>
      <w:t xml:space="preserve"> </w:t>
    </w:r>
    <w:r>
      <w:rPr>
        <w:rFonts w:hint="eastAsia"/>
        <w:szCs w:val="21"/>
        <w:u w:val="single"/>
      </w:rPr>
      <w:t xml:space="preserve">    20</w:t>
    </w:r>
    <w:r w:rsidR="00FB4752">
      <w:rPr>
        <w:rFonts w:hint="eastAsia"/>
        <w:szCs w:val="21"/>
        <w:u w:val="single"/>
      </w:rPr>
      <w:t>20-</w:t>
    </w:r>
    <w:r w:rsidR="00066B52">
      <w:rPr>
        <w:rFonts w:hint="eastAsia"/>
        <w:szCs w:val="21"/>
        <w:u w:val="single"/>
      </w:rPr>
      <w:t>15</w:t>
    </w:r>
    <w:r w:rsidR="00F00DD2">
      <w:rPr>
        <w:rFonts w:hint="eastAsia"/>
        <w:szCs w:val="21"/>
        <w:u w:val="single"/>
      </w:rPr>
      <w:t>(</w:t>
    </w:r>
    <w:r w:rsidR="00F00DD2">
      <w:rPr>
        <w:rFonts w:hint="eastAsia"/>
        <w:szCs w:val="21"/>
        <w:u w:val="single"/>
      </w:rPr>
      <w:t>第二次</w:t>
    </w:r>
    <w:r w:rsidR="00F00DD2">
      <w:rPr>
        <w:rFonts w:hint="eastAsia"/>
        <w:szCs w:val="21"/>
        <w:u w:val="single"/>
      </w:rPr>
      <w:t>)</w:t>
    </w:r>
  </w:p>
  <w:p w:rsidR="00F7103E" w:rsidRDefault="00F7103E">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7"/>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1873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67E4"/>
    <w:rsid w:val="00386D73"/>
    <w:rsid w:val="00390CBF"/>
    <w:rsid w:val="00391ADD"/>
    <w:rsid w:val="00393247"/>
    <w:rsid w:val="00394FD1"/>
    <w:rsid w:val="003966A0"/>
    <w:rsid w:val="003A0ABB"/>
    <w:rsid w:val="003A3029"/>
    <w:rsid w:val="003A6DF7"/>
    <w:rsid w:val="003A7DE0"/>
    <w:rsid w:val="003B4FAE"/>
    <w:rsid w:val="003B5416"/>
    <w:rsid w:val="003B6113"/>
    <w:rsid w:val="003B651C"/>
    <w:rsid w:val="003B7210"/>
    <w:rsid w:val="003B7C4D"/>
    <w:rsid w:val="003C0104"/>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CC7"/>
    <w:rsid w:val="00432007"/>
    <w:rsid w:val="0043357D"/>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6F25"/>
    <w:rsid w:val="005F0730"/>
    <w:rsid w:val="005F1055"/>
    <w:rsid w:val="005F1C0E"/>
    <w:rsid w:val="005F21B6"/>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2898"/>
    <w:rsid w:val="006C3EAE"/>
    <w:rsid w:val="006C6435"/>
    <w:rsid w:val="006D06DB"/>
    <w:rsid w:val="006D123A"/>
    <w:rsid w:val="006D2FC1"/>
    <w:rsid w:val="006D41C2"/>
    <w:rsid w:val="006D665F"/>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7363"/>
    <w:rsid w:val="008179E0"/>
    <w:rsid w:val="00821286"/>
    <w:rsid w:val="0082191C"/>
    <w:rsid w:val="00822715"/>
    <w:rsid w:val="00823396"/>
    <w:rsid w:val="008241A5"/>
    <w:rsid w:val="00824FBD"/>
    <w:rsid w:val="00827132"/>
    <w:rsid w:val="00831DF5"/>
    <w:rsid w:val="008337BC"/>
    <w:rsid w:val="00834B54"/>
    <w:rsid w:val="00835B06"/>
    <w:rsid w:val="00836907"/>
    <w:rsid w:val="0084302B"/>
    <w:rsid w:val="008439D8"/>
    <w:rsid w:val="00846D4F"/>
    <w:rsid w:val="00847170"/>
    <w:rsid w:val="0084777B"/>
    <w:rsid w:val="008478D3"/>
    <w:rsid w:val="008506F8"/>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61DA"/>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263C"/>
    <w:rsid w:val="00A530D5"/>
    <w:rsid w:val="00A53915"/>
    <w:rsid w:val="00A54267"/>
    <w:rsid w:val="00A57D52"/>
    <w:rsid w:val="00A610C5"/>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D6836"/>
    <w:rsid w:val="00AD6BFB"/>
    <w:rsid w:val="00AD7E38"/>
    <w:rsid w:val="00AE097E"/>
    <w:rsid w:val="00AE0B8E"/>
    <w:rsid w:val="00AE459B"/>
    <w:rsid w:val="00AE63EE"/>
    <w:rsid w:val="00AE6620"/>
    <w:rsid w:val="00AE6D43"/>
    <w:rsid w:val="00AF3864"/>
    <w:rsid w:val="00AF4258"/>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0DD2"/>
    <w:rsid w:val="00F037E9"/>
    <w:rsid w:val="00F07073"/>
    <w:rsid w:val="00F076F0"/>
    <w:rsid w:val="00F15489"/>
    <w:rsid w:val="00F161A0"/>
    <w:rsid w:val="00F2041B"/>
    <w:rsid w:val="00F21582"/>
    <w:rsid w:val="00F215D1"/>
    <w:rsid w:val="00F2285B"/>
    <w:rsid w:val="00F24144"/>
    <w:rsid w:val="00F263C2"/>
    <w:rsid w:val="00F312B5"/>
    <w:rsid w:val="00F324F4"/>
    <w:rsid w:val="00F343C5"/>
    <w:rsid w:val="00F370A9"/>
    <w:rsid w:val="00F414ED"/>
    <w:rsid w:val="00F4449C"/>
    <w:rsid w:val="00F4574E"/>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E30"/>
    <w:rsid w:val="00F9445B"/>
    <w:rsid w:val="00F9455B"/>
    <w:rsid w:val="00F95C17"/>
    <w:rsid w:val="00F95DD1"/>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2</cp:revision>
  <cp:lastPrinted>2019-09-16T01:03:00Z</cp:lastPrinted>
  <dcterms:created xsi:type="dcterms:W3CDTF">2020-12-03T03:19:00Z</dcterms:created>
  <dcterms:modified xsi:type="dcterms:W3CDTF">2020-12-03T03:19:00Z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