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DD27CC">
      <w:pPr>
        <w:spacing w:line="300" w:lineRule="auto"/>
        <w:jc w:val="center"/>
        <w:rPr>
          <w:rFonts w:ascii="宋体"/>
          <w:sz w:val="52"/>
        </w:rPr>
      </w:pPr>
      <w:r w:rsidRPr="00DD27CC">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DA02A8">
        <w:rPr>
          <w:rFonts w:ascii="宋体" w:hAnsi="宋体" w:hint="eastAsia"/>
          <w:b/>
          <w:bCs/>
          <w:sz w:val="36"/>
          <w:u w:val="single"/>
        </w:rPr>
        <w:t>1-10</w:t>
      </w:r>
      <w:r w:rsidR="00FB0068">
        <w:rPr>
          <w:rFonts w:ascii="宋体" w:hAnsi="宋体" w:hint="eastAsia"/>
          <w:b/>
          <w:bCs/>
          <w:sz w:val="36"/>
          <w:u w:val="single"/>
        </w:rPr>
        <w:t xml:space="preserve"> </w:t>
      </w:r>
      <w:r w:rsidR="002B6D4D">
        <w:rPr>
          <w:rFonts w:ascii="宋体" w:hAnsi="宋体" w:hint="eastAsia"/>
          <w:b/>
          <w:bCs/>
          <w:sz w:val="36"/>
          <w:u w:val="single"/>
        </w:rPr>
        <w:t xml:space="preserve"> </w:t>
      </w:r>
      <w:r w:rsidR="00B63A34">
        <w:rPr>
          <w:rFonts w:ascii="宋体" w:hAnsi="宋体" w:hint="eastAsia"/>
          <w:b/>
          <w:bCs/>
          <w:sz w:val="36"/>
          <w:u w:val="single"/>
        </w:rPr>
        <w:t xml:space="preserve"> </w:t>
      </w:r>
      <w:r w:rsidR="002B6D4D">
        <w:rPr>
          <w:rFonts w:ascii="宋体" w:hAnsi="宋体" w:hint="eastAsia"/>
          <w:b/>
          <w:bCs/>
          <w:sz w:val="36"/>
          <w:u w:val="single"/>
        </w:rPr>
        <w:t xml:space="preserve"> </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B63A34">
        <w:rPr>
          <w:rFonts w:ascii="宋体" w:hAnsi="宋体" w:hint="eastAsia"/>
          <w:b/>
          <w:bCs/>
          <w:sz w:val="32"/>
          <w:szCs w:val="32"/>
          <w:u w:val="single"/>
        </w:rPr>
        <w:t>4</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71472C" w:rsidRPr="00C73C1C" w:rsidRDefault="00BA134F" w:rsidP="0071472C">
      <w:pPr>
        <w:spacing w:line="300" w:lineRule="auto"/>
        <w:ind w:left="420"/>
        <w:jc w:val="center"/>
        <w:rPr>
          <w:rFonts w:asciiTheme="minorEastAsia" w:eastAsiaTheme="minorEastAsia" w:hAnsiTheme="minorEastAsia" w:hint="eastAsia"/>
          <w:bCs/>
          <w:sz w:val="28"/>
          <w:szCs w:val="28"/>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sidR="0071472C" w:rsidRPr="00C73C1C">
        <w:rPr>
          <w:rFonts w:asciiTheme="minorEastAsia" w:eastAsiaTheme="minorEastAsia" w:hAnsiTheme="minorEastAsia" w:hint="eastAsia"/>
          <w:bCs/>
          <w:sz w:val="28"/>
          <w:szCs w:val="28"/>
        </w:rPr>
        <w:t>汕头大学医学院第一附属医院</w:t>
      </w:r>
    </w:p>
    <w:p w:rsidR="0071472C" w:rsidRPr="00C73C1C" w:rsidRDefault="0071472C" w:rsidP="0071472C">
      <w:pPr>
        <w:spacing w:line="300" w:lineRule="auto"/>
        <w:ind w:left="420"/>
        <w:jc w:val="center"/>
        <w:rPr>
          <w:rFonts w:asciiTheme="minorEastAsia" w:eastAsiaTheme="minorEastAsia" w:hAnsiTheme="minorEastAsia"/>
          <w:bCs/>
          <w:sz w:val="28"/>
          <w:szCs w:val="28"/>
        </w:rPr>
      </w:pPr>
      <w:r w:rsidRPr="00C73C1C">
        <w:rPr>
          <w:rFonts w:asciiTheme="minorEastAsia" w:eastAsiaTheme="minorEastAsia" w:hAnsiTheme="minorEastAsia" w:hint="eastAsia"/>
          <w:bCs/>
          <w:sz w:val="28"/>
          <w:szCs w:val="28"/>
        </w:rPr>
        <w:t>医疗设备招标公告</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C73C1C">
        <w:rPr>
          <w:rFonts w:asciiTheme="minorEastAsia" w:eastAsiaTheme="minorEastAsia" w:hAnsiTheme="minorEastAsia" w:hint="eastAsia"/>
          <w:bCs/>
          <w:sz w:val="28"/>
          <w:szCs w:val="28"/>
        </w:rPr>
        <w:t xml:space="preserve">   </w:t>
      </w:r>
      <w:r w:rsidRPr="0071472C">
        <w:rPr>
          <w:rFonts w:asciiTheme="minorEastAsia" w:eastAsiaTheme="minorEastAsia" w:hAnsiTheme="minorEastAsia" w:hint="eastAsia"/>
          <w:bCs/>
          <w:sz w:val="24"/>
        </w:rPr>
        <w:t xml:space="preserve"> 我院现对部分医疗设备进行公开招标，我们欢迎合格的供应商参加投标。</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一、项目类别：  医疗设备   </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二、文件编号：  2021-10 </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三、招标设备内容：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71472C" w:rsidRPr="0071472C" w:rsidTr="00693A59">
        <w:trPr>
          <w:trHeight w:val="367"/>
        </w:trPr>
        <w:tc>
          <w:tcPr>
            <w:tcW w:w="952" w:type="dxa"/>
            <w:vAlign w:val="center"/>
          </w:tcPr>
          <w:p w:rsidR="0071472C" w:rsidRPr="0071472C" w:rsidRDefault="0071472C" w:rsidP="00693A59">
            <w:pPr>
              <w:spacing w:line="300" w:lineRule="auto"/>
              <w:jc w:val="center"/>
              <w:rPr>
                <w:rFonts w:asciiTheme="minorEastAsia" w:eastAsiaTheme="minorEastAsia" w:hAnsiTheme="minorEastAsia"/>
                <w:bCs/>
                <w:sz w:val="24"/>
              </w:rPr>
            </w:pPr>
            <w:r w:rsidRPr="0071472C">
              <w:rPr>
                <w:rFonts w:asciiTheme="minorEastAsia" w:eastAsiaTheme="minorEastAsia" w:hAnsiTheme="minorEastAsia" w:hint="eastAsia"/>
                <w:bCs/>
                <w:sz w:val="24"/>
              </w:rPr>
              <w:t>包号</w:t>
            </w:r>
          </w:p>
        </w:tc>
        <w:tc>
          <w:tcPr>
            <w:tcW w:w="4686" w:type="dxa"/>
            <w:vAlign w:val="center"/>
          </w:tcPr>
          <w:p w:rsidR="0071472C" w:rsidRPr="0071472C" w:rsidRDefault="0071472C" w:rsidP="00693A59">
            <w:pPr>
              <w:spacing w:line="300" w:lineRule="auto"/>
              <w:jc w:val="center"/>
              <w:rPr>
                <w:rFonts w:asciiTheme="minorEastAsia" w:eastAsiaTheme="minorEastAsia" w:hAnsiTheme="minorEastAsia"/>
                <w:bCs/>
                <w:sz w:val="24"/>
              </w:rPr>
            </w:pPr>
            <w:r w:rsidRPr="0071472C">
              <w:rPr>
                <w:rFonts w:asciiTheme="minorEastAsia" w:eastAsiaTheme="minorEastAsia" w:hAnsiTheme="minorEastAsia" w:hint="eastAsia"/>
                <w:bCs/>
                <w:sz w:val="24"/>
              </w:rPr>
              <w:t>设备名称</w:t>
            </w:r>
          </w:p>
        </w:tc>
        <w:tc>
          <w:tcPr>
            <w:tcW w:w="850" w:type="dxa"/>
            <w:vAlign w:val="center"/>
          </w:tcPr>
          <w:p w:rsidR="0071472C" w:rsidRPr="0071472C" w:rsidRDefault="0071472C" w:rsidP="00693A59">
            <w:pPr>
              <w:spacing w:line="300" w:lineRule="auto"/>
              <w:jc w:val="center"/>
              <w:rPr>
                <w:rFonts w:asciiTheme="minorEastAsia" w:eastAsiaTheme="minorEastAsia" w:hAnsiTheme="minorEastAsia"/>
                <w:bCs/>
                <w:sz w:val="24"/>
              </w:rPr>
            </w:pPr>
            <w:r w:rsidRPr="0071472C">
              <w:rPr>
                <w:rFonts w:asciiTheme="minorEastAsia" w:eastAsiaTheme="minorEastAsia" w:hAnsiTheme="minorEastAsia" w:hint="eastAsia"/>
                <w:bCs/>
                <w:sz w:val="24"/>
              </w:rPr>
              <w:t>数量</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1</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多参数监护仪</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2</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-80度冰箱</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3</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3</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动态试管检测仪</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4</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全自动化学发光免疫分析系统</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5</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数字显示电热恒温台</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6</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水套式培养箱</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7</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圆盘温度计</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bl>
    <w:p w:rsidR="0071472C" w:rsidRPr="0071472C" w:rsidRDefault="0071472C" w:rsidP="0071472C">
      <w:pPr>
        <w:spacing w:line="300" w:lineRule="auto"/>
        <w:ind w:left="420"/>
        <w:jc w:val="left"/>
        <w:rPr>
          <w:rFonts w:asciiTheme="minorEastAsia" w:eastAsiaTheme="minorEastAsia" w:hAnsiTheme="minorEastAsia" w:hint="eastAsia"/>
          <w:bCs/>
          <w:sz w:val="24"/>
        </w:rPr>
      </w:pPr>
    </w:p>
    <w:p w:rsidR="0071472C" w:rsidRPr="0071472C" w:rsidRDefault="0071472C" w:rsidP="0071472C">
      <w:pPr>
        <w:spacing w:line="300" w:lineRule="auto"/>
        <w:ind w:left="420"/>
        <w:jc w:val="left"/>
        <w:rPr>
          <w:rFonts w:asciiTheme="minorEastAsia" w:eastAsiaTheme="minorEastAsia" w:hAnsiTheme="minorEastAsia"/>
          <w:bCs/>
          <w:sz w:val="24"/>
        </w:rPr>
      </w:pPr>
    </w:p>
    <w:p w:rsidR="0071472C" w:rsidRPr="0071472C" w:rsidRDefault="0071472C" w:rsidP="0071472C">
      <w:pPr>
        <w:spacing w:line="300" w:lineRule="auto"/>
        <w:ind w:left="420"/>
        <w:jc w:val="left"/>
        <w:rPr>
          <w:rFonts w:asciiTheme="minorEastAsia" w:eastAsiaTheme="minorEastAsia" w:hAnsiTheme="minorEastAsia"/>
          <w:bCs/>
          <w:sz w:val="24"/>
        </w:rPr>
      </w:pPr>
    </w:p>
    <w:p w:rsidR="0071472C" w:rsidRPr="0071472C" w:rsidRDefault="0071472C" w:rsidP="0071472C">
      <w:pPr>
        <w:spacing w:line="300" w:lineRule="auto"/>
        <w:ind w:left="420"/>
        <w:jc w:val="left"/>
        <w:rPr>
          <w:rFonts w:asciiTheme="minorEastAsia" w:eastAsiaTheme="minorEastAsia" w:hAnsiTheme="minorEastAsia"/>
          <w:bCs/>
          <w:sz w:val="24"/>
        </w:rPr>
      </w:pPr>
    </w:p>
    <w:p w:rsidR="0071472C" w:rsidRPr="0071472C" w:rsidRDefault="0071472C" w:rsidP="0071472C">
      <w:pPr>
        <w:spacing w:line="300" w:lineRule="auto"/>
        <w:jc w:val="left"/>
        <w:rPr>
          <w:rFonts w:asciiTheme="minorEastAsia" w:eastAsiaTheme="minorEastAsia" w:hAnsiTheme="minorEastAsia" w:hint="eastAsia"/>
          <w:bCs/>
          <w:sz w:val="24"/>
        </w:rPr>
      </w:pPr>
    </w:p>
    <w:p w:rsidR="0071472C" w:rsidRPr="0071472C" w:rsidRDefault="0071472C" w:rsidP="0071472C">
      <w:pPr>
        <w:spacing w:line="300" w:lineRule="auto"/>
        <w:jc w:val="left"/>
        <w:rPr>
          <w:rFonts w:asciiTheme="minorEastAsia" w:eastAsiaTheme="minorEastAsia" w:hAnsiTheme="minorEastAsia"/>
          <w:bCs/>
          <w:sz w:val="24"/>
        </w:rPr>
      </w:pPr>
    </w:p>
    <w:p w:rsidR="0071472C" w:rsidRPr="0071472C" w:rsidRDefault="0071472C" w:rsidP="0071472C">
      <w:pPr>
        <w:spacing w:line="300" w:lineRule="auto"/>
        <w:ind w:left="420"/>
        <w:jc w:val="left"/>
        <w:rPr>
          <w:rFonts w:asciiTheme="minorEastAsia" w:eastAsiaTheme="minorEastAsia" w:hAnsiTheme="minorEastAsia" w:hint="eastAsia"/>
          <w:bCs/>
          <w:sz w:val="24"/>
        </w:rPr>
      </w:pPr>
    </w:p>
    <w:p w:rsidR="0071472C" w:rsidRPr="0071472C" w:rsidRDefault="0071472C" w:rsidP="0071472C">
      <w:pPr>
        <w:spacing w:line="300" w:lineRule="auto"/>
        <w:ind w:left="420"/>
        <w:jc w:val="left"/>
        <w:rPr>
          <w:rFonts w:asciiTheme="minorEastAsia" w:eastAsiaTheme="minorEastAsia" w:hAnsiTheme="minorEastAsia" w:hint="eastAsia"/>
          <w:bCs/>
          <w:sz w:val="24"/>
        </w:rPr>
      </w:pPr>
    </w:p>
    <w:p w:rsidR="0071472C" w:rsidRPr="0071472C" w:rsidRDefault="0071472C" w:rsidP="0071472C">
      <w:pPr>
        <w:spacing w:line="300" w:lineRule="auto"/>
        <w:ind w:left="420"/>
        <w:jc w:val="left"/>
        <w:rPr>
          <w:rFonts w:asciiTheme="minorEastAsia" w:eastAsiaTheme="minorEastAsia" w:hAnsiTheme="minorEastAsia" w:hint="eastAsia"/>
          <w:bCs/>
          <w:sz w:val="24"/>
        </w:rPr>
      </w:pP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备注：  </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详细参数见招标要求</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四、招标文件报名时间：2021年04月20日～2021年04月27日8：30~12：00，15：00~17：30（节假日除外）；报名地点：本院三期大楼一楼物资科；报价（投标）人需凭营业执照副本复印件加盖公章(提供原件供我院验证，复印件加盖公章供我院备案)及法人代表授权委托书到我院物资科报名并登记联系人和联系电话。</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五、交货地点：汕头大学医学院第一附属医院</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六、供应商递交标书时间（北京时间）：2021年04月28日8:30~12：00 </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七、投标文件递交截止时间（北京时间）：2021年04月28日12：00</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递交地点：东厦路本院三期大楼一楼物资科</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注：1.投标人必须在规定时间内报名，否则我院不接受其所有投标资料</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    2.标书没有在规定截止时间前送达，责任由投标人承担</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    3.标书可以邮寄，但必须由快递公司直接送往物资科，快递公司如无法按时递交标书，责任由投标人承担。</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八、联系方式：有关此次招标之事宜，若有疑问，请书面传真、电邮至本院</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联系电话：0754-88905364（物资科）</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          0754-88905391（纪检监察科）       </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传    真：0754-88258987        </w:t>
      </w:r>
    </w:p>
    <w:p w:rsidR="0071472C" w:rsidRPr="0071472C" w:rsidRDefault="0071472C" w:rsidP="0071472C">
      <w:pPr>
        <w:spacing w:line="300" w:lineRule="auto"/>
        <w:ind w:left="420"/>
        <w:jc w:val="lef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t xml:space="preserve">E-MAIL： fuyiwuzike@163.com                           </w:t>
      </w:r>
    </w:p>
    <w:p w:rsidR="0071472C" w:rsidRPr="0071472C" w:rsidRDefault="0071472C" w:rsidP="0071472C">
      <w:pPr>
        <w:spacing w:line="300" w:lineRule="auto"/>
        <w:ind w:left="420"/>
        <w:jc w:val="right"/>
        <w:rPr>
          <w:rFonts w:asciiTheme="minorEastAsia" w:eastAsiaTheme="minorEastAsia" w:hAnsiTheme="minorEastAsia" w:hint="eastAsia"/>
          <w:bCs/>
          <w:sz w:val="24"/>
        </w:rPr>
      </w:pPr>
    </w:p>
    <w:p w:rsidR="0071472C" w:rsidRPr="0071472C" w:rsidRDefault="0071472C" w:rsidP="0071472C">
      <w:pPr>
        <w:spacing w:line="300" w:lineRule="auto"/>
        <w:ind w:left="420"/>
        <w:jc w:val="right"/>
        <w:rPr>
          <w:rFonts w:asciiTheme="minorEastAsia" w:eastAsiaTheme="minorEastAsia" w:hAnsiTheme="minorEastAsia" w:hint="eastAsia"/>
          <w:bCs/>
          <w:sz w:val="24"/>
        </w:rPr>
      </w:pPr>
    </w:p>
    <w:p w:rsidR="0071472C" w:rsidRPr="0071472C" w:rsidRDefault="0071472C" w:rsidP="0071472C">
      <w:pPr>
        <w:spacing w:line="300" w:lineRule="auto"/>
        <w:ind w:left="420"/>
        <w:jc w:val="right"/>
        <w:rPr>
          <w:rFonts w:asciiTheme="minorEastAsia" w:eastAsiaTheme="minorEastAsia" w:hAnsiTheme="minorEastAsia" w:hint="eastAsia"/>
          <w:bCs/>
          <w:sz w:val="24"/>
        </w:rPr>
      </w:pPr>
      <w:r w:rsidRPr="0071472C">
        <w:rPr>
          <w:rFonts w:asciiTheme="minorEastAsia" w:eastAsiaTheme="minorEastAsia" w:hAnsiTheme="minorEastAsia" w:hint="eastAsia"/>
          <w:bCs/>
          <w:sz w:val="24"/>
        </w:rPr>
        <w:lastRenderedPageBreak/>
        <w:t>汕头大学医学院第一附属医院</w:t>
      </w:r>
    </w:p>
    <w:p w:rsidR="0071472C" w:rsidRPr="0071472C" w:rsidRDefault="0071472C" w:rsidP="0071472C">
      <w:pPr>
        <w:spacing w:line="300" w:lineRule="auto"/>
        <w:ind w:firstLineChars="200" w:firstLine="480"/>
        <w:jc w:val="right"/>
        <w:rPr>
          <w:rFonts w:asciiTheme="minorEastAsia" w:eastAsiaTheme="minorEastAsia" w:hAnsiTheme="minorEastAsia"/>
          <w:sz w:val="24"/>
        </w:rPr>
      </w:pPr>
      <w:r w:rsidRPr="0071472C">
        <w:rPr>
          <w:rFonts w:asciiTheme="minorEastAsia" w:eastAsiaTheme="minorEastAsia" w:hAnsiTheme="minorEastAsia" w:hint="eastAsia"/>
          <w:bCs/>
          <w:sz w:val="24"/>
        </w:rPr>
        <w:t>2021年04月20日</w:t>
      </w:r>
      <w:r w:rsidRPr="0071472C">
        <w:rPr>
          <w:rFonts w:asciiTheme="minorEastAsia" w:eastAsiaTheme="minorEastAsia" w:hAnsiTheme="minorEastAsia"/>
          <w:sz w:val="24"/>
        </w:rPr>
        <w:t xml:space="preserve"> </w:t>
      </w:r>
    </w:p>
    <w:p w:rsidR="0071472C" w:rsidRPr="00C73C1C" w:rsidRDefault="0071472C" w:rsidP="0071472C">
      <w:pPr>
        <w:spacing w:line="300" w:lineRule="auto"/>
        <w:ind w:leftChars="400" w:left="840" w:firstLineChars="350" w:firstLine="980"/>
        <w:jc w:val="left"/>
        <w:rPr>
          <w:rFonts w:asciiTheme="minorEastAsia" w:eastAsiaTheme="minorEastAsia" w:hAnsiTheme="minorEastAsia"/>
          <w:sz w:val="28"/>
          <w:szCs w:val="28"/>
        </w:rPr>
      </w:pPr>
    </w:p>
    <w:p w:rsidR="00E41C9D" w:rsidRDefault="00BA134F">
      <w:pPr>
        <w:pStyle w:val="a5"/>
        <w:spacing w:line="300" w:lineRule="auto"/>
        <w:jc w:val="center"/>
        <w:rPr>
          <w:b/>
          <w:sz w:val="32"/>
          <w:szCs w:val="32"/>
        </w:rPr>
      </w:pPr>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w:t>
      </w:r>
      <w:r>
        <w:rPr>
          <w:rFonts w:ascii="宋体" w:hAnsi="宋体" w:hint="eastAsia"/>
        </w:rPr>
        <w:lastRenderedPageBreak/>
        <w:t>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DD27CC">
      <w:pPr>
        <w:snapToGrid w:val="0"/>
        <w:spacing w:line="300" w:lineRule="auto"/>
        <w:rPr>
          <w:rFonts w:ascii="宋体"/>
          <w:sz w:val="24"/>
          <w:szCs w:val="28"/>
        </w:rPr>
      </w:pPr>
      <w:r w:rsidRPr="00DD27CC">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DA02A8" w:rsidRDefault="00DA02A8">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w:t>
      </w:r>
      <w:r>
        <w:rPr>
          <w:rFonts w:ascii="宋体" w:hAnsi="宋体" w:hint="eastAsia"/>
        </w:rPr>
        <w:lastRenderedPageBreak/>
        <w:t>金额与按单价汇总金额不一致的，以单价金额计算结果为准；单价金额小数点有明显错位的，应以总价为准，并修改单价；对不同文字文本标书的解释发生异议的，以中文文本为准。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w:t>
      </w:r>
      <w:r>
        <w:rPr>
          <w:rFonts w:ascii="宋体" w:hAnsi="宋体" w:hint="eastAsia"/>
          <w:sz w:val="24"/>
        </w:rPr>
        <w:lastRenderedPageBreak/>
        <w:t>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63A34">
            <w:pPr>
              <w:spacing w:line="300" w:lineRule="auto"/>
              <w:jc w:val="center"/>
              <w:rPr>
                <w:rFonts w:ascii="宋体"/>
                <w:b/>
                <w:bCs/>
              </w:rPr>
            </w:pPr>
            <w:r>
              <w:rPr>
                <w:rFonts w:ascii="宋体" w:hAnsi="宋体" w:hint="eastAsia"/>
                <w:b/>
                <w:bCs/>
              </w:rPr>
              <w:t>包</w:t>
            </w:r>
            <w:r w:rsidR="00BA134F">
              <w:rPr>
                <w:rFonts w:ascii="宋体" w:hAnsi="宋体" w:hint="eastAsia"/>
                <w:b/>
                <w:bCs/>
              </w:rPr>
              <w:t>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lastRenderedPageBreak/>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lastRenderedPageBreak/>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w:t>
      </w:r>
      <w:r>
        <w:rPr>
          <w:rFonts w:ascii="宋体" w:hAnsi="宋体" w:hint="eastAsia"/>
          <w:sz w:val="24"/>
        </w:rPr>
        <w:lastRenderedPageBreak/>
        <w:t>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B63A34" w:rsidRDefault="00B63A34">
      <w:pPr>
        <w:spacing w:line="300" w:lineRule="auto"/>
        <w:rPr>
          <w:rFonts w:ascii="宋体" w:hAnsi="宋体"/>
          <w:sz w:val="24"/>
          <w:szCs w:val="28"/>
        </w:rPr>
      </w:pPr>
    </w:p>
    <w:p w:rsidR="00B63A34" w:rsidRDefault="00B63A34">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92"/>
        <w:gridCol w:w="8080"/>
      </w:tblGrid>
      <w:tr w:rsidR="00E41C9D" w:rsidRPr="0096499E" w:rsidTr="00E459E7">
        <w:tc>
          <w:tcPr>
            <w:tcW w:w="534" w:type="dxa"/>
            <w:vAlign w:val="center"/>
          </w:tcPr>
          <w:p w:rsidR="00E41C9D" w:rsidRPr="0096499E" w:rsidRDefault="00B63A34" w:rsidP="0096499E">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包</w:t>
            </w:r>
            <w:r w:rsidR="00BA134F" w:rsidRPr="0096499E">
              <w:rPr>
                <w:rFonts w:asciiTheme="minorEastAsia" w:eastAsiaTheme="minorEastAsia" w:hAnsiTheme="minorEastAsia" w:cstheme="minorEastAsia" w:hint="eastAsia"/>
                <w:b/>
                <w:bCs/>
                <w:szCs w:val="21"/>
              </w:rPr>
              <w:t>号</w:t>
            </w:r>
          </w:p>
        </w:tc>
        <w:tc>
          <w:tcPr>
            <w:tcW w:w="992" w:type="dxa"/>
            <w:vAlign w:val="center"/>
          </w:tcPr>
          <w:p w:rsidR="00E41C9D" w:rsidRPr="0096499E" w:rsidRDefault="00BA134F" w:rsidP="0096499E">
            <w:pPr>
              <w:jc w:val="center"/>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设备名称</w:t>
            </w:r>
          </w:p>
        </w:tc>
        <w:tc>
          <w:tcPr>
            <w:tcW w:w="8080" w:type="dxa"/>
            <w:vAlign w:val="center"/>
          </w:tcPr>
          <w:p w:rsidR="00E41C9D" w:rsidRPr="0096499E" w:rsidRDefault="00BA134F" w:rsidP="0096499E">
            <w:pPr>
              <w:ind w:firstLineChars="833" w:firstLine="1756"/>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参数要求</w:t>
            </w:r>
          </w:p>
        </w:tc>
      </w:tr>
      <w:tr w:rsidR="00DA02A8" w:rsidRPr="0096499E" w:rsidTr="00E459E7">
        <w:tc>
          <w:tcPr>
            <w:tcW w:w="534" w:type="dxa"/>
            <w:vAlign w:val="center"/>
          </w:tcPr>
          <w:p w:rsidR="00DA02A8" w:rsidRPr="006C3690" w:rsidRDefault="00DA02A8" w:rsidP="00B63A34">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1</w:t>
            </w:r>
          </w:p>
        </w:tc>
        <w:tc>
          <w:tcPr>
            <w:tcW w:w="992" w:type="dxa"/>
            <w:shd w:val="clear" w:color="auto" w:fill="auto"/>
            <w:vAlign w:val="center"/>
          </w:tcPr>
          <w:p w:rsidR="00DA02A8" w:rsidRPr="006C3690" w:rsidRDefault="00DA02A8" w:rsidP="00B63A34">
            <w:pPr>
              <w:jc w:val="left"/>
              <w:rPr>
                <w:rFonts w:asciiTheme="minorEastAsia" w:eastAsiaTheme="minorEastAsia" w:hAnsiTheme="minorEastAsia" w:cs="Tahoma"/>
                <w:color w:val="000000"/>
                <w:szCs w:val="21"/>
              </w:rPr>
            </w:pPr>
            <w:r w:rsidRPr="006C3690">
              <w:rPr>
                <w:rFonts w:asciiTheme="minorEastAsia" w:eastAsiaTheme="minorEastAsia" w:hAnsiTheme="minorEastAsia" w:cs="Tahoma" w:hint="eastAsia"/>
                <w:color w:val="000000"/>
                <w:szCs w:val="21"/>
              </w:rPr>
              <w:t>多参数监护仪（最高限价：7.65万元/台套)</w:t>
            </w:r>
          </w:p>
        </w:tc>
        <w:tc>
          <w:tcPr>
            <w:tcW w:w="8080" w:type="dxa"/>
            <w:vAlign w:val="center"/>
          </w:tcPr>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产品设计</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模块化、插件式监护仪，监测功能模块支持热插拔</w:t>
            </w:r>
          </w:p>
          <w:p w:rsidR="00DA02A8" w:rsidRPr="006C3690" w:rsidRDefault="00DA02A8" w:rsidP="00DA02A8">
            <w:pPr>
              <w:numPr>
                <w:ilvl w:val="1"/>
                <w:numId w:val="18"/>
              </w:numPr>
              <w:rPr>
                <w:rFonts w:asciiTheme="minorEastAsia" w:eastAsiaTheme="minorEastAsia" w:hAnsiTheme="minorEastAsia"/>
                <w:szCs w:val="21"/>
              </w:rPr>
            </w:pPr>
            <w:r w:rsidRPr="006C3690">
              <w:rPr>
                <w:rFonts w:asciiTheme="minorEastAsia" w:eastAsiaTheme="minorEastAsia" w:hAnsiTheme="minorEastAsia" w:cs="Arial"/>
                <w:szCs w:val="21"/>
              </w:rPr>
              <w:t>配置可作为单独监护仪使用的多参数测量模块</w:t>
            </w:r>
          </w:p>
          <w:p w:rsidR="00DA02A8" w:rsidRPr="006C3690" w:rsidRDefault="00DA02A8" w:rsidP="00DA02A8">
            <w:pPr>
              <w:numPr>
                <w:ilvl w:val="1"/>
                <w:numId w:val="18"/>
              </w:numPr>
              <w:rPr>
                <w:rFonts w:asciiTheme="minorEastAsia" w:eastAsiaTheme="minorEastAsia" w:hAnsiTheme="minorEastAsia"/>
                <w:szCs w:val="21"/>
              </w:rPr>
            </w:pPr>
            <w:r w:rsidRPr="006C3690">
              <w:rPr>
                <w:rFonts w:asciiTheme="minorEastAsia" w:eastAsiaTheme="minorEastAsia" w:hAnsiTheme="minorEastAsia" w:cs="Arial" w:hint="eastAsia"/>
                <w:szCs w:val="21"/>
              </w:rPr>
              <w:t>主机插件</w:t>
            </w:r>
            <w:r w:rsidRPr="006C3690">
              <w:rPr>
                <w:rFonts w:asciiTheme="minorEastAsia" w:eastAsiaTheme="minorEastAsia" w:hAnsiTheme="minorEastAsia" w:cs="Arial"/>
                <w:szCs w:val="21"/>
              </w:rPr>
              <w:t>接口≥5，连接多参数测量模块后，有≥4个</w:t>
            </w:r>
            <w:r w:rsidRPr="006C3690">
              <w:rPr>
                <w:rFonts w:asciiTheme="minorEastAsia" w:eastAsiaTheme="minorEastAsia" w:hAnsiTheme="minorEastAsia" w:cs="Arial" w:hint="eastAsia"/>
                <w:szCs w:val="21"/>
              </w:rPr>
              <w:t>扩展模块插槽</w:t>
            </w:r>
          </w:p>
          <w:p w:rsidR="00DA02A8" w:rsidRPr="006C3690" w:rsidRDefault="00DA02A8" w:rsidP="00DA02A8">
            <w:pPr>
              <w:numPr>
                <w:ilvl w:val="1"/>
                <w:numId w:val="18"/>
              </w:numPr>
              <w:ind w:left="851" w:hanging="426"/>
              <w:rPr>
                <w:rFonts w:asciiTheme="minorEastAsia" w:eastAsiaTheme="minorEastAsia" w:hAnsiTheme="minorEastAsia" w:cs="Arial"/>
                <w:szCs w:val="21"/>
              </w:rPr>
            </w:pPr>
            <w:r w:rsidRPr="006C3690">
              <w:rPr>
                <w:rFonts w:asciiTheme="minorEastAsia" w:eastAsiaTheme="minorEastAsia" w:hAnsiTheme="minorEastAsia" w:cs="Arial"/>
                <w:szCs w:val="21"/>
              </w:rPr>
              <w:t>采用大面积铸铝散热器，无散热风扇设计，适合安静及洁净环境要求较高的医疗使用环境需要</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带背光灯的按键，方便夜间操作</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屏幕显示</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彩色防眩</w:t>
            </w:r>
            <w:r w:rsidRPr="006C3690">
              <w:rPr>
                <w:rFonts w:asciiTheme="minorEastAsia" w:eastAsiaTheme="minorEastAsia" w:hAnsiTheme="minorEastAsia" w:cs="Arial" w:hint="eastAsia"/>
                <w:szCs w:val="21"/>
              </w:rPr>
              <w:t>液晶显示</w:t>
            </w:r>
            <w:r w:rsidRPr="006C3690">
              <w:rPr>
                <w:rFonts w:asciiTheme="minorEastAsia" w:eastAsiaTheme="minorEastAsia" w:hAnsiTheme="minorEastAsia" w:cs="Arial"/>
                <w:szCs w:val="21"/>
              </w:rPr>
              <w:t>屏，屏幕大小≥17英寸；高分辨率，至少为1280×1024</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波形显示通道数≥10，波形颜色与位置可调</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具备呼吸氧合图、短趋势图、大字体、它床观察、NIBP回顾等多种显示界面</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具有VGA和DVI显示接口，可同时外接一个镜像显示器和一个扩展显示器</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多参数测量模块</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模块具有≤4英寸高亮度液晶触摸屏和可插拔充电电池，模块可存储≥8个小时病人监测数据</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模块具备病人数据与监护仪之间的自动导入功能，保证病人转运期间连续不间断监测</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 xml:space="preserve">模块具有独立的技术和生理参数报警灯 </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▲具有重力感应，以便医护人员任何角度观察病人的监护数据及波形</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监测功能</w:t>
            </w:r>
          </w:p>
          <w:p w:rsidR="00DA02A8" w:rsidRPr="006C3690" w:rsidRDefault="00DA02A8" w:rsidP="00DA02A8">
            <w:pPr>
              <w:numPr>
                <w:ilvl w:val="1"/>
                <w:numId w:val="18"/>
              </w:numPr>
              <w:ind w:left="851" w:hanging="426"/>
              <w:rPr>
                <w:rFonts w:asciiTheme="minorEastAsia" w:eastAsiaTheme="minorEastAsia" w:hAnsiTheme="minorEastAsia" w:cs="Arial"/>
                <w:szCs w:val="21"/>
              </w:rPr>
            </w:pPr>
            <w:r w:rsidRPr="006C3690">
              <w:rPr>
                <w:rFonts w:asciiTheme="minorEastAsia" w:eastAsiaTheme="minorEastAsia" w:hAnsiTheme="minorEastAsia" w:cs="Arial"/>
                <w:szCs w:val="21"/>
              </w:rPr>
              <w:t>标配功能：心电、呼吸、血氧饱和度、无创血压、脉搏、双通道体温、</w:t>
            </w:r>
            <w:r w:rsidRPr="006C3690">
              <w:rPr>
                <w:rFonts w:asciiTheme="minorEastAsia" w:eastAsiaTheme="minorEastAsia" w:hAnsiTheme="minorEastAsia" w:cs="Arial" w:hint="eastAsia"/>
                <w:szCs w:val="21"/>
              </w:rPr>
              <w:t>有创血压</w:t>
            </w:r>
          </w:p>
          <w:p w:rsidR="00DA02A8" w:rsidRPr="006C3690" w:rsidRDefault="00DA02A8" w:rsidP="00DA02A8">
            <w:pPr>
              <w:numPr>
                <w:ilvl w:val="1"/>
                <w:numId w:val="18"/>
              </w:numPr>
              <w:ind w:left="851" w:hanging="426"/>
              <w:rPr>
                <w:rFonts w:asciiTheme="minorEastAsia" w:eastAsiaTheme="minorEastAsia" w:hAnsiTheme="minorEastAsia" w:cs="Arial"/>
                <w:szCs w:val="21"/>
              </w:rPr>
            </w:pPr>
            <w:r w:rsidRPr="006C3690">
              <w:rPr>
                <w:rFonts w:asciiTheme="minorEastAsia" w:eastAsiaTheme="minorEastAsia" w:hAnsiTheme="minorEastAsia" w:cs="Arial"/>
                <w:szCs w:val="21"/>
              </w:rPr>
              <w:t>选配功能：12导心电、麻醉气体（主流/旁流）、无创连续心排量、麻醉深度指数、呼气末二氧化碳（主流/</w:t>
            </w:r>
            <w:r w:rsidRPr="006C3690">
              <w:rPr>
                <w:rFonts w:asciiTheme="minorEastAsia" w:eastAsiaTheme="minorEastAsia" w:hAnsiTheme="minorEastAsia" w:cs="Arial" w:hint="eastAsia"/>
                <w:szCs w:val="21"/>
              </w:rPr>
              <w:t>旁流/</w:t>
            </w:r>
            <w:r w:rsidRPr="006C3690">
              <w:rPr>
                <w:rFonts w:asciiTheme="minorEastAsia" w:eastAsiaTheme="minorEastAsia" w:hAnsiTheme="minorEastAsia" w:cs="Arial"/>
                <w:szCs w:val="21"/>
              </w:rPr>
              <w:t>微流）</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心电规格</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三/五导联，可升级至十二导联</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具有监护、诊断、手术模式，可抗肌电、除颤等干扰</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心率测量范围：成人：10 bpm～300 bpm；儿童和新生儿：10 bpm～350 bpm</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心率测量精度：±1% 或±1 bpm(取大者)</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▲心律失常分析≥</w:t>
            </w:r>
            <w:r w:rsidRPr="006C3690">
              <w:rPr>
                <w:rFonts w:asciiTheme="minorEastAsia" w:eastAsiaTheme="minorEastAsia" w:hAnsiTheme="minorEastAsia" w:cs="Arial" w:hint="eastAsia"/>
                <w:szCs w:val="21"/>
              </w:rPr>
              <w:t>26</w:t>
            </w:r>
            <w:r w:rsidRPr="006C3690">
              <w:rPr>
                <w:rFonts w:asciiTheme="minorEastAsia" w:eastAsiaTheme="minorEastAsia" w:hAnsiTheme="minorEastAsia" w:cs="Arial"/>
                <w:szCs w:val="21"/>
              </w:rPr>
              <w:t>种</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具有起搏分析功能，并在主界面显示其状态</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▲具有ST段分析功能，≥</w:t>
            </w:r>
            <w:r w:rsidRPr="006C3690">
              <w:rPr>
                <w:rFonts w:asciiTheme="minorEastAsia" w:eastAsiaTheme="minorEastAsia" w:hAnsiTheme="minorEastAsia" w:cs="Arial" w:hint="eastAsia"/>
                <w:szCs w:val="21"/>
              </w:rPr>
              <w:t>5</w:t>
            </w:r>
            <w:r w:rsidRPr="006C3690">
              <w:rPr>
                <w:rFonts w:asciiTheme="minorEastAsia" w:eastAsiaTheme="minorEastAsia" w:hAnsiTheme="minorEastAsia" w:cs="Arial"/>
                <w:szCs w:val="21"/>
              </w:rPr>
              <w:t>通道</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lastRenderedPageBreak/>
              <w:t>心电导联独立增益设置功能</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呼吸规格</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监测方法：胸阻抗法</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呼吸率监测范围：0～150 bpm</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呼吸率测量精度：±2 rpm 或±2% (取大者)</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血氧饱和度规格</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标配Masimo血氧技术，可监测灌注指数</w:t>
            </w:r>
            <w:r w:rsidRPr="006C3690">
              <w:rPr>
                <w:rFonts w:asciiTheme="minorEastAsia" w:eastAsiaTheme="minorEastAsia" w:hAnsiTheme="minorEastAsia" w:cs="Arial" w:hint="eastAsia"/>
                <w:szCs w:val="21"/>
              </w:rPr>
              <w:t>PI，升级高铁血红蛋白SpMet、全血血红蛋白SpHB、碳氧血红蛋白SpCO等参数</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▲PVI</w:t>
            </w:r>
            <w:r w:rsidRPr="006C3690">
              <w:rPr>
                <w:rFonts w:asciiTheme="minorEastAsia" w:eastAsiaTheme="minorEastAsia" w:hAnsiTheme="minorEastAsia" w:cs="Arial" w:hint="eastAsia"/>
                <w:szCs w:val="21"/>
              </w:rPr>
              <w:t>监测灌注变异指数，反映患者容量水平，指导患者液体管理，预测液体输液反应性，监测液体疗法的效果</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抗运动、抗弱灌注</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具有脉搏调制音功能</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血氧饱和度测量范围：0～100%</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血氧饱和度测量精度：70%～100%：±2%（成人/儿童，非运动状态）</w:t>
            </w:r>
          </w:p>
          <w:p w:rsidR="00DA02A8" w:rsidRPr="006C3690" w:rsidRDefault="00DA02A8" w:rsidP="00DA02A8">
            <w:pPr>
              <w:rPr>
                <w:rFonts w:asciiTheme="minorEastAsia" w:eastAsiaTheme="minorEastAsia" w:hAnsiTheme="minorEastAsia" w:cs="Arial"/>
                <w:szCs w:val="21"/>
              </w:rPr>
            </w:pPr>
            <w:r w:rsidRPr="006C3690">
              <w:rPr>
                <w:rFonts w:asciiTheme="minorEastAsia" w:eastAsiaTheme="minorEastAsia" w:hAnsiTheme="minorEastAsia" w:cs="Arial"/>
                <w:szCs w:val="21"/>
              </w:rPr>
              <w:t xml:space="preserve">                            70%～100%：±3%（新生儿，非运动状态）</w:t>
            </w:r>
          </w:p>
          <w:p w:rsidR="00DA02A8" w:rsidRPr="006C3690" w:rsidRDefault="00DA02A8" w:rsidP="00DA02A8">
            <w:pPr>
              <w:rPr>
                <w:rFonts w:asciiTheme="minorEastAsia" w:eastAsiaTheme="minorEastAsia" w:hAnsiTheme="minorEastAsia" w:cs="Arial"/>
                <w:szCs w:val="21"/>
              </w:rPr>
            </w:pPr>
            <w:r w:rsidRPr="006C3690">
              <w:rPr>
                <w:rFonts w:asciiTheme="minorEastAsia" w:eastAsiaTheme="minorEastAsia" w:hAnsiTheme="minorEastAsia" w:cs="Arial"/>
                <w:szCs w:val="21"/>
              </w:rPr>
              <w:t xml:space="preserve">                            70%～100%：±3%（运动状态）</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脉搏规格</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脉率测量范围：25 bpm～255 bpm</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脉率测量精度：±1% 或 ±1 bpm, 取大者</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无创血压规格</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测量范围：成10～270mmHg；小儿10～235mmHg；新生儿10～135mmHg。</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具有成人、小儿、新生儿分段过压保护功能</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测量模式：手动、自动、快速（STAT）</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具有辅助静脉穿刺压力功能</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有创血压规格</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测量血管种类：动脉压（ART）、肺动脉压（PA）、中心静脉压（CVP）、右心房压（RAP）、左心房压（LAP）、颅内压（ICP）、P1/P2</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体温规格</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 xml:space="preserve"> 双通道体温监测，具有温差显示</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 xml:space="preserve"> 测量范围：0～50 ℃</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 xml:space="preserve"> 精度：±0.1 ℃</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操作方式</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旋钮和触摸快捷按键操作，支持鼠标、键盘操作</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支持中文输入</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报警</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声光双重三级报警</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L型双报警灯，独立的生理报警和技术报警指示灯</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具有护士呼叫功能</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数据存储</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▲具备</w:t>
            </w:r>
            <w:r w:rsidRPr="006C3690">
              <w:rPr>
                <w:rFonts w:asciiTheme="minorEastAsia" w:eastAsiaTheme="minorEastAsia" w:hAnsiTheme="minorEastAsia" w:cs="Arial" w:hint="eastAsia"/>
                <w:szCs w:val="21"/>
              </w:rPr>
              <w:t>≥</w:t>
            </w:r>
            <w:r w:rsidRPr="006C3690">
              <w:rPr>
                <w:rFonts w:asciiTheme="minorEastAsia" w:eastAsiaTheme="minorEastAsia" w:hAnsiTheme="minorEastAsia" w:cs="Arial"/>
                <w:szCs w:val="21"/>
              </w:rPr>
              <w:t>16</w:t>
            </w:r>
            <w:r w:rsidRPr="006C3690">
              <w:rPr>
                <w:rFonts w:asciiTheme="minorEastAsia" w:eastAsiaTheme="minorEastAsia" w:hAnsiTheme="minorEastAsia" w:cs="Arial" w:hint="eastAsia"/>
                <w:szCs w:val="21"/>
              </w:rPr>
              <w:t>0</w:t>
            </w:r>
            <w:r w:rsidRPr="006C3690">
              <w:rPr>
                <w:rFonts w:asciiTheme="minorEastAsia" w:eastAsiaTheme="minorEastAsia" w:hAnsiTheme="minorEastAsia" w:cs="Arial"/>
                <w:szCs w:val="21"/>
              </w:rPr>
              <w:t>小时趋势图表存储与回顾功能</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128个参数报警事件</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128个心律失常事件</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1000组NIBP测量结果存储</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可选配SD卡</w:t>
            </w:r>
            <w:r w:rsidRPr="006C3690">
              <w:rPr>
                <w:rFonts w:asciiTheme="minorEastAsia" w:eastAsiaTheme="minorEastAsia" w:hAnsiTheme="minorEastAsia" w:cs="Arial" w:hint="eastAsia"/>
                <w:szCs w:val="21"/>
              </w:rPr>
              <w:t>扩展</w:t>
            </w:r>
            <w:r w:rsidRPr="006C3690">
              <w:rPr>
                <w:rFonts w:asciiTheme="minorEastAsia" w:eastAsiaTheme="minorEastAsia" w:hAnsiTheme="minorEastAsia" w:cs="Arial"/>
                <w:szCs w:val="21"/>
              </w:rPr>
              <w:t>功能</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联网功能</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可通过有线、无线和混联方式联入中央机</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lastRenderedPageBreak/>
              <w:t>可连接病人数据管理与浏览软件，实现病人数据查找、分析及</w:t>
            </w:r>
            <w:r w:rsidRPr="006C3690">
              <w:rPr>
                <w:rFonts w:asciiTheme="minorEastAsia" w:eastAsiaTheme="minorEastAsia" w:hAnsiTheme="minorEastAsia" w:cs="Arial"/>
                <w:szCs w:val="21"/>
              </w:rPr>
              <w:t>A4</w:t>
            </w:r>
            <w:r w:rsidRPr="006C3690">
              <w:rPr>
                <w:rFonts w:asciiTheme="minorEastAsia" w:eastAsiaTheme="minorEastAsia" w:hAnsiTheme="minorEastAsia" w:cs="Arial" w:hint="eastAsia"/>
                <w:szCs w:val="21"/>
              </w:rPr>
              <w:t>纸打印功能</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电池</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可选配可插拔锂电池，双电池仓，单个电池供电时间≥60分钟</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记录仪</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可选配内置记录仪，不占用插槽位</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三通道记录，三档走纸速度可选</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具有USB打印功能，可在A4纸上打印；具有全息波形打印功能</w:t>
            </w:r>
          </w:p>
          <w:p w:rsidR="00DA02A8" w:rsidRPr="006C3690" w:rsidRDefault="00DA02A8" w:rsidP="00DA02A8">
            <w:pPr>
              <w:numPr>
                <w:ilvl w:val="0"/>
                <w:numId w:val="18"/>
              </w:numPr>
              <w:rPr>
                <w:rFonts w:asciiTheme="minorEastAsia" w:eastAsiaTheme="minorEastAsia" w:hAnsiTheme="minorEastAsia" w:cs="Arial"/>
                <w:szCs w:val="21"/>
              </w:rPr>
            </w:pPr>
            <w:r w:rsidRPr="006C3690">
              <w:rPr>
                <w:rFonts w:asciiTheme="minorEastAsia" w:eastAsiaTheme="minorEastAsia" w:hAnsiTheme="minorEastAsia" w:cs="Arial"/>
                <w:szCs w:val="21"/>
              </w:rPr>
              <w:t>计算功能</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具有药物浓度计算、血液动力学计算、通气计算、氧合计算、肾功能计算 5种功能</w:t>
            </w:r>
          </w:p>
          <w:p w:rsidR="00DA02A8" w:rsidRPr="006C3690" w:rsidRDefault="00DA02A8" w:rsidP="00DA02A8">
            <w:pPr>
              <w:numPr>
                <w:ilvl w:val="1"/>
                <w:numId w:val="18"/>
              </w:numPr>
              <w:rPr>
                <w:rFonts w:asciiTheme="minorEastAsia" w:eastAsiaTheme="minorEastAsia" w:hAnsiTheme="minorEastAsia" w:cs="Arial"/>
                <w:szCs w:val="21"/>
              </w:rPr>
            </w:pPr>
            <w:r w:rsidRPr="006C3690">
              <w:rPr>
                <w:rFonts w:asciiTheme="minorEastAsia" w:eastAsiaTheme="minorEastAsia" w:hAnsiTheme="minorEastAsia" w:cs="Arial" w:hint="eastAsia"/>
                <w:szCs w:val="21"/>
              </w:rPr>
              <w:t xml:space="preserve"> </w:t>
            </w:r>
            <w:r w:rsidRPr="006C3690">
              <w:rPr>
                <w:rFonts w:asciiTheme="minorEastAsia" w:eastAsiaTheme="minorEastAsia" w:hAnsiTheme="minorEastAsia" w:cs="Arial"/>
                <w:szCs w:val="21"/>
              </w:rPr>
              <w:t>▲</w:t>
            </w:r>
            <w:r w:rsidRPr="006C3690">
              <w:rPr>
                <w:rFonts w:asciiTheme="minorEastAsia" w:eastAsiaTheme="minorEastAsia" w:hAnsiTheme="minorEastAsia" w:cs="Arial" w:hint="eastAsia"/>
                <w:szCs w:val="21"/>
              </w:rPr>
              <w:t>具有动态血压、心律分析功能</w:t>
            </w:r>
          </w:p>
        </w:tc>
      </w:tr>
      <w:tr w:rsidR="00DA02A8" w:rsidRPr="0096499E" w:rsidTr="00E459E7">
        <w:tc>
          <w:tcPr>
            <w:tcW w:w="534" w:type="dxa"/>
            <w:vAlign w:val="center"/>
          </w:tcPr>
          <w:p w:rsidR="00DA02A8" w:rsidRPr="006C3690" w:rsidRDefault="00DA02A8"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lastRenderedPageBreak/>
              <w:t>2</w:t>
            </w:r>
          </w:p>
        </w:tc>
        <w:tc>
          <w:tcPr>
            <w:tcW w:w="992" w:type="dxa"/>
            <w:shd w:val="clear" w:color="auto" w:fill="auto"/>
            <w:vAlign w:val="center"/>
          </w:tcPr>
          <w:p w:rsidR="00DA02A8" w:rsidRPr="006C3690" w:rsidRDefault="00DA02A8"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-80度冰箱</w:t>
            </w:r>
            <w:r w:rsidRPr="006C3690">
              <w:rPr>
                <w:rFonts w:asciiTheme="minorEastAsia" w:eastAsiaTheme="minorEastAsia" w:hAnsiTheme="minorEastAsia" w:cs="Tahoma" w:hint="eastAsia"/>
                <w:color w:val="000000"/>
                <w:szCs w:val="21"/>
              </w:rPr>
              <w:t>（最高限价：7万元/台套)</w:t>
            </w:r>
          </w:p>
        </w:tc>
        <w:tc>
          <w:tcPr>
            <w:tcW w:w="8080" w:type="dxa"/>
            <w:vAlign w:val="center"/>
          </w:tcPr>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温度范围：-50℃　到-86℃（每档0.1℃，环境温度10℃-30℃）</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有效容积：521L左右</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外箱尺寸：770*875*1990mm左右</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内箱尺寸：630*600*1380mm左右</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净重：295KG左右</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额定输入功率：1210W(220V,50Hz)左右</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隔热层：硬脂聚氨酯发泡+VIP真空隔热结构。</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配带层架</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外门锁扣：有</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检测孔：2个直径17mm（背部和左下角）</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压缩机：全封闭型（输出功率1100W*2个）</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制冷剂：R404A（环保型）/R508（环保型）</w:t>
            </w:r>
          </w:p>
          <w:p w:rsidR="00DA02A8" w:rsidRPr="006C3690" w:rsidRDefault="00DA02A8" w:rsidP="00DA02A8">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安全装置：高低温报警，断电报警，远程报警接点，传感器异常自我诊断报警，压缩机保护机能</w:t>
            </w:r>
          </w:p>
        </w:tc>
      </w:tr>
      <w:tr w:rsidR="006C3690" w:rsidRPr="0096499E" w:rsidTr="00C84213">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3</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动态试管检测仪</w:t>
            </w:r>
            <w:r w:rsidRPr="006C3690">
              <w:rPr>
                <w:rFonts w:asciiTheme="minorEastAsia" w:eastAsiaTheme="minorEastAsia" w:hAnsiTheme="minorEastAsia" w:cs="Tahoma" w:hint="eastAsia"/>
                <w:color w:val="000000"/>
                <w:szCs w:val="21"/>
              </w:rPr>
              <w:t>（最高限价：3.8万元/台套)</w:t>
            </w:r>
          </w:p>
        </w:tc>
        <w:tc>
          <w:tcPr>
            <w:tcW w:w="8080" w:type="dxa"/>
          </w:tcPr>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用途：用于检测侵袭性真菌感染及革兰氏阴性菌裂解产物内毒素；</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实验原理：应用鲎试验检测原理，分别采用比色及比浊法检测；</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精确的光学检测分析仪。温控精度可达37±0.2℃，60分钟内光度值漂移在±3mAbs范围内，所有BET试验的相对标准偏差小于10%；</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检测时间： 75分钟，阳性结果可提前报告，不需要等到反应完全结束；</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样本容量： 至少32个检测通道；</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仪器可同机进行检测1-3-β-D葡聚糖（真菌感染）和脂多糖（</w:t>
            </w:r>
            <w:r w:rsidRPr="006C3690">
              <w:rPr>
                <w:rFonts w:asciiTheme="minorEastAsia" w:eastAsiaTheme="minorEastAsia" w:hAnsiTheme="minorEastAsia" w:hint="eastAsia"/>
                <w:bCs/>
                <w:szCs w:val="21"/>
              </w:rPr>
              <w:t>内毒素鲎定量测定</w:t>
            </w:r>
            <w:r w:rsidRPr="006C3690">
              <w:rPr>
                <w:rFonts w:asciiTheme="minorEastAsia" w:eastAsiaTheme="minorEastAsia" w:hAnsiTheme="minorEastAsia" w:cs="宋体" w:hint="eastAsia"/>
                <w:bCs/>
                <w:kern w:val="0"/>
                <w:szCs w:val="21"/>
              </w:rPr>
              <w:t>）项目；</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独立检测电路：每个检测电路均可独立开启或关闭检测；</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多用户数据储存设计，可同时连接4台动态试管仪进行数据采集；</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每个样本两管平行检测，结果更准确可靠；</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动态曲线能显示出检测试剂与检测样本反应的全过程；</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检测报告简洁明了，包括样本1-3--β-D葡聚糖和脂多糖定量检测值、临床检测结果等。可选择性打印报告，可选择性输出报告格式。</w:t>
            </w:r>
          </w:p>
        </w:tc>
      </w:tr>
      <w:tr w:rsidR="006C3690" w:rsidRPr="0096499E" w:rsidTr="00DA02A8">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4</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全自动化学发光免疫分析系统</w:t>
            </w:r>
            <w:r w:rsidRPr="006C3690">
              <w:rPr>
                <w:rFonts w:asciiTheme="minorEastAsia" w:eastAsiaTheme="minorEastAsia" w:hAnsiTheme="minorEastAsia" w:cs="Tahoma" w:hint="eastAsia"/>
                <w:color w:val="000000"/>
                <w:szCs w:val="21"/>
              </w:rPr>
              <w:t>（最高限价：8</w:t>
            </w:r>
            <w:r w:rsidRPr="006C3690">
              <w:rPr>
                <w:rFonts w:asciiTheme="minorEastAsia" w:eastAsiaTheme="minorEastAsia" w:hAnsiTheme="minorEastAsia" w:cs="Tahoma" w:hint="eastAsia"/>
                <w:color w:val="000000"/>
                <w:szCs w:val="21"/>
              </w:rPr>
              <w:lastRenderedPageBreak/>
              <w:t>万元/台套)</w:t>
            </w:r>
          </w:p>
        </w:tc>
        <w:tc>
          <w:tcPr>
            <w:tcW w:w="8080" w:type="dxa"/>
            <w:vAlign w:val="center"/>
          </w:tcPr>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lastRenderedPageBreak/>
              <w:t>该系统具有强大的检测通量：</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1、50组试剂位，带有独立电源，试剂装载后28天无需管理。</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2、50个项目同机检测，每小时可获得200个检测结果。</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3、110个样本位、10个优先位设置，满足临床需要。</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此外，对高值样本自动原位稀释，灰区超限样本自动重检。</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LIS：可双向连接。</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lastRenderedPageBreak/>
              <w:t>可检测的项目较多，如艾滋、甲肝、乙肝、丙肝、丁肝、戊肝、梅毒、EB病毒等。</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合理的结构布局：</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采用一次性普通吸头（非碳纤），防止交叉污染，节省成本。</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试剂加样针采用预加热清洗功能、清洗效果更好。</w:t>
            </w:r>
          </w:p>
          <w:p w:rsidR="006C3690" w:rsidRPr="006C3690" w:rsidRDefault="006C3690" w:rsidP="009D36DF">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kern w:val="0"/>
                <w:szCs w:val="21"/>
              </w:rPr>
              <w:t>反应杯防卡杯设计、故障率更低。</w:t>
            </w:r>
          </w:p>
        </w:tc>
      </w:tr>
      <w:tr w:rsidR="006C3690" w:rsidRPr="0096499E" w:rsidTr="00DA02A8">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lastRenderedPageBreak/>
              <w:t>5</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数字显示电热恒温台</w:t>
            </w:r>
            <w:r w:rsidRPr="006C3690">
              <w:rPr>
                <w:rFonts w:asciiTheme="minorEastAsia" w:eastAsiaTheme="minorEastAsia" w:hAnsiTheme="minorEastAsia" w:cs="Tahoma" w:hint="eastAsia"/>
                <w:color w:val="000000"/>
                <w:szCs w:val="21"/>
              </w:rPr>
              <w:t>（最高限价：0.2万元/台套)</w:t>
            </w:r>
          </w:p>
        </w:tc>
        <w:tc>
          <w:tcPr>
            <w:tcW w:w="8080" w:type="dxa"/>
            <w:vAlign w:val="center"/>
          </w:tcPr>
          <w:p w:rsidR="006C3690" w:rsidRPr="006C3690" w:rsidRDefault="006C3690" w:rsidP="009D36DF">
            <w:pPr>
              <w:spacing w:line="300" w:lineRule="auto"/>
              <w:rPr>
                <w:rFonts w:asciiTheme="minorEastAsia" w:eastAsiaTheme="minorEastAsia" w:hAnsiTheme="minorEastAsia" w:cs="宋体"/>
                <w:szCs w:val="21"/>
              </w:rPr>
            </w:pPr>
            <w:r w:rsidRPr="006C3690">
              <w:rPr>
                <w:rFonts w:asciiTheme="minorEastAsia" w:eastAsiaTheme="minorEastAsia" w:hAnsiTheme="minorEastAsia"/>
                <w:szCs w:val="21"/>
              </w:rPr>
              <w:t>温度范围：室温+5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w:t>
            </w:r>
            <w:r w:rsidRPr="006C3690">
              <w:rPr>
                <w:rFonts w:asciiTheme="minorEastAsia" w:eastAsiaTheme="minorEastAsia" w:hAnsiTheme="minorEastAsia" w:hint="eastAsia"/>
                <w:szCs w:val="21"/>
              </w:rPr>
              <w:t>16</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温度控制精度：</w:t>
            </w:r>
            <w:r w:rsidRPr="006C3690">
              <w:rPr>
                <w:rFonts w:asciiTheme="minorEastAsia" w:eastAsiaTheme="minorEastAsia" w:hAnsiTheme="minorEastAsia" w:hint="eastAsia"/>
                <w:szCs w:val="21"/>
              </w:rPr>
              <w:t>1</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br/>
              <w:t>温度均一性:</w:t>
            </w:r>
            <w:r w:rsidRPr="006C3690">
              <w:rPr>
                <w:rFonts w:asciiTheme="minorEastAsia" w:eastAsiaTheme="minorEastAsia" w:hAnsiTheme="minorEastAsia" w:hint="eastAsia"/>
                <w:szCs w:val="21"/>
              </w:rPr>
              <w:t>2</w:t>
            </w:r>
            <w:r w:rsidRPr="006C3690">
              <w:rPr>
                <w:rFonts w:asciiTheme="minorEastAsia" w:eastAsiaTheme="minorEastAsia" w:hAnsiTheme="minorEastAsia" w:cs="宋体" w:hint="eastAsia"/>
                <w:szCs w:val="21"/>
              </w:rPr>
              <w:t>℃</w:t>
            </w:r>
          </w:p>
          <w:p w:rsidR="006C3690" w:rsidRPr="006C3690" w:rsidRDefault="006C3690" w:rsidP="009D36DF">
            <w:pPr>
              <w:spacing w:line="300" w:lineRule="auto"/>
              <w:rPr>
                <w:rFonts w:asciiTheme="minorEastAsia" w:eastAsiaTheme="minorEastAsia" w:hAnsiTheme="minorEastAsia" w:cs="宋体"/>
                <w:szCs w:val="21"/>
              </w:rPr>
            </w:pPr>
            <w:r w:rsidRPr="006C3690">
              <w:rPr>
                <w:rFonts w:asciiTheme="minorEastAsia" w:eastAsiaTheme="minorEastAsia" w:hAnsiTheme="minorEastAsia" w:cs="宋体" w:hint="eastAsia"/>
                <w:szCs w:val="21"/>
              </w:rPr>
              <w:t>外形尺寸（mm）300×200×145（长×深×高）左右</w:t>
            </w:r>
          </w:p>
        </w:tc>
      </w:tr>
      <w:tr w:rsidR="006C3690" w:rsidRPr="0096499E" w:rsidTr="00DA02A8">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6</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水套式培养箱</w:t>
            </w:r>
            <w:r w:rsidRPr="006C3690">
              <w:rPr>
                <w:rFonts w:asciiTheme="minorEastAsia" w:eastAsiaTheme="minorEastAsia" w:hAnsiTheme="minorEastAsia" w:cs="Tahoma" w:hint="eastAsia"/>
                <w:color w:val="000000"/>
                <w:szCs w:val="21"/>
              </w:rPr>
              <w:t>（最高限价：0.8万元/台套)</w:t>
            </w:r>
          </w:p>
        </w:tc>
        <w:tc>
          <w:tcPr>
            <w:tcW w:w="8080" w:type="dxa"/>
            <w:vAlign w:val="center"/>
          </w:tcPr>
          <w:p w:rsidR="006C3690" w:rsidRPr="006C3690" w:rsidRDefault="006C3690" w:rsidP="006C3690">
            <w:pPr>
              <w:spacing w:line="300" w:lineRule="auto"/>
              <w:rPr>
                <w:rFonts w:asciiTheme="minorEastAsia" w:eastAsiaTheme="minorEastAsia" w:hAnsiTheme="minorEastAsia"/>
                <w:szCs w:val="21"/>
              </w:rPr>
            </w:pPr>
            <w:r w:rsidRPr="006C3690">
              <w:rPr>
                <w:rFonts w:asciiTheme="minorEastAsia" w:eastAsiaTheme="minorEastAsia" w:hAnsiTheme="minorEastAsia"/>
                <w:szCs w:val="21"/>
              </w:rPr>
              <w:t>温度范围：室温+5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w:t>
            </w:r>
            <w:r w:rsidRPr="006C3690">
              <w:rPr>
                <w:rFonts w:asciiTheme="minorEastAsia" w:eastAsiaTheme="minorEastAsia" w:hAnsiTheme="minorEastAsia" w:hint="eastAsia"/>
                <w:szCs w:val="21"/>
              </w:rPr>
              <w:t>6</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温度控制精度：±O.1</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br/>
              <w:t>温度均一性: ± 0.2°</w:t>
            </w:r>
          </w:p>
          <w:p w:rsidR="006C3690" w:rsidRPr="006C3690" w:rsidRDefault="006C3690" w:rsidP="006C3690">
            <w:pPr>
              <w:spacing w:line="300" w:lineRule="auto"/>
              <w:rPr>
                <w:rFonts w:asciiTheme="minorEastAsia" w:eastAsiaTheme="minorEastAsia" w:hAnsiTheme="minorEastAsia" w:cs="宋体"/>
                <w:szCs w:val="21"/>
              </w:rPr>
            </w:pPr>
            <w:r w:rsidRPr="006C3690">
              <w:rPr>
                <w:rFonts w:asciiTheme="minorEastAsia" w:eastAsiaTheme="minorEastAsia" w:hAnsiTheme="minorEastAsia"/>
                <w:szCs w:val="21"/>
              </w:rPr>
              <w:t>相对湿度：环境湿度-95%</w:t>
            </w:r>
            <w:r w:rsidRPr="006C3690">
              <w:rPr>
                <w:rFonts w:asciiTheme="minorEastAsia" w:eastAsiaTheme="minorEastAsia" w:hAnsiTheme="minorEastAsia"/>
                <w:szCs w:val="21"/>
              </w:rPr>
              <w:br/>
              <w:t xml:space="preserve">显示 ：以1%增幅显示 </w:t>
            </w:r>
            <w:r w:rsidRPr="006C3690">
              <w:rPr>
                <w:rFonts w:asciiTheme="minorEastAsia" w:eastAsiaTheme="minorEastAsia" w:hAnsiTheme="minorEastAsia"/>
                <w:szCs w:val="21"/>
              </w:rPr>
              <w:br/>
              <w:t xml:space="preserve">内层结构：304型不锈钢 </w:t>
            </w:r>
            <w:r w:rsidRPr="006C3690">
              <w:rPr>
                <w:rFonts w:asciiTheme="minorEastAsia" w:eastAsiaTheme="minorEastAsia" w:hAnsiTheme="minorEastAsia"/>
                <w:szCs w:val="21"/>
              </w:rPr>
              <w:br/>
            </w:r>
            <w:r w:rsidRPr="006C3690">
              <w:rPr>
                <w:rFonts w:asciiTheme="minorEastAsia" w:eastAsiaTheme="minorEastAsia" w:hAnsiTheme="minorEastAsia" w:cs="宋体" w:hint="eastAsia"/>
                <w:szCs w:val="21"/>
              </w:rPr>
              <w:t>外形尺寸（mm）550×530×815（长×深×高）左右</w:t>
            </w:r>
          </w:p>
          <w:p w:rsidR="006C3690" w:rsidRPr="006C3690" w:rsidRDefault="006C3690" w:rsidP="006C3690">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szCs w:val="21"/>
              </w:rPr>
              <w:t>载物托架3块</w:t>
            </w:r>
          </w:p>
        </w:tc>
      </w:tr>
      <w:tr w:rsidR="006C3690" w:rsidRPr="0096499E" w:rsidTr="00DA02A8">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7</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圆盘温度计</w:t>
            </w:r>
            <w:r w:rsidRPr="006C3690">
              <w:rPr>
                <w:rFonts w:asciiTheme="minorEastAsia" w:eastAsiaTheme="minorEastAsia" w:hAnsiTheme="minorEastAsia" w:cs="Tahoma" w:hint="eastAsia"/>
                <w:color w:val="000000"/>
                <w:szCs w:val="21"/>
              </w:rPr>
              <w:t>（最高限价：0.085万元/台套)</w:t>
            </w:r>
          </w:p>
        </w:tc>
        <w:tc>
          <w:tcPr>
            <w:tcW w:w="8080" w:type="dxa"/>
            <w:vAlign w:val="center"/>
          </w:tcPr>
          <w:p w:rsidR="006C3690" w:rsidRPr="006C3690" w:rsidRDefault="006C3690" w:rsidP="006C3690">
            <w:pPr>
              <w:spacing w:line="300" w:lineRule="auto"/>
              <w:rPr>
                <w:rFonts w:asciiTheme="minorEastAsia" w:eastAsiaTheme="minorEastAsia" w:hAnsiTheme="minorEastAsia" w:cs="宋体"/>
                <w:szCs w:val="21"/>
              </w:rPr>
            </w:pPr>
            <w:r w:rsidRPr="006C3690">
              <w:rPr>
                <w:rFonts w:asciiTheme="minorEastAsia" w:eastAsiaTheme="minorEastAsia" w:hAnsiTheme="minorEastAsia" w:hint="eastAsia"/>
                <w:szCs w:val="21"/>
              </w:rPr>
              <w:t>1.</w:t>
            </w:r>
            <w:r w:rsidRPr="006C3690">
              <w:rPr>
                <w:rFonts w:asciiTheme="minorEastAsia" w:eastAsiaTheme="minorEastAsia" w:hAnsiTheme="minorEastAsia"/>
                <w:szCs w:val="21"/>
              </w:rPr>
              <w:t>温度范围：室温</w:t>
            </w:r>
            <w:r w:rsidRPr="006C3690">
              <w:rPr>
                <w:rFonts w:asciiTheme="minorEastAsia" w:eastAsiaTheme="minorEastAsia" w:hAnsiTheme="minorEastAsia" w:hint="eastAsia"/>
                <w:szCs w:val="21"/>
              </w:rPr>
              <w:t>-1</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w:t>
            </w:r>
            <w:r w:rsidRPr="006C3690">
              <w:rPr>
                <w:rFonts w:asciiTheme="minorEastAsia" w:eastAsiaTheme="minorEastAsia" w:hAnsiTheme="minorEastAsia" w:hint="eastAsia"/>
                <w:szCs w:val="21"/>
              </w:rPr>
              <w:t>6</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温度控制精度：1</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br/>
              <w:t>温度均一性: ±</w:t>
            </w:r>
            <w:r w:rsidRPr="006C3690">
              <w:rPr>
                <w:rFonts w:asciiTheme="minorEastAsia" w:eastAsiaTheme="minorEastAsia" w:hAnsiTheme="minorEastAsia" w:hint="eastAsia"/>
                <w:szCs w:val="21"/>
              </w:rPr>
              <w:t>2</w:t>
            </w:r>
            <w:r w:rsidRPr="006C3690">
              <w:rPr>
                <w:rFonts w:asciiTheme="minorEastAsia" w:eastAsiaTheme="minorEastAsia" w:hAnsiTheme="minorEastAsia" w:cs="宋体" w:hint="eastAsia"/>
                <w:szCs w:val="21"/>
              </w:rPr>
              <w:t>℃</w:t>
            </w:r>
          </w:p>
          <w:p w:rsidR="006C3690" w:rsidRPr="006C3690" w:rsidRDefault="006C3690" w:rsidP="006C3690">
            <w:pPr>
              <w:spacing w:line="300" w:lineRule="auto"/>
              <w:rPr>
                <w:rFonts w:asciiTheme="minorEastAsia" w:eastAsiaTheme="minorEastAsia" w:hAnsiTheme="minorEastAsia" w:cs="宋体"/>
                <w:szCs w:val="21"/>
              </w:rPr>
            </w:pPr>
            <w:r w:rsidRPr="006C3690">
              <w:rPr>
                <w:rFonts w:asciiTheme="minorEastAsia" w:eastAsiaTheme="minorEastAsia" w:hAnsiTheme="minorEastAsia" w:cs="宋体" w:hint="eastAsia"/>
                <w:szCs w:val="21"/>
              </w:rPr>
              <w:t>2.直径约5cm</w:t>
            </w:r>
          </w:p>
          <w:p w:rsidR="006C3690" w:rsidRPr="006C3690" w:rsidRDefault="006C3690" w:rsidP="006C3690">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szCs w:val="21"/>
              </w:rPr>
              <w:t>3.用于恒温热台表面温度测定</w:t>
            </w: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w:t>
      </w:r>
      <w:r w:rsidR="00B63A34">
        <w:rPr>
          <w:rFonts w:ascii="宋体" w:hAnsi="宋体" w:hint="eastAsia"/>
          <w:b/>
          <w:bCs/>
          <w:sz w:val="18"/>
          <w:szCs w:val="18"/>
        </w:rPr>
        <w:t>各包单</w:t>
      </w:r>
      <w:r>
        <w:rPr>
          <w:rFonts w:ascii="宋体" w:hAnsi="宋体" w:hint="eastAsia"/>
          <w:b/>
          <w:bCs/>
          <w:sz w:val="18"/>
          <w:szCs w:val="18"/>
        </w:rPr>
        <w:t>价高于</w:t>
      </w:r>
      <w:r w:rsidR="00B63A34">
        <w:rPr>
          <w:rFonts w:ascii="宋体" w:hAnsi="宋体" w:hint="eastAsia"/>
          <w:b/>
          <w:bCs/>
          <w:sz w:val="18"/>
          <w:szCs w:val="18"/>
        </w:rPr>
        <w:t>最高</w:t>
      </w:r>
      <w:r>
        <w:rPr>
          <w:rFonts w:ascii="宋体" w:hAnsi="宋体" w:hint="eastAsia"/>
          <w:b/>
          <w:bCs/>
          <w:sz w:val="18"/>
          <w:szCs w:val="18"/>
        </w:rPr>
        <w:t>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9F0247">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sidR="00B63A34" w:rsidRPr="00B63A34">
        <w:rPr>
          <w:rFonts w:ascii="宋体" w:hAnsi="宋体" w:hint="eastAsia"/>
          <w:u w:val="single"/>
        </w:rPr>
        <w:t xml:space="preserve">      </w:t>
      </w:r>
      <w:r w:rsidR="00B63A34">
        <w:rPr>
          <w:rFonts w:ascii="宋体" w:hAnsi="宋体" w:hint="eastAsia"/>
        </w:rPr>
        <w:t>包</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lastRenderedPageBreak/>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DD27CC">
      <w:pPr>
        <w:spacing w:line="300" w:lineRule="auto"/>
        <w:rPr>
          <w:rFonts w:ascii="宋体"/>
        </w:rPr>
      </w:pPr>
      <w:bookmarkStart w:id="9" w:name="_Toc50691037"/>
      <w:bookmarkStart w:id="10" w:name="_Toc50703730"/>
      <w:r w:rsidRPr="00DD27CC">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DA02A8" w:rsidRDefault="00DA02A8">
                  <w:pPr>
                    <w:rPr>
                      <w:rFonts w:eastAsia="黑体"/>
                      <w:b/>
                      <w:sz w:val="30"/>
                    </w:rPr>
                  </w:pPr>
                </w:p>
                <w:p w:rsidR="00DA02A8" w:rsidRDefault="00DA02A8">
                  <w:pPr>
                    <w:jc w:val="center"/>
                    <w:rPr>
                      <w:rFonts w:eastAsia="华文中宋"/>
                      <w:bCs/>
                      <w:color w:val="000000"/>
                      <w:sz w:val="28"/>
                    </w:rPr>
                  </w:pPr>
                  <w:r>
                    <w:rPr>
                      <w:rFonts w:eastAsia="华文中宋" w:hint="eastAsia"/>
                      <w:bCs/>
                      <w:color w:val="000000"/>
                      <w:sz w:val="28"/>
                    </w:rPr>
                    <w:t>法定代表人</w:t>
                  </w:r>
                </w:p>
                <w:p w:rsidR="00DA02A8" w:rsidRDefault="00DA02A8">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sidR="00B63A34" w:rsidRPr="00B63A34">
        <w:rPr>
          <w:rFonts w:ascii="宋体" w:hAnsi="宋体" w:hint="eastAsia"/>
        </w:rPr>
        <w:t>包号：</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DD27CC">
      <w:pPr>
        <w:spacing w:line="300" w:lineRule="auto"/>
        <w:rPr>
          <w:rFonts w:ascii="宋体"/>
          <w:sz w:val="24"/>
        </w:rPr>
      </w:pPr>
      <w:r w:rsidRPr="00DD27CC">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DA02A8" w:rsidRDefault="00DA02A8">
                  <w:pPr>
                    <w:rPr>
                      <w:rFonts w:eastAsia="黑体"/>
                      <w:b/>
                      <w:sz w:val="30"/>
                    </w:rPr>
                  </w:pPr>
                </w:p>
                <w:p w:rsidR="00DA02A8" w:rsidRDefault="00DA02A8">
                  <w:pPr>
                    <w:jc w:val="center"/>
                    <w:rPr>
                      <w:rFonts w:eastAsia="华文中宋"/>
                      <w:bCs/>
                      <w:color w:val="000000"/>
                      <w:sz w:val="28"/>
                    </w:rPr>
                  </w:pPr>
                  <w:r>
                    <w:rPr>
                      <w:rFonts w:eastAsia="华文中宋" w:hint="eastAsia"/>
                      <w:bCs/>
                      <w:color w:val="000000"/>
                      <w:sz w:val="28"/>
                    </w:rPr>
                    <w:t>被授权人</w:t>
                  </w:r>
                </w:p>
                <w:p w:rsidR="00DA02A8" w:rsidRDefault="00DA02A8">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63A34" w:rsidP="00B63A34">
      <w:pPr>
        <w:spacing w:line="300" w:lineRule="auto"/>
        <w:jc w:val="left"/>
        <w:rPr>
          <w:rFonts w:ascii="宋体"/>
        </w:rPr>
      </w:pPr>
      <w:r>
        <w:rPr>
          <w:rFonts w:ascii="宋体" w:hAnsi="宋体" w:hint="eastAsia"/>
        </w:rPr>
        <w:t>包号：</w:t>
      </w:r>
      <w:r w:rsidR="00BA134F">
        <w:rPr>
          <w:rFonts w:ascii="宋体" w:hAnsi="宋体"/>
        </w:rPr>
        <w:t xml:space="preserve">                        </w:t>
      </w:r>
      <w:r>
        <w:rPr>
          <w:rFonts w:ascii="宋体" w:hAnsi="宋体" w:hint="eastAsia"/>
        </w:rPr>
        <w:t xml:space="preserve">                                </w:t>
      </w:r>
      <w:r w:rsidR="00BA134F">
        <w:rPr>
          <w:rFonts w:ascii="宋体" w:hAnsi="宋体" w:hint="eastAsia"/>
        </w:rPr>
        <w:t>项目名称：</w:t>
      </w:r>
      <w:r w:rsidR="00BA134F">
        <w:rPr>
          <w:rFonts w:ascii="宋体" w:hAnsi="宋体"/>
          <w:u w:val="single"/>
        </w:rPr>
        <w:t xml:space="preserve">            </w:t>
      </w:r>
      <w:r w:rsidR="00BA134F">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B63A34">
            <w:pPr>
              <w:spacing w:line="300" w:lineRule="auto"/>
              <w:jc w:val="center"/>
              <w:rPr>
                <w:rFonts w:ascii="宋体"/>
              </w:rPr>
            </w:pPr>
            <w:r>
              <w:rPr>
                <w:rFonts w:ascii="宋体" w:hAnsi="宋体" w:hint="eastAsia"/>
              </w:rPr>
              <w:lastRenderedPageBreak/>
              <w:t>包</w:t>
            </w:r>
            <w:r w:rsidR="002D67F9">
              <w:rPr>
                <w:rFonts w:ascii="宋体" w:hAnsi="宋体" w:hint="eastAsia"/>
              </w:rPr>
              <w:t>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3047EF">
            <w:pPr>
              <w:widowControl/>
              <w:spacing w:line="300" w:lineRule="auto"/>
              <w:rPr>
                <w:rFonts w:ascii="宋体"/>
                <w:b/>
                <w:kern w:val="0"/>
                <w:sz w:val="20"/>
                <w:szCs w:val="20"/>
              </w:rPr>
            </w:pPr>
            <w:r>
              <w:rPr>
                <w:rFonts w:ascii="宋体" w:hAnsi="宋体" w:hint="eastAsia"/>
                <w:b/>
                <w:kern w:val="0"/>
                <w:sz w:val="20"/>
                <w:szCs w:val="20"/>
              </w:rPr>
              <w:t>包</w:t>
            </w:r>
            <w:r w:rsidR="00BA134F">
              <w:rPr>
                <w:rFonts w:ascii="宋体" w:hAnsi="宋体" w:hint="eastAsia"/>
                <w:b/>
                <w:kern w:val="0"/>
                <w:sz w:val="20"/>
                <w:szCs w:val="20"/>
              </w:rPr>
              <w:t>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lastRenderedPageBreak/>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56A" w:rsidRDefault="0026256A" w:rsidP="00E41C9D">
      <w:r>
        <w:separator/>
      </w:r>
    </w:p>
  </w:endnote>
  <w:endnote w:type="continuationSeparator" w:id="1">
    <w:p w:rsidR="0026256A" w:rsidRDefault="0026256A"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A8" w:rsidRDefault="00DD27CC">
    <w:pPr>
      <w:pStyle w:val="aa"/>
      <w:framePr w:wrap="around" w:vAnchor="text" w:hAnchor="margin" w:xAlign="center" w:y="1"/>
      <w:rPr>
        <w:rStyle w:val="ae"/>
      </w:rPr>
    </w:pPr>
    <w:r>
      <w:rPr>
        <w:rStyle w:val="ae"/>
      </w:rPr>
      <w:fldChar w:fldCharType="begin"/>
    </w:r>
    <w:r w:rsidR="00DA02A8">
      <w:rPr>
        <w:rStyle w:val="ae"/>
      </w:rPr>
      <w:instrText xml:space="preserve">PAGE  </w:instrText>
    </w:r>
    <w:r>
      <w:rPr>
        <w:rStyle w:val="ae"/>
      </w:rPr>
      <w:fldChar w:fldCharType="end"/>
    </w:r>
  </w:p>
  <w:p w:rsidR="00DA02A8" w:rsidRDefault="00DA02A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A8" w:rsidRDefault="00DD27CC">
    <w:pPr>
      <w:pStyle w:val="aa"/>
      <w:framePr w:wrap="around" w:vAnchor="text" w:hAnchor="margin" w:xAlign="center" w:y="1"/>
      <w:rPr>
        <w:rStyle w:val="ae"/>
      </w:rPr>
    </w:pPr>
    <w:r>
      <w:rPr>
        <w:rStyle w:val="ae"/>
      </w:rPr>
      <w:fldChar w:fldCharType="begin"/>
    </w:r>
    <w:r w:rsidR="00DA02A8">
      <w:rPr>
        <w:rStyle w:val="ae"/>
      </w:rPr>
      <w:instrText xml:space="preserve">PAGE  </w:instrText>
    </w:r>
    <w:r>
      <w:rPr>
        <w:rStyle w:val="ae"/>
      </w:rPr>
      <w:fldChar w:fldCharType="separate"/>
    </w:r>
    <w:r w:rsidR="0071472C">
      <w:rPr>
        <w:rStyle w:val="ae"/>
        <w:noProof/>
      </w:rPr>
      <w:t>2</w:t>
    </w:r>
    <w:r>
      <w:rPr>
        <w:rStyle w:val="ae"/>
      </w:rPr>
      <w:fldChar w:fldCharType="end"/>
    </w:r>
  </w:p>
  <w:p w:rsidR="00DA02A8" w:rsidRDefault="00DA02A8">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56A" w:rsidRDefault="0026256A" w:rsidP="00E41C9D">
      <w:r>
        <w:separator/>
      </w:r>
    </w:p>
  </w:footnote>
  <w:footnote w:type="continuationSeparator" w:id="1">
    <w:p w:rsidR="0026256A" w:rsidRDefault="0026256A"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A8" w:rsidRDefault="00DA02A8">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2021-10</w:t>
    </w:r>
  </w:p>
  <w:p w:rsidR="00DA02A8" w:rsidRDefault="00DA02A8">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3CFF5CC6"/>
    <w:multiLevelType w:val="singleLevel"/>
    <w:tmpl w:val="3CFF5CC6"/>
    <w:lvl w:ilvl="0">
      <w:start w:val="1"/>
      <w:numFmt w:val="decimal"/>
      <w:lvlText w:val="%1."/>
      <w:lvlJc w:val="left"/>
      <w:pPr>
        <w:tabs>
          <w:tab w:val="num" w:pos="312"/>
        </w:tabs>
        <w:ind w:left="220" w:firstLine="0"/>
      </w:pPr>
    </w:lvl>
  </w:abstractNum>
  <w:abstractNum w:abstractNumId="6">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1044324"/>
    <w:multiLevelType w:val="hybridMultilevel"/>
    <w:tmpl w:val="6B4A7AA2"/>
    <w:lvl w:ilvl="0" w:tplc="2CBE0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2B90DC8"/>
    <w:multiLevelType w:val="singleLevel"/>
    <w:tmpl w:val="853A7320"/>
    <w:lvl w:ilvl="0">
      <w:start w:val="1"/>
      <w:numFmt w:val="decimal"/>
      <w:lvlText w:val="%1)"/>
      <w:lvlJc w:val="left"/>
      <w:pPr>
        <w:ind w:left="420" w:hanging="420"/>
      </w:pPr>
      <w:rPr>
        <w:rFonts w:ascii="宋体" w:eastAsia="宋体" w:hAnsi="宋体"/>
        <w:sz w:val="24"/>
        <w:szCs w:val="24"/>
      </w:rPr>
    </w:lvl>
  </w:abstractNum>
  <w:abstractNum w:abstractNumId="11">
    <w:nsid w:val="5786EE44"/>
    <w:multiLevelType w:val="singleLevel"/>
    <w:tmpl w:val="5786EE44"/>
    <w:lvl w:ilvl="0">
      <w:start w:val="1"/>
      <w:numFmt w:val="decimal"/>
      <w:suff w:val="nothing"/>
      <w:lvlText w:val="%1、"/>
      <w:lvlJc w:val="left"/>
    </w:lvl>
  </w:abstractNum>
  <w:abstractNum w:abstractNumId="12">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64EE4387"/>
    <w:multiLevelType w:val="hybridMultilevel"/>
    <w:tmpl w:val="7102D530"/>
    <w:lvl w:ilvl="0" w:tplc="1D3628EE">
      <w:start w:val="1"/>
      <w:numFmt w:val="decimal"/>
      <w:lvlText w:val="%1、"/>
      <w:lvlJc w:val="left"/>
      <w:pPr>
        <w:ind w:left="375" w:hanging="375"/>
      </w:pPr>
      <w:rPr>
        <w:rFonts w:ascii="宋体" w:eastAsia="宋体" w:hAnsi="宋体" w:hint="default"/>
        <w:b/>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D82DBA"/>
    <w:multiLevelType w:val="hybridMultilevel"/>
    <w:tmpl w:val="3E62CA32"/>
    <w:lvl w:ilvl="0" w:tplc="B29A4376">
      <w:start w:val="1"/>
      <w:numFmt w:val="decimal"/>
      <w:lvlText w:val="%1、"/>
      <w:lvlJc w:val="left"/>
      <w:pPr>
        <w:tabs>
          <w:tab w:val="num" w:pos="420"/>
        </w:tabs>
        <w:ind w:left="420" w:hanging="420"/>
      </w:pPr>
    </w:lvl>
    <w:lvl w:ilvl="1" w:tplc="B29A4376">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nsid w:val="7D4C1E2F"/>
    <w:multiLevelType w:val="hybridMultilevel"/>
    <w:tmpl w:val="810079B8"/>
    <w:lvl w:ilvl="0" w:tplc="90B61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4"/>
  </w:num>
  <w:num w:numId="5">
    <w:abstractNumId w:val="14"/>
  </w:num>
  <w:num w:numId="6">
    <w:abstractNumId w:val="7"/>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6"/>
  </w:num>
  <w:num w:numId="12">
    <w:abstractNumId w:val="15"/>
  </w:num>
  <w:num w:numId="13">
    <w:abstractNumId w:val="10"/>
  </w:num>
  <w:num w:numId="14">
    <w:abstractNumId w:val="18"/>
  </w:num>
  <w:num w:numId="15">
    <w:abstractNumId w:val="8"/>
  </w:num>
  <w:num w:numId="16">
    <w:abstractNumId w:val="11"/>
  </w:num>
  <w:num w:numId="17">
    <w:abstractNumId w:val="16"/>
  </w:num>
  <w:num w:numId="18">
    <w:abstractNumId w:val="0"/>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181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20B4"/>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256A"/>
    <w:rsid w:val="00263CA8"/>
    <w:rsid w:val="00263EA6"/>
    <w:rsid w:val="002677DD"/>
    <w:rsid w:val="00272542"/>
    <w:rsid w:val="002766FB"/>
    <w:rsid w:val="00276F97"/>
    <w:rsid w:val="00280CA9"/>
    <w:rsid w:val="00283FF6"/>
    <w:rsid w:val="00284078"/>
    <w:rsid w:val="00285188"/>
    <w:rsid w:val="00291513"/>
    <w:rsid w:val="00292596"/>
    <w:rsid w:val="00293C84"/>
    <w:rsid w:val="00294545"/>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47EF"/>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4CEF"/>
    <w:rsid w:val="003867E4"/>
    <w:rsid w:val="00386D73"/>
    <w:rsid w:val="00390CBF"/>
    <w:rsid w:val="00391ADD"/>
    <w:rsid w:val="00393247"/>
    <w:rsid w:val="00394FD1"/>
    <w:rsid w:val="003966A0"/>
    <w:rsid w:val="00396B48"/>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04A0"/>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690"/>
    <w:rsid w:val="006C3EAE"/>
    <w:rsid w:val="006C6435"/>
    <w:rsid w:val="006D06DB"/>
    <w:rsid w:val="006D123A"/>
    <w:rsid w:val="006D2FC1"/>
    <w:rsid w:val="006D41C2"/>
    <w:rsid w:val="006D665F"/>
    <w:rsid w:val="006E06CA"/>
    <w:rsid w:val="006E07F1"/>
    <w:rsid w:val="006E16F8"/>
    <w:rsid w:val="006E1AB2"/>
    <w:rsid w:val="006E2DFC"/>
    <w:rsid w:val="006E7164"/>
    <w:rsid w:val="006F01F9"/>
    <w:rsid w:val="006F6C50"/>
    <w:rsid w:val="00700AD2"/>
    <w:rsid w:val="00701D49"/>
    <w:rsid w:val="00702821"/>
    <w:rsid w:val="00703CC2"/>
    <w:rsid w:val="00706EBB"/>
    <w:rsid w:val="0071472C"/>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1CAF"/>
    <w:rsid w:val="00745CEA"/>
    <w:rsid w:val="0074797B"/>
    <w:rsid w:val="00751481"/>
    <w:rsid w:val="00752A39"/>
    <w:rsid w:val="00752B9E"/>
    <w:rsid w:val="0075477E"/>
    <w:rsid w:val="00755143"/>
    <w:rsid w:val="007606D9"/>
    <w:rsid w:val="00760860"/>
    <w:rsid w:val="00760AE0"/>
    <w:rsid w:val="0076142A"/>
    <w:rsid w:val="007651DD"/>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6422"/>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499E"/>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5A9F"/>
    <w:rsid w:val="009E61DA"/>
    <w:rsid w:val="009F0247"/>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9"/>
    <w:rsid w:val="00AF446E"/>
    <w:rsid w:val="00AF4A75"/>
    <w:rsid w:val="00AF636F"/>
    <w:rsid w:val="00AF6988"/>
    <w:rsid w:val="00AF6B11"/>
    <w:rsid w:val="00B006A2"/>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3A34"/>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1D6A"/>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23D9"/>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65ABF"/>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D6438"/>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537"/>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2A8"/>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0CB0"/>
    <w:rsid w:val="00DC1F14"/>
    <w:rsid w:val="00DC488C"/>
    <w:rsid w:val="00DC4A61"/>
    <w:rsid w:val="00DC5091"/>
    <w:rsid w:val="00DC531A"/>
    <w:rsid w:val="00DD27CC"/>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459E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731C7"/>
    <w:rsid w:val="00F80D37"/>
    <w:rsid w:val="00F81CBA"/>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7BD0"/>
    <w:rsid w:val="00FF0A87"/>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066995002">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1549029430">
      <w:bodyDiv w:val="1"/>
      <w:marLeft w:val="0"/>
      <w:marRight w:val="0"/>
      <w:marTop w:val="0"/>
      <w:marBottom w:val="0"/>
      <w:divBdr>
        <w:top w:val="none" w:sz="0" w:space="0" w:color="auto"/>
        <w:left w:val="none" w:sz="0" w:space="0" w:color="auto"/>
        <w:bottom w:val="none" w:sz="0" w:space="0" w:color="auto"/>
        <w:right w:val="none" w:sz="0" w:space="0" w:color="auto"/>
      </w:divBdr>
    </w:div>
    <w:div w:id="1997760230">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2107</Words>
  <Characters>12012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4</cp:revision>
  <cp:lastPrinted>2019-09-16T01:03:00Z</cp:lastPrinted>
  <dcterms:created xsi:type="dcterms:W3CDTF">2021-04-15T03:01:00Z</dcterms:created>
  <dcterms:modified xsi:type="dcterms:W3CDTF">2021-04-20T07:21:00Z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