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57F" w:rsidRDefault="00A3357F">
      <w:pPr>
        <w:pStyle w:val="1"/>
        <w:kinsoku w:val="0"/>
        <w:wordWrap w:val="0"/>
        <w:topLinePunct/>
        <w:autoSpaceDE/>
        <w:spacing w:line="240" w:lineRule="auto"/>
        <w:ind w:rightChars="-341" w:right="-1132"/>
        <w:jc w:val="center"/>
        <w:rPr>
          <w:rFonts w:ascii="宋体" w:eastAsia="宋体" w:hAnsi="宋体"/>
          <w:sz w:val="32"/>
        </w:rPr>
      </w:pPr>
    </w:p>
    <w:p w:rsidR="00A3357F" w:rsidRDefault="00DC589B">
      <w:pPr>
        <w:pStyle w:val="1"/>
        <w:kinsoku w:val="0"/>
        <w:wordWrap w:val="0"/>
        <w:topLinePunct/>
        <w:autoSpaceDE/>
        <w:spacing w:line="240" w:lineRule="auto"/>
        <w:jc w:val="center"/>
        <w:rPr>
          <w:rFonts w:ascii="宋体" w:eastAsia="宋体" w:hAnsi="宋体"/>
          <w:sz w:val="36"/>
          <w:szCs w:val="36"/>
        </w:rPr>
      </w:pPr>
      <w:r>
        <w:rPr>
          <w:rFonts w:ascii="宋体" w:eastAsia="宋体" w:hAnsi="宋体" w:hint="eastAsia"/>
          <w:sz w:val="36"/>
          <w:szCs w:val="36"/>
        </w:rPr>
        <w:t>汕头大学医学院教学楼无线</w:t>
      </w:r>
      <w:r>
        <w:rPr>
          <w:rFonts w:ascii="宋体" w:eastAsia="宋体" w:hAnsi="宋体" w:hint="eastAsia"/>
          <w:sz w:val="36"/>
          <w:szCs w:val="36"/>
        </w:rPr>
        <w:t>WiFi</w:t>
      </w:r>
      <w:r>
        <w:rPr>
          <w:rFonts w:ascii="宋体" w:eastAsia="宋体" w:hAnsi="宋体" w:hint="eastAsia"/>
          <w:sz w:val="36"/>
          <w:szCs w:val="36"/>
        </w:rPr>
        <w:t>建设招</w:t>
      </w:r>
      <w:r>
        <w:rPr>
          <w:rFonts w:ascii="宋体" w:eastAsia="宋体" w:hAnsi="宋体" w:hint="eastAsia"/>
          <w:sz w:val="36"/>
          <w:szCs w:val="36"/>
        </w:rPr>
        <w:t>标项目</w:t>
      </w:r>
    </w:p>
    <w:p w:rsidR="00A3357F" w:rsidRDefault="00A3357F">
      <w:pPr>
        <w:kinsoku w:val="0"/>
        <w:wordWrap w:val="0"/>
        <w:topLinePunct/>
        <w:rPr>
          <w:rFonts w:ascii="宋体" w:eastAsia="宋体"/>
        </w:rPr>
      </w:pPr>
    </w:p>
    <w:p w:rsidR="00A3357F" w:rsidRDefault="00DC589B">
      <w:pPr>
        <w:pStyle w:val="1"/>
        <w:kinsoku w:val="0"/>
        <w:wordWrap w:val="0"/>
        <w:topLinePunct/>
        <w:autoSpaceDE/>
        <w:spacing w:line="240" w:lineRule="auto"/>
        <w:jc w:val="center"/>
        <w:rPr>
          <w:rFonts w:ascii="宋体" w:eastAsia="宋体" w:hAnsi="宋体"/>
          <w:b/>
          <w:sz w:val="72"/>
        </w:rPr>
      </w:pPr>
      <w:r>
        <w:rPr>
          <w:rFonts w:ascii="宋体" w:eastAsia="宋体" w:hAnsi="宋体" w:hint="eastAsia"/>
          <w:b/>
          <w:sz w:val="72"/>
        </w:rPr>
        <w:t>招</w:t>
      </w:r>
      <w:r>
        <w:rPr>
          <w:rFonts w:ascii="宋体" w:eastAsia="宋体" w:hAnsi="宋体" w:hint="eastAsia"/>
          <w:b/>
          <w:sz w:val="72"/>
        </w:rPr>
        <w:t xml:space="preserve">   </w:t>
      </w:r>
      <w:r>
        <w:rPr>
          <w:rFonts w:ascii="宋体" w:eastAsia="宋体" w:hAnsi="宋体" w:hint="eastAsia"/>
          <w:b/>
          <w:sz w:val="72"/>
        </w:rPr>
        <w:t>标</w:t>
      </w:r>
      <w:r>
        <w:rPr>
          <w:rFonts w:ascii="宋体" w:eastAsia="宋体" w:hAnsi="宋体" w:hint="eastAsia"/>
          <w:b/>
          <w:sz w:val="72"/>
        </w:rPr>
        <w:t xml:space="preserve">   </w:t>
      </w:r>
      <w:r>
        <w:rPr>
          <w:rFonts w:ascii="宋体" w:eastAsia="宋体" w:hAnsi="宋体" w:hint="eastAsia"/>
          <w:b/>
          <w:sz w:val="72"/>
        </w:rPr>
        <w:t>文</w:t>
      </w:r>
      <w:r>
        <w:rPr>
          <w:rFonts w:ascii="宋体" w:eastAsia="宋体" w:hAnsi="宋体" w:hint="eastAsia"/>
          <w:b/>
          <w:sz w:val="72"/>
        </w:rPr>
        <w:t xml:space="preserve">   </w:t>
      </w:r>
      <w:r>
        <w:rPr>
          <w:rFonts w:ascii="宋体" w:eastAsia="宋体" w:hAnsi="宋体" w:hint="eastAsia"/>
          <w:b/>
          <w:sz w:val="72"/>
        </w:rPr>
        <w:t>件</w:t>
      </w:r>
    </w:p>
    <w:p w:rsidR="00A3357F" w:rsidRDefault="00A3357F">
      <w:pPr>
        <w:kinsoku w:val="0"/>
        <w:wordWrap w:val="0"/>
        <w:topLinePunct/>
        <w:rPr>
          <w:rFonts w:ascii="宋体" w:eastAsia="宋体"/>
        </w:rPr>
      </w:pPr>
    </w:p>
    <w:p w:rsidR="00A3357F" w:rsidRDefault="00A3357F">
      <w:pPr>
        <w:kinsoku w:val="0"/>
        <w:wordWrap w:val="0"/>
        <w:topLinePunct/>
        <w:rPr>
          <w:rFonts w:ascii="宋体" w:eastAsia="宋体"/>
        </w:rPr>
      </w:pPr>
      <w:bookmarkStart w:id="0" w:name="_GoBack"/>
      <w:bookmarkEnd w:id="0"/>
    </w:p>
    <w:p w:rsidR="00A3357F" w:rsidRDefault="00A3357F">
      <w:pPr>
        <w:kinsoku w:val="0"/>
        <w:wordWrap w:val="0"/>
        <w:topLinePunct/>
        <w:rPr>
          <w:rFonts w:ascii="宋体" w:eastAsia="宋体"/>
        </w:rPr>
      </w:pPr>
    </w:p>
    <w:p w:rsidR="00A3357F" w:rsidRDefault="00A3357F">
      <w:pPr>
        <w:kinsoku w:val="0"/>
        <w:wordWrap w:val="0"/>
        <w:topLinePunct/>
        <w:rPr>
          <w:rFonts w:ascii="宋体" w:eastAsia="宋体"/>
        </w:rPr>
      </w:pPr>
    </w:p>
    <w:p w:rsidR="00A3357F" w:rsidRDefault="00A3357F">
      <w:pPr>
        <w:kinsoku w:val="0"/>
        <w:wordWrap w:val="0"/>
        <w:topLinePunct/>
        <w:rPr>
          <w:rFonts w:ascii="宋体" w:eastAsia="宋体"/>
        </w:rPr>
      </w:pPr>
    </w:p>
    <w:p w:rsidR="00A3357F" w:rsidRDefault="00DC589B">
      <w:pPr>
        <w:kinsoku w:val="0"/>
        <w:wordWrap w:val="0"/>
        <w:topLinePunct/>
        <w:ind w:firstLine="1494"/>
        <w:rPr>
          <w:rFonts w:ascii="宋体" w:eastAsia="宋体" w:hAnsi="宋体"/>
          <w:sz w:val="36"/>
        </w:rPr>
      </w:pPr>
      <w:r>
        <w:rPr>
          <w:rFonts w:ascii="宋体" w:eastAsia="宋体" w:hAnsi="宋体" w:hint="eastAsia"/>
          <w:sz w:val="36"/>
        </w:rPr>
        <w:t>招标编号：设</w:t>
      </w:r>
      <w:r>
        <w:rPr>
          <w:rFonts w:ascii="宋体" w:eastAsia="宋体" w:hAnsi="宋体" w:hint="eastAsia"/>
          <w:sz w:val="36"/>
        </w:rPr>
        <w:t>202</w:t>
      </w:r>
      <w:r>
        <w:rPr>
          <w:rFonts w:ascii="宋体" w:eastAsia="宋体" w:hAnsi="宋体" w:hint="eastAsia"/>
          <w:sz w:val="36"/>
        </w:rPr>
        <w:t>1</w:t>
      </w:r>
      <w:r>
        <w:rPr>
          <w:rFonts w:ascii="宋体" w:eastAsia="宋体" w:hAnsi="宋体" w:hint="eastAsia"/>
          <w:sz w:val="36"/>
        </w:rPr>
        <w:t>-</w:t>
      </w:r>
      <w:r>
        <w:rPr>
          <w:rFonts w:ascii="宋体" w:eastAsia="宋体" w:hAnsi="宋体" w:hint="eastAsia"/>
          <w:sz w:val="36"/>
        </w:rPr>
        <w:t>12</w:t>
      </w:r>
      <w:r>
        <w:rPr>
          <w:rFonts w:ascii="宋体" w:eastAsia="宋体" w:hAnsi="宋体" w:hint="eastAsia"/>
          <w:sz w:val="36"/>
        </w:rPr>
        <w:t>-</w:t>
      </w:r>
      <w:r>
        <w:rPr>
          <w:rFonts w:ascii="宋体" w:eastAsia="宋体" w:hAnsi="宋体" w:hint="eastAsia"/>
          <w:sz w:val="36"/>
        </w:rPr>
        <w:t>14</w:t>
      </w:r>
    </w:p>
    <w:p w:rsidR="00A3357F" w:rsidRDefault="00DC589B">
      <w:pPr>
        <w:kinsoku w:val="0"/>
        <w:wordWrap w:val="0"/>
        <w:topLinePunct/>
        <w:ind w:firstLineChars="200" w:firstLine="824"/>
        <w:rPr>
          <w:rFonts w:ascii="宋体" w:eastAsia="宋体" w:hAnsi="宋体"/>
          <w:sz w:val="36"/>
        </w:rPr>
      </w:pPr>
      <w:r>
        <w:rPr>
          <w:rFonts w:ascii="宋体" w:eastAsia="宋体" w:hAnsi="宋体" w:hint="eastAsia"/>
          <w:sz w:val="36"/>
        </w:rPr>
        <w:t>项目名称：汕头大学医学院教学楼无线</w:t>
      </w:r>
      <w:r>
        <w:rPr>
          <w:rFonts w:ascii="宋体" w:eastAsia="宋体" w:hAnsi="宋体" w:hint="eastAsia"/>
          <w:sz w:val="36"/>
        </w:rPr>
        <w:t>WiFi</w:t>
      </w:r>
      <w:r>
        <w:rPr>
          <w:rFonts w:ascii="宋体" w:eastAsia="宋体" w:hAnsi="宋体" w:hint="eastAsia"/>
          <w:sz w:val="36"/>
        </w:rPr>
        <w:t>建设</w:t>
      </w:r>
    </w:p>
    <w:p w:rsidR="00A3357F" w:rsidRDefault="00DC589B">
      <w:pPr>
        <w:kinsoku w:val="0"/>
        <w:wordWrap w:val="0"/>
        <w:topLinePunct/>
        <w:ind w:firstLineChars="200" w:firstLine="824"/>
        <w:rPr>
          <w:rFonts w:ascii="宋体" w:eastAsia="宋体" w:hAnsi="宋体"/>
          <w:sz w:val="36"/>
        </w:rPr>
      </w:pPr>
      <w:r>
        <w:rPr>
          <w:rFonts w:ascii="宋体" w:eastAsia="宋体" w:hAnsi="宋体" w:hint="eastAsia"/>
          <w:sz w:val="36"/>
        </w:rPr>
        <w:t xml:space="preserve">  </w:t>
      </w:r>
      <w:r>
        <w:rPr>
          <w:rFonts w:ascii="宋体" w:eastAsia="宋体" w:hAnsi="宋体" w:hint="eastAsia"/>
          <w:sz w:val="36"/>
        </w:rPr>
        <w:t>招标项目</w:t>
      </w:r>
    </w:p>
    <w:p w:rsidR="00A3357F" w:rsidRDefault="00A3357F">
      <w:pPr>
        <w:kinsoku w:val="0"/>
        <w:wordWrap w:val="0"/>
        <w:topLinePunct/>
        <w:ind w:firstLine="1494"/>
        <w:rPr>
          <w:rFonts w:ascii="宋体" w:eastAsia="宋体" w:hAnsi="宋体"/>
          <w:sz w:val="24"/>
        </w:rPr>
      </w:pPr>
    </w:p>
    <w:p w:rsidR="00A3357F" w:rsidRDefault="00A3357F">
      <w:pPr>
        <w:kinsoku w:val="0"/>
        <w:wordWrap w:val="0"/>
        <w:topLinePunct/>
        <w:rPr>
          <w:rFonts w:ascii="宋体" w:eastAsia="宋体" w:hAnsi="宋体"/>
          <w:sz w:val="24"/>
        </w:rPr>
      </w:pPr>
    </w:p>
    <w:p w:rsidR="00A3357F" w:rsidRDefault="00A3357F">
      <w:pPr>
        <w:kinsoku w:val="0"/>
        <w:wordWrap w:val="0"/>
        <w:topLinePunct/>
        <w:rPr>
          <w:rFonts w:ascii="宋体" w:eastAsia="宋体" w:hAnsi="宋体"/>
          <w:sz w:val="24"/>
        </w:rPr>
      </w:pPr>
    </w:p>
    <w:p w:rsidR="00A3357F" w:rsidRDefault="00A3357F">
      <w:pPr>
        <w:kinsoku w:val="0"/>
        <w:wordWrap w:val="0"/>
        <w:topLinePunct/>
        <w:jc w:val="center"/>
        <w:rPr>
          <w:rFonts w:ascii="宋体" w:eastAsia="宋体" w:hAnsi="宋体"/>
          <w:sz w:val="36"/>
        </w:rPr>
      </w:pPr>
    </w:p>
    <w:p w:rsidR="00A3357F" w:rsidRDefault="00DC589B">
      <w:pPr>
        <w:kinsoku w:val="0"/>
        <w:wordWrap w:val="0"/>
        <w:topLinePunct/>
        <w:jc w:val="center"/>
        <w:rPr>
          <w:rFonts w:ascii="宋体" w:eastAsia="宋体" w:hAnsi="宋体"/>
          <w:sz w:val="36"/>
        </w:rPr>
      </w:pPr>
      <w:r>
        <w:rPr>
          <w:noProof/>
        </w:rP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a:stretch>
                      <a:fillRect/>
                    </a:stretch>
                  </pic:blipFill>
                  <pic:spPr>
                    <a:xfrm>
                      <a:off x="0" y="0"/>
                      <a:ext cx="752475" cy="828675"/>
                    </a:xfrm>
                    <a:prstGeom prst="rect">
                      <a:avLst/>
                    </a:prstGeom>
                    <a:noFill/>
                    <a:ln>
                      <a:noFill/>
                    </a:ln>
                  </pic:spPr>
                </pic:pic>
              </a:graphicData>
            </a:graphic>
          </wp:inline>
        </w:drawing>
      </w:r>
    </w:p>
    <w:p w:rsidR="00A3357F" w:rsidRDefault="00DC589B">
      <w:pPr>
        <w:kinsoku w:val="0"/>
        <w:wordWrap w:val="0"/>
        <w:topLinePunct/>
        <w:jc w:val="center"/>
        <w:rPr>
          <w:rFonts w:ascii="宋体" w:eastAsia="宋体" w:hAnsi="宋体"/>
          <w:sz w:val="21"/>
        </w:rPr>
      </w:pPr>
      <w:r>
        <w:rPr>
          <w:rFonts w:ascii="宋体" w:eastAsia="宋体" w:hAnsi="宋体" w:hint="eastAsia"/>
          <w:sz w:val="21"/>
        </w:rPr>
        <w:t>(</w:t>
      </w:r>
      <w:r>
        <w:rPr>
          <w:rFonts w:ascii="宋体" w:eastAsia="宋体" w:hAnsi="宋体" w:hint="eastAsia"/>
          <w:sz w:val="21"/>
        </w:rPr>
        <w:t>欢迎访问我们的网站</w:t>
      </w:r>
      <w:r>
        <w:rPr>
          <w:rFonts w:ascii="宋体" w:eastAsia="宋体" w:hAnsi="宋体" w:hint="eastAsia"/>
          <w:sz w:val="21"/>
        </w:rPr>
        <w:t>:http://www.med.stu.edu.cn)</w:t>
      </w:r>
    </w:p>
    <w:p w:rsidR="00A3357F" w:rsidRDefault="00A3357F">
      <w:pPr>
        <w:kinsoku w:val="0"/>
        <w:wordWrap w:val="0"/>
        <w:topLinePunct/>
        <w:jc w:val="center"/>
        <w:rPr>
          <w:rFonts w:ascii="宋体" w:eastAsia="宋体" w:hAnsi="宋体"/>
        </w:rPr>
      </w:pPr>
    </w:p>
    <w:p w:rsidR="00A3357F" w:rsidRDefault="00DC589B">
      <w:pPr>
        <w:kinsoku w:val="0"/>
        <w:wordWrap w:val="0"/>
        <w:topLinePunct/>
        <w:jc w:val="center"/>
        <w:rPr>
          <w:rFonts w:ascii="宋体" w:eastAsia="宋体" w:hAnsi="宋体"/>
          <w:sz w:val="36"/>
        </w:rPr>
      </w:pPr>
      <w:r>
        <w:rPr>
          <w:rFonts w:ascii="宋体" w:eastAsia="宋体" w:hAnsi="宋体" w:hint="eastAsia"/>
          <w:sz w:val="36"/>
        </w:rPr>
        <w:t>汕头大学医学院</w:t>
      </w:r>
    </w:p>
    <w:p w:rsidR="00A3357F" w:rsidRDefault="00DC589B">
      <w:pPr>
        <w:kinsoku w:val="0"/>
        <w:wordWrap w:val="0"/>
        <w:topLinePunct/>
        <w:jc w:val="center"/>
        <w:rPr>
          <w:rFonts w:ascii="宋体" w:eastAsia="宋体" w:hAnsi="宋体"/>
          <w:sz w:val="44"/>
        </w:rPr>
      </w:pPr>
      <w:r>
        <w:rPr>
          <w:rFonts w:ascii="宋体" w:eastAsia="宋体" w:hAnsi="宋体" w:hint="eastAsia"/>
          <w:sz w:val="44"/>
        </w:rPr>
        <w:t>202</w:t>
      </w:r>
      <w:r>
        <w:rPr>
          <w:rFonts w:ascii="宋体" w:eastAsia="宋体" w:hAnsi="宋体" w:hint="eastAsia"/>
          <w:sz w:val="44"/>
        </w:rPr>
        <w:t>1</w:t>
      </w:r>
      <w:r>
        <w:rPr>
          <w:rFonts w:ascii="宋体" w:eastAsia="宋体" w:hAnsi="宋体" w:hint="eastAsia"/>
          <w:sz w:val="44"/>
        </w:rPr>
        <w:t>．</w:t>
      </w:r>
      <w:r>
        <w:rPr>
          <w:rFonts w:ascii="宋体" w:eastAsia="宋体" w:hAnsi="宋体" w:hint="eastAsia"/>
          <w:sz w:val="44"/>
        </w:rPr>
        <w:t>12</w:t>
      </w:r>
      <w:r>
        <w:rPr>
          <w:rFonts w:ascii="宋体" w:eastAsia="宋体" w:hAnsi="宋体" w:hint="eastAsia"/>
          <w:sz w:val="44"/>
        </w:rPr>
        <w:t>.</w:t>
      </w:r>
      <w:r>
        <w:rPr>
          <w:rFonts w:ascii="宋体" w:eastAsia="宋体" w:hAnsi="宋体" w:hint="eastAsia"/>
          <w:sz w:val="44"/>
        </w:rPr>
        <w:t>14</w:t>
      </w:r>
    </w:p>
    <w:p w:rsidR="00A3357F" w:rsidRDefault="00A3357F">
      <w:pPr>
        <w:kinsoku w:val="0"/>
        <w:wordWrap w:val="0"/>
        <w:topLinePunct/>
        <w:rPr>
          <w:rFonts w:ascii="宋体" w:eastAsia="宋体" w:hAnsi="宋体"/>
          <w:sz w:val="24"/>
        </w:rPr>
      </w:pPr>
    </w:p>
    <w:p w:rsidR="00A3357F" w:rsidRDefault="00A3357F">
      <w:pPr>
        <w:kinsoku w:val="0"/>
        <w:wordWrap w:val="0"/>
        <w:topLinePunct/>
        <w:rPr>
          <w:rFonts w:ascii="宋体" w:eastAsia="宋体" w:hAnsi="宋体"/>
          <w:sz w:val="24"/>
        </w:rPr>
      </w:pPr>
    </w:p>
    <w:p w:rsidR="00A3357F" w:rsidRDefault="00A3357F">
      <w:pPr>
        <w:kinsoku w:val="0"/>
        <w:wordWrap w:val="0"/>
        <w:topLinePunct/>
        <w:rPr>
          <w:rFonts w:ascii="宋体" w:eastAsia="宋体" w:hAnsi="宋体"/>
          <w:sz w:val="24"/>
        </w:rPr>
      </w:pPr>
    </w:p>
    <w:p w:rsidR="00A3357F" w:rsidRDefault="00DC589B">
      <w:pPr>
        <w:pageBreakBefore/>
        <w:kinsoku w:val="0"/>
        <w:wordWrap w:val="0"/>
        <w:topLinePunct/>
        <w:jc w:val="center"/>
        <w:rPr>
          <w:rFonts w:ascii="宋体" w:eastAsia="宋体" w:hAnsi="Arial Narrow"/>
          <w:b/>
          <w:sz w:val="44"/>
        </w:rPr>
      </w:pPr>
      <w:r>
        <w:rPr>
          <w:rFonts w:ascii="宋体" w:eastAsia="宋体" w:hAnsi="Arial Narrow" w:hint="eastAsia"/>
          <w:b/>
          <w:sz w:val="44"/>
        </w:rPr>
        <w:lastRenderedPageBreak/>
        <w:t>目</w:t>
      </w:r>
      <w:r>
        <w:rPr>
          <w:rFonts w:ascii="宋体" w:eastAsia="宋体" w:hAnsi="Arial Narrow" w:hint="eastAsia"/>
          <w:b/>
          <w:sz w:val="44"/>
        </w:rPr>
        <w:t xml:space="preserve">  </w:t>
      </w:r>
      <w:r>
        <w:rPr>
          <w:rFonts w:ascii="宋体" w:eastAsia="宋体" w:hAnsi="Arial Narrow" w:hint="eastAsia"/>
          <w:b/>
          <w:sz w:val="44"/>
        </w:rPr>
        <w:t>录</w:t>
      </w:r>
    </w:p>
    <w:p w:rsidR="00A3357F" w:rsidRDefault="00A3357F">
      <w:pPr>
        <w:kinsoku w:val="0"/>
        <w:wordWrap w:val="0"/>
        <w:topLinePunct/>
        <w:jc w:val="center"/>
        <w:rPr>
          <w:rFonts w:ascii="宋体" w:eastAsia="宋体" w:hAnsi="Arial Narrow"/>
          <w:b/>
          <w:sz w:val="44"/>
        </w:rPr>
      </w:pPr>
    </w:p>
    <w:p w:rsidR="00A3357F" w:rsidRDefault="00DC589B">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第一部分</w:t>
      </w:r>
      <w:r>
        <w:rPr>
          <w:rFonts w:ascii="宋体" w:eastAsia="宋体" w:hAnsi="Arial Narrow" w:hint="eastAsia"/>
          <w:b/>
          <w:sz w:val="32"/>
        </w:rPr>
        <w:t xml:space="preserve">  </w:t>
      </w:r>
      <w:r>
        <w:rPr>
          <w:rFonts w:ascii="宋体" w:eastAsia="宋体" w:hAnsi="Arial Narrow" w:hint="eastAsia"/>
          <w:b/>
          <w:sz w:val="32"/>
        </w:rPr>
        <w:t>投标须知、招标项目说明</w:t>
      </w:r>
    </w:p>
    <w:p w:rsidR="00A3357F" w:rsidRDefault="00DC589B">
      <w:pPr>
        <w:numPr>
          <w:ilvl w:val="0"/>
          <w:numId w:val="3"/>
        </w:numPr>
        <w:kinsoku w:val="0"/>
        <w:wordWrap w:val="0"/>
        <w:topLinePunct/>
        <w:rPr>
          <w:rFonts w:ascii="宋体" w:eastAsia="宋体" w:hAnsi="Arial Narrow"/>
        </w:rPr>
      </w:pPr>
      <w:r>
        <w:rPr>
          <w:rFonts w:ascii="宋体" w:eastAsia="宋体" w:hAnsi="Arial Narrow" w:hint="eastAsia"/>
        </w:rPr>
        <w:t>投标人须知</w:t>
      </w:r>
    </w:p>
    <w:p w:rsidR="00A3357F" w:rsidRDefault="00DC589B">
      <w:pPr>
        <w:numPr>
          <w:ilvl w:val="0"/>
          <w:numId w:val="3"/>
        </w:numPr>
        <w:kinsoku w:val="0"/>
        <w:wordWrap w:val="0"/>
        <w:topLinePunct/>
        <w:rPr>
          <w:rFonts w:ascii="宋体" w:eastAsia="宋体" w:hAnsi="Arial Narrow"/>
        </w:rPr>
      </w:pPr>
      <w:r>
        <w:rPr>
          <w:rFonts w:ascii="宋体" w:eastAsia="宋体" w:hAnsi="Arial Narrow" w:hint="eastAsia"/>
        </w:rPr>
        <w:t>招标项目的名称、性质和数量</w:t>
      </w:r>
    </w:p>
    <w:p w:rsidR="00A3357F" w:rsidRDefault="00DC589B">
      <w:pPr>
        <w:numPr>
          <w:ilvl w:val="0"/>
          <w:numId w:val="3"/>
        </w:numPr>
        <w:kinsoku w:val="0"/>
        <w:wordWrap w:val="0"/>
        <w:topLinePunct/>
        <w:rPr>
          <w:rFonts w:ascii="宋体" w:eastAsia="宋体" w:hAnsi="Arial Narrow"/>
        </w:rPr>
      </w:pPr>
      <w:r>
        <w:rPr>
          <w:rFonts w:ascii="宋体" w:eastAsia="宋体" w:hAnsi="Arial Narrow" w:hint="eastAsia"/>
        </w:rPr>
        <w:t>投标报价方式及报价要求</w:t>
      </w:r>
    </w:p>
    <w:p w:rsidR="00A3357F" w:rsidRDefault="00DC589B">
      <w:pPr>
        <w:numPr>
          <w:ilvl w:val="0"/>
          <w:numId w:val="3"/>
        </w:numPr>
        <w:kinsoku w:val="0"/>
        <w:wordWrap w:val="0"/>
        <w:topLinePunct/>
        <w:rPr>
          <w:rFonts w:ascii="宋体" w:eastAsia="宋体" w:hAnsi="Arial Narrow"/>
        </w:rPr>
      </w:pPr>
      <w:r>
        <w:rPr>
          <w:rFonts w:ascii="宋体" w:eastAsia="宋体" w:hAnsi="Arial Narrow" w:hint="eastAsia"/>
        </w:rPr>
        <w:t>提交投标书的方式、地点和截止日期</w:t>
      </w:r>
    </w:p>
    <w:p w:rsidR="00A3357F" w:rsidRDefault="00DC589B">
      <w:pPr>
        <w:numPr>
          <w:ilvl w:val="0"/>
          <w:numId w:val="3"/>
        </w:numPr>
        <w:kinsoku w:val="0"/>
        <w:wordWrap w:val="0"/>
        <w:topLinePunct/>
        <w:rPr>
          <w:rFonts w:ascii="宋体" w:eastAsia="宋体" w:hAnsi="Arial Narrow"/>
        </w:rPr>
      </w:pPr>
      <w:r>
        <w:rPr>
          <w:rFonts w:ascii="宋体" w:eastAsia="宋体" w:hAnsi="Arial Narrow" w:hint="eastAsia"/>
        </w:rPr>
        <w:t>评（议）标原则</w:t>
      </w:r>
    </w:p>
    <w:p w:rsidR="00A3357F" w:rsidRDefault="00DC589B">
      <w:pPr>
        <w:numPr>
          <w:ilvl w:val="0"/>
          <w:numId w:val="3"/>
        </w:numPr>
        <w:kinsoku w:val="0"/>
        <w:wordWrap w:val="0"/>
        <w:topLinePunct/>
        <w:rPr>
          <w:rFonts w:ascii="宋体" w:eastAsia="宋体" w:hAnsi="Arial Narrow"/>
        </w:rPr>
      </w:pPr>
      <w:r>
        <w:rPr>
          <w:rFonts w:ascii="宋体" w:eastAsia="宋体" w:hAnsi="Arial Narrow" w:hint="eastAsia"/>
        </w:rPr>
        <w:t>开标、评标、定标</w:t>
      </w:r>
    </w:p>
    <w:p w:rsidR="00A3357F" w:rsidRDefault="00DC589B">
      <w:pPr>
        <w:numPr>
          <w:ilvl w:val="0"/>
          <w:numId w:val="3"/>
        </w:numPr>
        <w:kinsoku w:val="0"/>
        <w:wordWrap w:val="0"/>
        <w:topLinePunct/>
        <w:rPr>
          <w:rFonts w:ascii="宋体" w:eastAsia="宋体" w:hAnsi="宋体"/>
        </w:rPr>
      </w:pPr>
      <w:r>
        <w:rPr>
          <w:rFonts w:ascii="宋体" w:eastAsia="宋体" w:hAnsi="宋体" w:hint="eastAsia"/>
        </w:rPr>
        <w:t>评标过程的保密性</w:t>
      </w:r>
    </w:p>
    <w:p w:rsidR="00A3357F" w:rsidRDefault="00A3357F">
      <w:pPr>
        <w:kinsoku w:val="0"/>
        <w:wordWrap w:val="0"/>
        <w:topLinePunct/>
        <w:adjustRightInd w:val="0"/>
        <w:snapToGrid w:val="0"/>
        <w:spacing w:before="50" w:after="50"/>
        <w:rPr>
          <w:rFonts w:ascii="宋体" w:eastAsia="宋体" w:hAnsi="Arial Narrow"/>
          <w:sz w:val="32"/>
        </w:rPr>
      </w:pPr>
    </w:p>
    <w:p w:rsidR="00A3357F" w:rsidRDefault="00DC589B">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第二部分</w:t>
      </w:r>
      <w:r>
        <w:rPr>
          <w:rFonts w:ascii="宋体" w:eastAsia="宋体" w:hAnsi="Arial Narrow" w:hint="eastAsia"/>
          <w:b/>
          <w:sz w:val="32"/>
        </w:rPr>
        <w:t xml:space="preserve">  </w:t>
      </w:r>
      <w:r>
        <w:rPr>
          <w:rFonts w:ascii="宋体" w:eastAsia="宋体" w:hAnsi="Arial Narrow" w:hint="eastAsia"/>
          <w:b/>
          <w:sz w:val="32"/>
        </w:rPr>
        <w:t>技术规格要求和交货日期等</w:t>
      </w:r>
    </w:p>
    <w:p w:rsidR="00A3357F" w:rsidRDefault="00DC589B">
      <w:pPr>
        <w:numPr>
          <w:ilvl w:val="0"/>
          <w:numId w:val="4"/>
        </w:numPr>
        <w:kinsoku w:val="0"/>
        <w:wordWrap w:val="0"/>
        <w:topLinePunct/>
        <w:adjustRightInd w:val="0"/>
        <w:snapToGrid w:val="0"/>
        <w:spacing w:before="50" w:after="50"/>
        <w:rPr>
          <w:rFonts w:ascii="宋体" w:eastAsia="宋体" w:hAnsi="Arial Narrow"/>
        </w:rPr>
      </w:pPr>
      <w:r>
        <w:rPr>
          <w:rFonts w:ascii="宋体" w:eastAsia="宋体" w:hAnsi="Arial Narrow" w:hint="eastAsia"/>
        </w:rPr>
        <w:t>项目内容数量</w:t>
      </w:r>
    </w:p>
    <w:p w:rsidR="00A3357F" w:rsidRDefault="00DC589B">
      <w:pPr>
        <w:numPr>
          <w:ilvl w:val="0"/>
          <w:numId w:val="4"/>
        </w:numPr>
        <w:kinsoku w:val="0"/>
        <w:wordWrap w:val="0"/>
        <w:topLinePunct/>
        <w:adjustRightInd w:val="0"/>
        <w:snapToGrid w:val="0"/>
        <w:spacing w:before="50" w:after="50"/>
        <w:rPr>
          <w:rFonts w:ascii="宋体" w:eastAsia="宋体" w:hAnsi="Arial Narrow"/>
        </w:rPr>
      </w:pPr>
      <w:r>
        <w:rPr>
          <w:rFonts w:ascii="宋体" w:eastAsia="宋体" w:hAnsi="Arial Narrow" w:hint="eastAsia"/>
        </w:rPr>
        <w:t>主要技术指标、技术服务要求、时间</w:t>
      </w:r>
    </w:p>
    <w:p w:rsidR="00A3357F" w:rsidRDefault="00DC589B">
      <w:pPr>
        <w:numPr>
          <w:ilvl w:val="0"/>
          <w:numId w:val="4"/>
        </w:numPr>
        <w:kinsoku w:val="0"/>
        <w:wordWrap w:val="0"/>
        <w:topLinePunct/>
        <w:adjustRightInd w:val="0"/>
        <w:snapToGrid w:val="0"/>
        <w:spacing w:before="50" w:after="50"/>
        <w:rPr>
          <w:rFonts w:ascii="宋体" w:eastAsia="宋体" w:hAnsi="Arial Narrow"/>
        </w:rPr>
      </w:pPr>
      <w:r>
        <w:rPr>
          <w:rFonts w:ascii="宋体" w:eastAsia="宋体" w:hAnsi="Arial Narrow" w:hint="eastAsia"/>
        </w:rPr>
        <w:t>技术服务质量及售后服务要求</w:t>
      </w:r>
    </w:p>
    <w:p w:rsidR="00A3357F" w:rsidRDefault="00A3357F">
      <w:pPr>
        <w:kinsoku w:val="0"/>
        <w:wordWrap w:val="0"/>
        <w:topLinePunct/>
        <w:adjustRightInd w:val="0"/>
        <w:snapToGrid w:val="0"/>
        <w:spacing w:before="50" w:after="50"/>
        <w:rPr>
          <w:rFonts w:ascii="宋体" w:eastAsia="宋体" w:hAnsi="Arial Narrow"/>
          <w:sz w:val="32"/>
        </w:rPr>
      </w:pPr>
    </w:p>
    <w:p w:rsidR="00A3357F" w:rsidRDefault="00DC589B">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第三部分</w:t>
      </w:r>
      <w:r>
        <w:rPr>
          <w:rFonts w:ascii="宋体" w:eastAsia="宋体" w:hAnsi="Arial Narrow" w:hint="eastAsia"/>
          <w:b/>
          <w:sz w:val="32"/>
        </w:rPr>
        <w:t xml:space="preserve">  </w:t>
      </w:r>
      <w:r>
        <w:rPr>
          <w:rFonts w:ascii="宋体" w:eastAsia="宋体" w:hAnsi="Arial Narrow" w:hint="eastAsia"/>
          <w:b/>
          <w:sz w:val="32"/>
        </w:rPr>
        <w:t>合同样本</w:t>
      </w:r>
    </w:p>
    <w:p w:rsidR="00A3357F" w:rsidRDefault="00A3357F">
      <w:pPr>
        <w:kinsoku w:val="0"/>
        <w:wordWrap w:val="0"/>
        <w:topLinePunct/>
        <w:adjustRightInd w:val="0"/>
        <w:snapToGrid w:val="0"/>
        <w:spacing w:before="50" w:after="50"/>
        <w:rPr>
          <w:rFonts w:ascii="宋体" w:eastAsia="宋体" w:hAnsi="Arial Narrow"/>
          <w:b/>
          <w:sz w:val="32"/>
        </w:rPr>
      </w:pPr>
    </w:p>
    <w:p w:rsidR="00A3357F" w:rsidRDefault="00DC589B">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第四部分</w:t>
      </w:r>
      <w:r>
        <w:rPr>
          <w:rFonts w:ascii="宋体" w:eastAsia="宋体" w:hAnsi="Arial Narrow" w:hint="eastAsia"/>
          <w:b/>
          <w:sz w:val="32"/>
        </w:rPr>
        <w:t xml:space="preserve">  </w:t>
      </w:r>
      <w:r>
        <w:rPr>
          <w:rFonts w:ascii="宋体" w:eastAsia="宋体" w:hAnsi="Arial Narrow" w:hint="eastAsia"/>
          <w:b/>
          <w:sz w:val="32"/>
        </w:rPr>
        <w:t>投标书格式</w:t>
      </w:r>
    </w:p>
    <w:p w:rsidR="00A3357F" w:rsidRDefault="00A3357F">
      <w:pPr>
        <w:kinsoku w:val="0"/>
        <w:wordWrap w:val="0"/>
        <w:topLinePunct/>
        <w:adjustRightInd w:val="0"/>
        <w:snapToGrid w:val="0"/>
        <w:spacing w:before="50" w:after="50"/>
        <w:rPr>
          <w:rFonts w:ascii="宋体" w:eastAsia="宋体" w:hAnsi="Arial Narrow"/>
          <w:b/>
          <w:sz w:val="32"/>
        </w:rPr>
      </w:pPr>
    </w:p>
    <w:p w:rsidR="00A3357F" w:rsidRDefault="00DC589B">
      <w:pPr>
        <w:kinsoku w:val="0"/>
        <w:wordWrap w:val="0"/>
        <w:topLinePunct/>
        <w:jc w:val="center"/>
        <w:rPr>
          <w:rFonts w:ascii="宋体" w:eastAsia="宋体" w:hAnsi="Arial Narrow"/>
          <w:b/>
          <w:sz w:val="30"/>
        </w:rPr>
      </w:pPr>
      <w:r>
        <w:rPr>
          <w:rFonts w:ascii="宋体" w:eastAsia="宋体" w:hAnsi="Arial Narrow"/>
        </w:rPr>
        <w:br w:type="page"/>
      </w:r>
      <w:r>
        <w:rPr>
          <w:rFonts w:ascii="宋体" w:eastAsia="宋体" w:hAnsi="Arial Narrow" w:hint="eastAsia"/>
          <w:b/>
          <w:sz w:val="30"/>
        </w:rPr>
        <w:t>第一部分</w:t>
      </w:r>
      <w:r>
        <w:rPr>
          <w:rFonts w:ascii="宋体" w:eastAsia="宋体" w:hAnsi="Arial Narrow" w:hint="eastAsia"/>
          <w:b/>
          <w:sz w:val="30"/>
        </w:rPr>
        <w:t xml:space="preserve">  </w:t>
      </w:r>
      <w:r>
        <w:rPr>
          <w:rFonts w:ascii="宋体" w:eastAsia="宋体" w:hAnsi="Arial Narrow" w:hint="eastAsia"/>
          <w:b/>
          <w:sz w:val="30"/>
        </w:rPr>
        <w:t>投标须知、招标项目说明</w:t>
      </w:r>
    </w:p>
    <w:p w:rsidR="00A3357F" w:rsidRDefault="00DC589B">
      <w:pPr>
        <w:kinsoku w:val="0"/>
        <w:wordWrap w:val="0"/>
        <w:topLinePunct/>
        <w:rPr>
          <w:rFonts w:ascii="宋体" w:eastAsia="宋体" w:hAnsi="Arial Narrow"/>
          <w:b/>
          <w:sz w:val="21"/>
        </w:rPr>
      </w:pPr>
      <w:r>
        <w:rPr>
          <w:rFonts w:ascii="宋体" w:eastAsia="宋体" w:hAnsi="Arial Narrow" w:hint="eastAsia"/>
          <w:b/>
          <w:sz w:val="21"/>
        </w:rPr>
        <w:t>一、投标人须知</w:t>
      </w:r>
    </w:p>
    <w:p w:rsidR="00A3357F" w:rsidRDefault="00DC589B">
      <w:pPr>
        <w:numPr>
          <w:ilvl w:val="0"/>
          <w:numId w:val="5"/>
        </w:numPr>
        <w:tabs>
          <w:tab w:val="clear" w:pos="425"/>
          <w:tab w:val="left" w:pos="166"/>
        </w:tabs>
        <w:kinsoku w:val="0"/>
        <w:wordWrap w:val="0"/>
        <w:topLinePunct/>
        <w:ind w:left="830" w:hanging="332"/>
        <w:rPr>
          <w:rFonts w:ascii="宋体" w:eastAsia="宋体" w:hAnsi="Arial Narrow"/>
          <w:sz w:val="18"/>
        </w:rPr>
      </w:pPr>
      <w:r>
        <w:rPr>
          <w:rFonts w:ascii="宋体" w:eastAsia="宋体" w:hAnsi="Arial Narrow" w:hint="eastAsia"/>
          <w:sz w:val="18"/>
        </w:rPr>
        <w:t>投标文件要求：</w:t>
      </w:r>
      <w:r>
        <w:rPr>
          <w:rFonts w:ascii="宋体" w:eastAsia="宋体" w:hAnsi="Arial Narrow" w:hint="eastAsia"/>
          <w:b/>
          <w:bCs/>
          <w:sz w:val="18"/>
        </w:rPr>
        <w:t>正本（含资质文件）一份，副本五份</w:t>
      </w:r>
      <w:r>
        <w:rPr>
          <w:rFonts w:ascii="宋体" w:eastAsia="宋体" w:hAnsi="Arial Narrow" w:hint="eastAsia"/>
          <w:b/>
          <w:bCs/>
          <w:sz w:val="18"/>
        </w:rPr>
        <w:t>[</w:t>
      </w:r>
      <w:r>
        <w:rPr>
          <w:rFonts w:ascii="宋体" w:eastAsia="宋体" w:hAnsi="Arial Narrow" w:hint="eastAsia"/>
          <w:b/>
          <w:bCs/>
          <w:sz w:val="18"/>
        </w:rPr>
        <w:t>内容与正本一致</w:t>
      </w:r>
      <w:r>
        <w:rPr>
          <w:rFonts w:ascii="宋体" w:eastAsia="宋体" w:hAnsi="Arial Narrow" w:hint="eastAsia"/>
          <w:b/>
          <w:bCs/>
          <w:sz w:val="18"/>
        </w:rPr>
        <w:t>]</w:t>
      </w:r>
      <w:r>
        <w:rPr>
          <w:rFonts w:ascii="宋体" w:eastAsia="宋体" w:hAnsi="Arial Narrow" w:hint="eastAsia"/>
          <w:sz w:val="18"/>
        </w:rPr>
        <w:t>。</w:t>
      </w:r>
    </w:p>
    <w:p w:rsidR="00A3357F" w:rsidRDefault="00DC589B">
      <w:pPr>
        <w:spacing w:line="540" w:lineRule="exact"/>
        <w:ind w:left="425"/>
        <w:rPr>
          <w:rFonts w:ascii="宋体" w:eastAsia="宋体" w:hAnsi="宋体"/>
          <w:b/>
          <w:sz w:val="21"/>
          <w:szCs w:val="21"/>
        </w:rPr>
      </w:pPr>
      <w:r>
        <w:rPr>
          <w:rFonts w:ascii="宋体" w:eastAsia="宋体" w:hAnsi="宋体" w:hint="eastAsia"/>
          <w:b/>
          <w:sz w:val="21"/>
          <w:szCs w:val="21"/>
        </w:rPr>
        <w:t>2.</w:t>
      </w:r>
      <w:r>
        <w:rPr>
          <w:rFonts w:ascii="宋体" w:eastAsia="宋体" w:hAnsi="宋体" w:hint="eastAsia"/>
          <w:b/>
          <w:sz w:val="21"/>
          <w:szCs w:val="21"/>
        </w:rPr>
        <w:t>供应商资格要求</w:t>
      </w:r>
    </w:p>
    <w:p w:rsidR="00A3357F" w:rsidRDefault="00DC589B">
      <w:pPr>
        <w:spacing w:line="540" w:lineRule="exact"/>
        <w:rPr>
          <w:rFonts w:ascii="宋体" w:eastAsia="宋体" w:hAnsi="宋体"/>
          <w:sz w:val="18"/>
          <w:szCs w:val="18"/>
        </w:rPr>
      </w:pPr>
      <w:r>
        <w:rPr>
          <w:rFonts w:ascii="宋体" w:eastAsia="宋体" w:hAnsi="宋体" w:hint="eastAsia"/>
          <w:sz w:val="21"/>
          <w:szCs w:val="21"/>
        </w:rPr>
        <w:t xml:space="preserve">  </w:t>
      </w:r>
      <w:r>
        <w:rPr>
          <w:rFonts w:ascii="宋体" w:eastAsia="宋体" w:hAnsi="宋体" w:hint="eastAsia"/>
          <w:sz w:val="18"/>
          <w:szCs w:val="18"/>
        </w:rPr>
        <w:t xml:space="preserve"> </w:t>
      </w:r>
      <w:r>
        <w:rPr>
          <w:rFonts w:ascii="宋体" w:eastAsia="宋体" w:hAnsi="宋体" w:hint="eastAsia"/>
          <w:sz w:val="18"/>
          <w:szCs w:val="18"/>
        </w:rPr>
        <w:t>（</w:t>
      </w:r>
      <w:r>
        <w:rPr>
          <w:rFonts w:ascii="宋体" w:eastAsia="宋体" w:hAnsi="宋体"/>
          <w:sz w:val="18"/>
          <w:szCs w:val="18"/>
        </w:rPr>
        <w:t>1</w:t>
      </w:r>
      <w:r>
        <w:rPr>
          <w:rFonts w:ascii="宋体" w:eastAsia="宋体" w:hAnsi="宋体" w:hint="eastAsia"/>
          <w:sz w:val="18"/>
          <w:szCs w:val="18"/>
        </w:rPr>
        <w:t>）</w:t>
      </w:r>
      <w:r>
        <w:rPr>
          <w:rFonts w:ascii="宋体" w:eastAsia="宋体" w:hAnsi="宋体"/>
          <w:sz w:val="18"/>
          <w:szCs w:val="18"/>
        </w:rPr>
        <w:t>具有独立承担民事责任的能力，投标人须在中国境内注册。</w:t>
      </w:r>
    </w:p>
    <w:p w:rsidR="00A3357F" w:rsidRDefault="00DC589B">
      <w:pPr>
        <w:spacing w:line="540" w:lineRule="exact"/>
        <w:rPr>
          <w:rFonts w:ascii="宋体" w:eastAsia="宋体" w:hAnsi="宋体"/>
          <w:sz w:val="18"/>
          <w:szCs w:val="18"/>
        </w:rPr>
      </w:pPr>
      <w:r>
        <w:rPr>
          <w:rFonts w:ascii="宋体" w:eastAsia="宋体" w:hAnsi="宋体" w:hint="eastAsia"/>
          <w:sz w:val="18"/>
          <w:szCs w:val="18"/>
        </w:rPr>
        <w:t xml:space="preserve">   </w:t>
      </w:r>
      <w:r>
        <w:rPr>
          <w:rFonts w:ascii="宋体" w:eastAsia="宋体" w:hAnsi="宋体" w:hint="eastAsia"/>
          <w:sz w:val="18"/>
          <w:szCs w:val="18"/>
        </w:rPr>
        <w:t>（</w:t>
      </w:r>
      <w:r>
        <w:rPr>
          <w:rFonts w:ascii="宋体" w:eastAsia="宋体" w:hAnsi="宋体"/>
          <w:sz w:val="18"/>
          <w:szCs w:val="18"/>
        </w:rPr>
        <w:t>2</w:t>
      </w:r>
      <w:r>
        <w:rPr>
          <w:rFonts w:ascii="宋体" w:eastAsia="宋体" w:hAnsi="宋体" w:hint="eastAsia"/>
          <w:sz w:val="18"/>
          <w:szCs w:val="18"/>
        </w:rPr>
        <w:t>）</w:t>
      </w:r>
      <w:r>
        <w:rPr>
          <w:rFonts w:ascii="宋体" w:eastAsia="宋体" w:hAnsi="宋体"/>
          <w:sz w:val="18"/>
          <w:szCs w:val="18"/>
        </w:rPr>
        <w:t>参加本项目招标采购活动前三年内，在经营活动中没有重大违法记录（投标人自行提供书面声明）。</w:t>
      </w:r>
    </w:p>
    <w:p w:rsidR="00A3357F" w:rsidRDefault="00DC589B">
      <w:pPr>
        <w:spacing w:line="540" w:lineRule="exact"/>
        <w:ind w:left="425"/>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3</w:t>
      </w:r>
      <w:r>
        <w:rPr>
          <w:rFonts w:ascii="宋体" w:eastAsia="宋体" w:hAnsi="宋体" w:hint="eastAsia"/>
          <w:sz w:val="18"/>
          <w:szCs w:val="18"/>
        </w:rPr>
        <w:t>）</w:t>
      </w:r>
      <w:r>
        <w:rPr>
          <w:rFonts w:ascii="宋体" w:eastAsia="宋体" w:hAnsi="宋体"/>
          <w:sz w:val="18"/>
          <w:szCs w:val="18"/>
        </w:rPr>
        <w:t>投标人单位负责人为同一人或者存在控股、管理关系的不同单位，不得参加本次投标。</w:t>
      </w:r>
    </w:p>
    <w:p w:rsidR="00A3357F" w:rsidRDefault="00DC589B">
      <w:pPr>
        <w:spacing w:line="540" w:lineRule="exact"/>
        <w:ind w:left="425"/>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4</w:t>
      </w:r>
      <w:r>
        <w:rPr>
          <w:rFonts w:ascii="宋体" w:eastAsia="宋体" w:hAnsi="宋体" w:hint="eastAsia"/>
          <w:sz w:val="18"/>
          <w:szCs w:val="18"/>
        </w:rPr>
        <w:t>）</w:t>
      </w:r>
      <w:r>
        <w:rPr>
          <w:rFonts w:ascii="宋体" w:eastAsia="宋体" w:hAnsi="宋体"/>
          <w:sz w:val="18"/>
          <w:szCs w:val="18"/>
        </w:rPr>
        <w:t>投标人未被列入</w:t>
      </w:r>
      <w:r>
        <w:rPr>
          <w:rFonts w:ascii="宋体" w:eastAsia="宋体" w:hAnsi="宋体"/>
          <w:sz w:val="18"/>
          <w:szCs w:val="18"/>
        </w:rPr>
        <w:t>“</w:t>
      </w:r>
      <w:r>
        <w:rPr>
          <w:rFonts w:ascii="宋体" w:eastAsia="宋体" w:hAnsi="宋体"/>
          <w:sz w:val="18"/>
          <w:szCs w:val="18"/>
        </w:rPr>
        <w:t>信用中国</w:t>
      </w:r>
      <w:r>
        <w:rPr>
          <w:rFonts w:ascii="宋体" w:eastAsia="宋体" w:hAnsi="宋体"/>
          <w:sz w:val="18"/>
          <w:szCs w:val="18"/>
        </w:rPr>
        <w:t>”</w:t>
      </w:r>
      <w:r>
        <w:rPr>
          <w:rFonts w:ascii="宋体" w:eastAsia="宋体" w:hAnsi="宋体"/>
          <w:sz w:val="18"/>
          <w:szCs w:val="18"/>
        </w:rPr>
        <w:t>网站失信被执行人、重大税收违法案件严重违法失信行为记录名单。</w:t>
      </w:r>
    </w:p>
    <w:p w:rsidR="00A3357F" w:rsidRDefault="00DC589B">
      <w:pPr>
        <w:spacing w:line="540" w:lineRule="exact"/>
        <w:ind w:left="425"/>
        <w:rPr>
          <w:rFonts w:ascii="宋体" w:eastAsia="宋体" w:hAnsi="宋体"/>
          <w:sz w:val="21"/>
          <w:szCs w:val="21"/>
        </w:rPr>
      </w:pPr>
      <w:r>
        <w:rPr>
          <w:rFonts w:ascii="宋体" w:eastAsia="宋体" w:hAnsi="宋体" w:hint="eastAsia"/>
          <w:sz w:val="18"/>
          <w:szCs w:val="18"/>
        </w:rPr>
        <w:t>（</w:t>
      </w:r>
      <w:r>
        <w:rPr>
          <w:rFonts w:ascii="宋体" w:eastAsia="宋体" w:hAnsi="宋体"/>
          <w:sz w:val="18"/>
          <w:szCs w:val="18"/>
        </w:rPr>
        <w:t>5</w:t>
      </w:r>
      <w:r>
        <w:rPr>
          <w:rFonts w:ascii="宋体" w:eastAsia="宋体" w:hAnsi="宋体" w:hint="eastAsia"/>
          <w:sz w:val="18"/>
          <w:szCs w:val="18"/>
        </w:rPr>
        <w:t>）</w:t>
      </w:r>
      <w:r>
        <w:rPr>
          <w:rFonts w:ascii="宋体" w:eastAsia="宋体" w:hAnsi="宋体"/>
          <w:sz w:val="18"/>
          <w:szCs w:val="18"/>
        </w:rPr>
        <w:t>本项目不接受联合体投标</w:t>
      </w:r>
      <w:r>
        <w:rPr>
          <w:rFonts w:ascii="宋体" w:eastAsia="宋体" w:hAnsi="宋体"/>
          <w:sz w:val="21"/>
          <w:szCs w:val="21"/>
        </w:rPr>
        <w:t>。</w:t>
      </w:r>
    </w:p>
    <w:p w:rsidR="00A3357F" w:rsidRDefault="00DC589B">
      <w:pPr>
        <w:numPr>
          <w:ilvl w:val="0"/>
          <w:numId w:val="5"/>
        </w:numPr>
        <w:tabs>
          <w:tab w:val="clear" w:pos="425"/>
          <w:tab w:val="left" w:pos="0"/>
        </w:tabs>
        <w:kinsoku w:val="0"/>
        <w:wordWrap w:val="0"/>
        <w:topLinePunct/>
        <w:ind w:left="830" w:hanging="332"/>
        <w:rPr>
          <w:rFonts w:ascii="宋体" w:eastAsia="宋体" w:hAnsi="Arial Narrow"/>
          <w:sz w:val="18"/>
        </w:rPr>
      </w:pPr>
      <w:r>
        <w:rPr>
          <w:rFonts w:ascii="宋体" w:eastAsia="宋体" w:hAnsi="Arial Narrow" w:hint="eastAsia"/>
          <w:sz w:val="18"/>
        </w:rPr>
        <w:t>投标人拿到招标书后，如有疑问，可在投标截止日期内与招标有关联系人联系。</w:t>
      </w:r>
    </w:p>
    <w:p w:rsidR="00A3357F" w:rsidRDefault="00DC589B">
      <w:pPr>
        <w:numPr>
          <w:ilvl w:val="0"/>
          <w:numId w:val="5"/>
        </w:numPr>
        <w:kinsoku w:val="0"/>
        <w:wordWrap w:val="0"/>
        <w:topLinePunct/>
        <w:ind w:firstLine="73"/>
        <w:rPr>
          <w:rFonts w:ascii="宋体" w:eastAsia="宋体" w:hAnsi="Arial Narrow"/>
          <w:sz w:val="18"/>
        </w:rPr>
      </w:pPr>
      <w:r>
        <w:rPr>
          <w:rFonts w:ascii="宋体" w:eastAsia="宋体" w:hAnsi="Arial Narrow" w:hint="eastAsia"/>
          <w:sz w:val="18"/>
        </w:rPr>
        <w:t>投标书和签定合同要求企业法人或企业法人授权委托代表签名方为有效。</w:t>
      </w:r>
    </w:p>
    <w:p w:rsidR="00A3357F" w:rsidRDefault="00DC589B">
      <w:pPr>
        <w:numPr>
          <w:ilvl w:val="0"/>
          <w:numId w:val="5"/>
        </w:numPr>
        <w:kinsoku w:val="0"/>
        <w:wordWrap w:val="0"/>
        <w:topLinePunct/>
        <w:ind w:firstLine="73"/>
        <w:rPr>
          <w:rFonts w:ascii="宋体" w:eastAsia="宋体" w:hAnsi="Arial Narrow"/>
          <w:sz w:val="21"/>
        </w:rPr>
      </w:pPr>
      <w:r>
        <w:rPr>
          <w:rFonts w:ascii="宋体" w:eastAsia="宋体" w:hAnsi="Arial Narrow" w:hint="eastAsia"/>
          <w:sz w:val="18"/>
        </w:rPr>
        <w:t>如有必要，投标人应接受招标人的答辩要求。</w:t>
      </w:r>
    </w:p>
    <w:p w:rsidR="00A3357F" w:rsidRDefault="00DC589B">
      <w:pPr>
        <w:numPr>
          <w:ilvl w:val="0"/>
          <w:numId w:val="5"/>
        </w:numPr>
        <w:kinsoku w:val="0"/>
        <w:wordWrap w:val="0"/>
        <w:topLinePunct/>
        <w:ind w:firstLine="73"/>
        <w:rPr>
          <w:rFonts w:ascii="宋体" w:eastAsia="宋体" w:hAnsi="Arial Narrow"/>
          <w:sz w:val="21"/>
        </w:rPr>
      </w:pPr>
      <w:r>
        <w:rPr>
          <w:rFonts w:ascii="宋体" w:eastAsia="宋体" w:hAnsi="Arial Narrow" w:hint="eastAsia"/>
          <w:sz w:val="18"/>
        </w:rPr>
        <w:t>投标时每个投标单位向我院缴交人民币一百五十元资料费</w:t>
      </w:r>
    </w:p>
    <w:p w:rsidR="00A3357F" w:rsidRDefault="00DC589B">
      <w:pPr>
        <w:numPr>
          <w:ilvl w:val="0"/>
          <w:numId w:val="5"/>
        </w:numPr>
        <w:kinsoku w:val="0"/>
        <w:wordWrap w:val="0"/>
        <w:topLinePunct/>
        <w:ind w:firstLine="73"/>
        <w:rPr>
          <w:rFonts w:ascii="宋体" w:eastAsia="宋体" w:hAnsi="Arial Narrow"/>
          <w:b/>
          <w:sz w:val="21"/>
          <w:szCs w:val="21"/>
        </w:rPr>
      </w:pPr>
      <w:r>
        <w:rPr>
          <w:rFonts w:ascii="宋体" w:eastAsia="宋体" w:hAnsi="Arial Narrow" w:hint="eastAsia"/>
          <w:sz w:val="18"/>
        </w:rPr>
        <w:t>向我院缴交资料费时用此专用户头：</w:t>
      </w:r>
      <w:r>
        <w:rPr>
          <w:rFonts w:ascii="宋体" w:eastAsia="宋体" w:hAnsi="Arial Narrow" w:hint="eastAsia"/>
          <w:b/>
          <w:sz w:val="21"/>
          <w:szCs w:val="21"/>
        </w:rPr>
        <w:t>单位名称：（汕头大学医学院</w:t>
      </w:r>
      <w:r>
        <w:rPr>
          <w:rFonts w:ascii="宋体" w:eastAsia="宋体" w:hAnsi="Arial Narrow" w:hint="eastAsia"/>
          <w:b/>
          <w:sz w:val="21"/>
          <w:szCs w:val="21"/>
        </w:rPr>
        <w:t xml:space="preserve"> </w:t>
      </w:r>
      <w:r>
        <w:rPr>
          <w:rFonts w:ascii="宋体" w:eastAsia="宋体" w:hAnsi="Arial Narrow" w:hint="eastAsia"/>
          <w:b/>
          <w:sz w:val="21"/>
          <w:szCs w:val="21"/>
        </w:rPr>
        <w:t>）</w:t>
      </w:r>
      <w:r>
        <w:rPr>
          <w:rFonts w:ascii="宋体" w:eastAsia="宋体" w:hAnsi="Arial Narrow" w:hint="eastAsia"/>
          <w:b/>
          <w:sz w:val="21"/>
          <w:szCs w:val="21"/>
        </w:rPr>
        <w:t xml:space="preserve">  </w:t>
      </w:r>
      <w:r>
        <w:rPr>
          <w:rFonts w:ascii="宋体" w:eastAsia="宋体" w:hAnsi="Arial Narrow" w:hint="eastAsia"/>
          <w:b/>
          <w:sz w:val="21"/>
          <w:szCs w:val="21"/>
        </w:rPr>
        <w:t>帐号：（</w:t>
      </w:r>
      <w:r>
        <w:rPr>
          <w:rFonts w:ascii="宋体" w:eastAsia="宋体" w:hAnsi="Arial Narrow" w:hint="eastAsia"/>
          <w:b/>
          <w:sz w:val="21"/>
          <w:szCs w:val="21"/>
        </w:rPr>
        <w:t xml:space="preserve">705557744822 </w:t>
      </w:r>
      <w:r>
        <w:rPr>
          <w:rFonts w:ascii="宋体" w:eastAsia="宋体" w:hAnsi="Arial Narrow" w:hint="eastAsia"/>
          <w:b/>
          <w:sz w:val="21"/>
          <w:szCs w:val="21"/>
        </w:rPr>
        <w:t>）</w:t>
      </w:r>
      <w:r>
        <w:rPr>
          <w:rFonts w:ascii="宋体" w:eastAsia="宋体" w:hAnsi="Arial Narrow" w:hint="eastAsia"/>
          <w:b/>
          <w:sz w:val="21"/>
          <w:szCs w:val="21"/>
        </w:rPr>
        <w:t xml:space="preserve">  </w:t>
      </w:r>
      <w:r>
        <w:rPr>
          <w:rFonts w:ascii="宋体" w:eastAsia="宋体" w:hAnsi="Arial Narrow" w:hint="eastAsia"/>
          <w:b/>
          <w:sz w:val="21"/>
          <w:szCs w:val="21"/>
        </w:rPr>
        <w:t>开户行：（中行嘉泰支行）</w:t>
      </w:r>
      <w:r>
        <w:rPr>
          <w:rFonts w:ascii="宋体" w:eastAsia="宋体" w:hAnsi="Arial Narrow" w:hint="eastAsia"/>
          <w:b/>
          <w:sz w:val="21"/>
          <w:szCs w:val="21"/>
        </w:rPr>
        <w:t xml:space="preserve"> </w:t>
      </w:r>
    </w:p>
    <w:p w:rsidR="00A3357F" w:rsidRDefault="00DC589B">
      <w:pPr>
        <w:numPr>
          <w:ilvl w:val="0"/>
          <w:numId w:val="5"/>
        </w:numPr>
        <w:kinsoku w:val="0"/>
        <w:wordWrap w:val="0"/>
        <w:topLinePunct/>
        <w:ind w:firstLine="73"/>
        <w:rPr>
          <w:rFonts w:ascii="宋体" w:eastAsia="宋体" w:hAnsi="Arial Narrow"/>
          <w:sz w:val="21"/>
        </w:rPr>
      </w:pPr>
      <w:r>
        <w:rPr>
          <w:rFonts w:ascii="宋体" w:eastAsia="宋体" w:hAnsi="Arial Narrow" w:hint="eastAsia"/>
          <w:sz w:val="18"/>
        </w:rPr>
        <w:t>投标人必须接受</w:t>
      </w:r>
      <w:r>
        <w:rPr>
          <w:rFonts w:ascii="宋体" w:eastAsia="宋体" w:hAnsi="Arial Narrow" w:hint="eastAsia"/>
          <w:b/>
          <w:bCs/>
          <w:sz w:val="18"/>
        </w:rPr>
        <w:t>货到后验收合格方给予付款</w:t>
      </w:r>
      <w:r>
        <w:rPr>
          <w:rFonts w:ascii="宋体" w:eastAsia="宋体" w:hAnsi="Arial Narrow" w:hint="eastAsia"/>
          <w:sz w:val="18"/>
        </w:rPr>
        <w:t>的条款。</w:t>
      </w:r>
    </w:p>
    <w:p w:rsidR="00A3357F" w:rsidRDefault="00DC589B">
      <w:pPr>
        <w:kinsoku w:val="0"/>
        <w:wordWrap w:val="0"/>
        <w:topLinePunct/>
        <w:ind w:left="425"/>
        <w:rPr>
          <w:rFonts w:ascii="宋体" w:eastAsia="宋体" w:hAnsi="Arial Narrow"/>
          <w:sz w:val="21"/>
        </w:rPr>
      </w:pPr>
      <w:r>
        <w:rPr>
          <w:rFonts w:ascii="宋体" w:eastAsia="宋体" w:hAnsi="Arial Narrow" w:hint="eastAsia"/>
          <w:sz w:val="18"/>
        </w:rPr>
        <w:t xml:space="preserve">   </w:t>
      </w:r>
    </w:p>
    <w:p w:rsidR="00A3357F" w:rsidRDefault="00DC589B">
      <w:pPr>
        <w:kinsoku w:val="0"/>
        <w:wordWrap w:val="0"/>
        <w:topLinePunct/>
        <w:rPr>
          <w:rFonts w:ascii="宋体" w:eastAsia="宋体" w:hAnsi="Arial Narrow"/>
          <w:b/>
          <w:sz w:val="21"/>
        </w:rPr>
      </w:pPr>
      <w:r>
        <w:rPr>
          <w:rFonts w:ascii="宋体" w:eastAsia="宋体" w:hAnsi="Arial Narrow" w:hint="eastAsia"/>
          <w:b/>
          <w:sz w:val="21"/>
        </w:rPr>
        <w:t>二、招标项目的名称</w:t>
      </w:r>
    </w:p>
    <w:p w:rsidR="00A3357F" w:rsidRDefault="00DC589B">
      <w:pPr>
        <w:kinsoku w:val="0"/>
        <w:wordWrap w:val="0"/>
        <w:topLinePunct/>
        <w:rPr>
          <w:rFonts w:ascii="宋体" w:hAnsi="Arial Narrow"/>
          <w:b/>
          <w:sz w:val="21"/>
          <w:szCs w:val="21"/>
        </w:rPr>
      </w:pPr>
      <w:r>
        <w:rPr>
          <w:rFonts w:ascii="宋体" w:eastAsia="宋体" w:hAnsi="宋体" w:cs="宋体" w:hint="eastAsia"/>
          <w:b/>
          <w:bCs/>
          <w:color w:val="000000"/>
          <w:kern w:val="0"/>
          <w:sz w:val="21"/>
          <w:szCs w:val="21"/>
        </w:rPr>
        <w:t>汕头大学医学院教学楼无线</w:t>
      </w:r>
      <w:r>
        <w:rPr>
          <w:rFonts w:ascii="宋体" w:eastAsia="宋体" w:hAnsi="宋体" w:cs="宋体" w:hint="eastAsia"/>
          <w:b/>
          <w:bCs/>
          <w:color w:val="000000"/>
          <w:kern w:val="0"/>
          <w:sz w:val="21"/>
          <w:szCs w:val="21"/>
        </w:rPr>
        <w:t>WiFi</w:t>
      </w:r>
      <w:r>
        <w:rPr>
          <w:rFonts w:ascii="宋体" w:eastAsia="宋体" w:hAnsi="宋体" w:cs="宋体" w:hint="eastAsia"/>
          <w:b/>
          <w:bCs/>
          <w:color w:val="000000"/>
          <w:kern w:val="0"/>
          <w:sz w:val="21"/>
          <w:szCs w:val="21"/>
        </w:rPr>
        <w:t>建设</w:t>
      </w:r>
      <w:r>
        <w:rPr>
          <w:rFonts w:ascii="宋体" w:eastAsia="宋体" w:hAnsi="宋体" w:cs="宋体" w:hint="eastAsia"/>
          <w:b/>
          <w:bCs/>
          <w:sz w:val="21"/>
          <w:szCs w:val="21"/>
        </w:rPr>
        <w:t>招标项目</w:t>
      </w:r>
      <w:r>
        <w:rPr>
          <w:rFonts w:ascii="宋体" w:eastAsia="宋体" w:hAnsi="宋体" w:cs="宋体" w:hint="eastAsia"/>
          <w:b/>
          <w:bCs/>
          <w:sz w:val="21"/>
          <w:szCs w:val="21"/>
        </w:rPr>
        <w:t>(</w:t>
      </w:r>
      <w:r>
        <w:rPr>
          <w:rFonts w:ascii="宋体" w:eastAsia="宋体" w:hAnsi="宋体" w:cs="宋体" w:hint="eastAsia"/>
          <w:b/>
          <w:bCs/>
          <w:sz w:val="21"/>
          <w:szCs w:val="21"/>
        </w:rPr>
        <w:t>预算</w:t>
      </w:r>
      <w:r>
        <w:rPr>
          <w:rFonts w:ascii="宋体" w:eastAsia="宋体" w:hAnsi="宋体" w:cs="宋体" w:hint="eastAsia"/>
          <w:b/>
          <w:bCs/>
          <w:sz w:val="21"/>
          <w:szCs w:val="21"/>
        </w:rPr>
        <w:t>169950</w:t>
      </w:r>
      <w:r>
        <w:rPr>
          <w:rFonts w:ascii="宋体" w:eastAsia="宋体" w:hAnsi="宋体" w:cs="宋体" w:hint="eastAsia"/>
          <w:b/>
          <w:bCs/>
          <w:sz w:val="21"/>
          <w:szCs w:val="21"/>
        </w:rPr>
        <w:t>元）</w:t>
      </w:r>
    </w:p>
    <w:p w:rsidR="00A3357F" w:rsidRDefault="00DC589B">
      <w:pPr>
        <w:kinsoku w:val="0"/>
        <w:wordWrap w:val="0"/>
        <w:topLinePunct/>
        <w:rPr>
          <w:rFonts w:ascii="宋体" w:eastAsia="宋体" w:hAnsi="Arial Narrow"/>
          <w:b/>
          <w:sz w:val="21"/>
        </w:rPr>
      </w:pPr>
      <w:r>
        <w:rPr>
          <w:rFonts w:ascii="宋体" w:eastAsia="宋体" w:hAnsi="Arial Narrow" w:hint="eastAsia"/>
          <w:b/>
          <w:sz w:val="21"/>
        </w:rPr>
        <w:t>三、投标报价方式及报价要求</w:t>
      </w:r>
    </w:p>
    <w:p w:rsidR="00A3357F" w:rsidRDefault="00DC589B">
      <w:pPr>
        <w:tabs>
          <w:tab w:val="left" w:pos="0"/>
        </w:tabs>
        <w:kinsoku w:val="0"/>
        <w:wordWrap w:val="0"/>
        <w:topLinePunct/>
        <w:rPr>
          <w:rFonts w:ascii="宋体" w:eastAsia="宋体" w:hAnsi="Arial Narrow"/>
          <w:sz w:val="18"/>
        </w:rPr>
      </w:pPr>
      <w:r>
        <w:rPr>
          <w:rFonts w:ascii="宋体" w:eastAsia="宋体" w:hAnsi="Arial Narrow" w:hint="eastAsia"/>
          <w:sz w:val="18"/>
        </w:rPr>
        <w:t>报价方式：</w:t>
      </w:r>
      <w:r>
        <w:rPr>
          <w:rFonts w:ascii="宋体" w:eastAsia="宋体" w:hAnsi="Arial Narrow" w:hint="eastAsia"/>
          <w:b/>
          <w:szCs w:val="28"/>
        </w:rPr>
        <w:t>仅以</w:t>
      </w:r>
      <w:r>
        <w:rPr>
          <w:rFonts w:ascii="宋体" w:eastAsia="宋体" w:hAnsi="Arial Narrow" w:hint="eastAsia"/>
          <w:b/>
          <w:bCs/>
          <w:szCs w:val="28"/>
        </w:rPr>
        <w:t>人民币</w:t>
      </w:r>
      <w:r>
        <w:rPr>
          <w:rFonts w:ascii="宋体" w:eastAsia="宋体" w:hAnsi="Arial Narrow" w:hint="eastAsia"/>
          <w:b/>
          <w:szCs w:val="28"/>
        </w:rPr>
        <w:t>报价</w:t>
      </w:r>
      <w:r>
        <w:rPr>
          <w:rFonts w:ascii="宋体" w:eastAsia="宋体" w:hAnsi="Arial Narrow" w:hint="eastAsia"/>
          <w:sz w:val="18"/>
        </w:rPr>
        <w:t>。</w:t>
      </w:r>
    </w:p>
    <w:p w:rsidR="00A3357F" w:rsidRDefault="00A3357F">
      <w:pPr>
        <w:kinsoku w:val="0"/>
        <w:wordWrap w:val="0"/>
        <w:topLinePunct/>
        <w:rPr>
          <w:rFonts w:ascii="宋体" w:eastAsia="宋体" w:hAnsi="Arial Narrow"/>
          <w:b/>
          <w:sz w:val="21"/>
        </w:rPr>
      </w:pPr>
    </w:p>
    <w:p w:rsidR="00A3357F" w:rsidRDefault="00DC589B">
      <w:pPr>
        <w:kinsoku w:val="0"/>
        <w:wordWrap w:val="0"/>
        <w:topLinePunct/>
        <w:rPr>
          <w:rFonts w:ascii="宋体" w:eastAsia="宋体" w:hAnsi="Arial Narrow"/>
          <w:b/>
          <w:sz w:val="21"/>
        </w:rPr>
      </w:pPr>
      <w:r>
        <w:rPr>
          <w:rFonts w:ascii="宋体" w:eastAsia="宋体" w:hAnsi="Arial Narrow" w:hint="eastAsia"/>
          <w:b/>
          <w:sz w:val="21"/>
        </w:rPr>
        <w:t>四、提交投标书的方式、地点和截止时间</w:t>
      </w:r>
    </w:p>
    <w:p w:rsidR="00A3357F" w:rsidRDefault="00DC589B">
      <w:pPr>
        <w:numPr>
          <w:ilvl w:val="0"/>
          <w:numId w:val="6"/>
        </w:numPr>
        <w:kinsoku w:val="0"/>
        <w:wordWrap w:val="0"/>
        <w:topLinePunct/>
        <w:ind w:firstLine="73"/>
        <w:rPr>
          <w:rFonts w:ascii="宋体" w:eastAsia="宋体" w:hAnsi="Arial Narrow"/>
          <w:sz w:val="18"/>
        </w:rPr>
      </w:pPr>
      <w:r>
        <w:rPr>
          <w:rFonts w:ascii="宋体" w:eastAsia="宋体" w:hAnsi="Arial Narrow" w:hint="eastAsia"/>
          <w:sz w:val="18"/>
        </w:rPr>
        <w:t>投标书必须以密封加盖骑缝章的形式送达汕头新陵路</w:t>
      </w:r>
      <w:r>
        <w:rPr>
          <w:rFonts w:ascii="宋体" w:eastAsia="宋体" w:hAnsi="Arial Narrow" w:hint="eastAsia"/>
          <w:sz w:val="18"/>
        </w:rPr>
        <w:t>22</w:t>
      </w:r>
      <w:r>
        <w:rPr>
          <w:rFonts w:ascii="宋体" w:eastAsia="宋体" w:hAnsi="Arial Narrow" w:hint="eastAsia"/>
          <w:sz w:val="18"/>
        </w:rPr>
        <w:t>号汕头大学医学院设备科</w:t>
      </w:r>
    </w:p>
    <w:p w:rsidR="00A3357F" w:rsidRDefault="00DC589B">
      <w:pPr>
        <w:kinsoku w:val="0"/>
        <w:wordWrap w:val="0"/>
        <w:topLinePunct/>
        <w:ind w:firstLine="830"/>
        <w:rPr>
          <w:rFonts w:ascii="宋体" w:eastAsia="宋体" w:hAnsi="Arial Narrow"/>
          <w:sz w:val="18"/>
        </w:rPr>
      </w:pPr>
      <w:r>
        <w:rPr>
          <w:rFonts w:ascii="宋体" w:eastAsia="宋体" w:hAnsi="Arial Narrow" w:hint="eastAsia"/>
          <w:sz w:val="18"/>
        </w:rPr>
        <w:t>联系人：方冶、杨成瑜</w:t>
      </w:r>
    </w:p>
    <w:p w:rsidR="00A3357F" w:rsidRDefault="00DC589B">
      <w:pPr>
        <w:kinsoku w:val="0"/>
        <w:wordWrap w:val="0"/>
        <w:topLinePunct/>
        <w:ind w:firstLine="830"/>
        <w:rPr>
          <w:rFonts w:ascii="宋体" w:eastAsia="宋体" w:hAnsi="Arial Narrow"/>
          <w:sz w:val="18"/>
        </w:rPr>
      </w:pPr>
      <w:r>
        <w:rPr>
          <w:rFonts w:ascii="宋体" w:eastAsia="宋体" w:hAnsi="Arial Narrow" w:hint="eastAsia"/>
          <w:sz w:val="18"/>
        </w:rPr>
        <w:t>联系电话：（</w:t>
      </w:r>
      <w:r>
        <w:rPr>
          <w:rFonts w:ascii="宋体" w:eastAsia="宋体" w:hAnsi="Arial Narrow" w:hint="eastAsia"/>
          <w:sz w:val="18"/>
        </w:rPr>
        <w:t>0754</w:t>
      </w:r>
      <w:r>
        <w:rPr>
          <w:rFonts w:ascii="宋体" w:eastAsia="宋体" w:hAnsi="Arial Narrow" w:hint="eastAsia"/>
          <w:sz w:val="18"/>
        </w:rPr>
        <w:t>）</w:t>
      </w:r>
      <w:r>
        <w:rPr>
          <w:rFonts w:ascii="宋体" w:eastAsia="宋体" w:hAnsi="Arial Narrow" w:hint="eastAsia"/>
          <w:sz w:val="18"/>
        </w:rPr>
        <w:t>88900477</w:t>
      </w:r>
    </w:p>
    <w:p w:rsidR="00A3357F" w:rsidRDefault="00DC589B">
      <w:pPr>
        <w:kinsoku w:val="0"/>
        <w:wordWrap w:val="0"/>
        <w:topLinePunct/>
        <w:ind w:firstLine="830"/>
        <w:rPr>
          <w:rFonts w:ascii="宋体" w:eastAsia="宋体" w:hAnsi="Arial Narrow"/>
          <w:sz w:val="18"/>
        </w:rPr>
      </w:pPr>
      <w:r>
        <w:rPr>
          <w:rFonts w:ascii="宋体" w:eastAsia="宋体" w:hAnsi="Arial Narrow" w:hint="eastAsia"/>
          <w:sz w:val="18"/>
        </w:rPr>
        <w:t>传真电话：（</w:t>
      </w:r>
      <w:r>
        <w:rPr>
          <w:rFonts w:ascii="宋体" w:eastAsia="宋体" w:hAnsi="Arial Narrow" w:hint="eastAsia"/>
          <w:sz w:val="18"/>
        </w:rPr>
        <w:t>0754</w:t>
      </w:r>
      <w:r>
        <w:rPr>
          <w:rFonts w:ascii="宋体" w:eastAsia="宋体" w:hAnsi="Arial Narrow" w:hint="eastAsia"/>
          <w:sz w:val="18"/>
        </w:rPr>
        <w:t>）</w:t>
      </w:r>
      <w:r>
        <w:rPr>
          <w:rFonts w:ascii="宋体" w:eastAsia="宋体" w:hAnsi="Arial Narrow" w:hint="eastAsia"/>
          <w:sz w:val="18"/>
        </w:rPr>
        <w:t>88900305</w:t>
      </w:r>
    </w:p>
    <w:p w:rsidR="00A3357F" w:rsidRDefault="00A3357F">
      <w:pPr>
        <w:kinsoku w:val="0"/>
        <w:wordWrap w:val="0"/>
        <w:topLinePunct/>
        <w:ind w:firstLine="780"/>
        <w:rPr>
          <w:rFonts w:ascii="宋体" w:eastAsia="宋体" w:hAnsi="Arial Narrow"/>
          <w:b/>
          <w:bCs/>
          <w:i/>
          <w:iCs/>
          <w:sz w:val="24"/>
        </w:rPr>
      </w:pPr>
    </w:p>
    <w:p w:rsidR="00A3357F" w:rsidRDefault="00DC589B">
      <w:pPr>
        <w:kinsoku w:val="0"/>
        <w:wordWrap w:val="0"/>
        <w:topLinePunct/>
        <w:ind w:firstLine="780"/>
        <w:rPr>
          <w:rFonts w:ascii="宋体" w:eastAsia="宋体" w:hAnsi="Arial Narrow"/>
          <w:b/>
          <w:bCs/>
          <w:i/>
          <w:iCs/>
          <w:sz w:val="24"/>
        </w:rPr>
      </w:pPr>
      <w:r>
        <w:rPr>
          <w:rFonts w:ascii="宋体" w:eastAsia="宋体" w:hAnsi="Arial Narrow" w:hint="eastAsia"/>
          <w:b/>
          <w:bCs/>
          <w:i/>
          <w:iCs/>
          <w:sz w:val="24"/>
        </w:rPr>
        <w:t>投标截止时间：</w:t>
      </w:r>
      <w:r>
        <w:rPr>
          <w:rFonts w:ascii="宋体" w:eastAsia="宋体" w:hAnsi="Arial Narrow" w:hint="eastAsia"/>
          <w:b/>
          <w:bCs/>
          <w:i/>
          <w:iCs/>
          <w:sz w:val="24"/>
        </w:rPr>
        <w:t>202</w:t>
      </w:r>
      <w:r>
        <w:rPr>
          <w:rFonts w:ascii="宋体" w:eastAsia="宋体" w:hAnsi="Arial Narrow" w:hint="eastAsia"/>
          <w:b/>
          <w:bCs/>
          <w:i/>
          <w:iCs/>
          <w:sz w:val="24"/>
        </w:rPr>
        <w:t>1</w:t>
      </w:r>
      <w:r>
        <w:rPr>
          <w:rFonts w:ascii="宋体" w:eastAsia="宋体" w:hAnsi="Arial Narrow" w:hint="eastAsia"/>
          <w:b/>
          <w:bCs/>
          <w:i/>
          <w:iCs/>
          <w:sz w:val="24"/>
        </w:rPr>
        <w:t>年</w:t>
      </w:r>
      <w:r>
        <w:rPr>
          <w:rFonts w:ascii="宋体" w:eastAsia="宋体" w:hAnsi="Arial Narrow" w:hint="eastAsia"/>
          <w:b/>
          <w:bCs/>
          <w:i/>
          <w:iCs/>
          <w:sz w:val="24"/>
        </w:rPr>
        <w:t>12</w:t>
      </w:r>
      <w:r>
        <w:rPr>
          <w:rFonts w:ascii="宋体" w:eastAsia="宋体" w:hAnsi="Arial Narrow" w:hint="eastAsia"/>
          <w:b/>
          <w:bCs/>
          <w:i/>
          <w:iCs/>
          <w:sz w:val="24"/>
        </w:rPr>
        <w:t>月</w:t>
      </w:r>
      <w:r>
        <w:rPr>
          <w:rFonts w:ascii="宋体" w:eastAsia="宋体" w:hAnsi="Arial Narrow" w:hint="eastAsia"/>
          <w:b/>
          <w:bCs/>
          <w:i/>
          <w:iCs/>
          <w:sz w:val="24"/>
        </w:rPr>
        <w:t>23</w:t>
      </w:r>
      <w:r>
        <w:rPr>
          <w:rFonts w:ascii="宋体" w:eastAsia="宋体" w:hAnsi="Arial Narrow" w:hint="eastAsia"/>
          <w:b/>
          <w:bCs/>
          <w:i/>
          <w:iCs/>
          <w:sz w:val="24"/>
        </w:rPr>
        <w:t>日上午</w:t>
      </w:r>
      <w:r>
        <w:rPr>
          <w:rFonts w:ascii="宋体" w:eastAsia="宋体" w:hAnsi="Arial Narrow" w:hint="eastAsia"/>
          <w:b/>
          <w:bCs/>
          <w:i/>
          <w:iCs/>
          <w:sz w:val="24"/>
        </w:rPr>
        <w:t>9</w:t>
      </w:r>
      <w:r>
        <w:rPr>
          <w:rFonts w:ascii="宋体" w:eastAsia="宋体" w:hAnsi="Arial Narrow"/>
          <w:b/>
          <w:bCs/>
          <w:i/>
          <w:iCs/>
          <w:sz w:val="24"/>
        </w:rPr>
        <w:t>:</w:t>
      </w:r>
      <w:r>
        <w:rPr>
          <w:rFonts w:ascii="宋体" w:eastAsia="宋体" w:hAnsi="Arial Narrow" w:hint="eastAsia"/>
          <w:b/>
          <w:bCs/>
          <w:i/>
          <w:iCs/>
          <w:sz w:val="24"/>
        </w:rPr>
        <w:t>3</w:t>
      </w:r>
      <w:r>
        <w:rPr>
          <w:rFonts w:ascii="宋体" w:eastAsia="宋体" w:hAnsi="Arial Narrow"/>
          <w:b/>
          <w:bCs/>
          <w:i/>
          <w:iCs/>
          <w:sz w:val="24"/>
        </w:rPr>
        <w:t>0</w:t>
      </w:r>
      <w:r>
        <w:rPr>
          <w:rFonts w:ascii="宋体" w:eastAsia="宋体" w:hAnsi="Arial Narrow" w:hint="eastAsia"/>
          <w:b/>
          <w:bCs/>
          <w:i/>
          <w:iCs/>
          <w:sz w:val="24"/>
        </w:rPr>
        <w:t>(</w:t>
      </w:r>
      <w:r>
        <w:rPr>
          <w:rFonts w:ascii="宋体" w:eastAsia="宋体" w:hAnsi="Arial Narrow" w:hint="eastAsia"/>
          <w:b/>
          <w:bCs/>
          <w:i/>
          <w:iCs/>
          <w:sz w:val="24"/>
        </w:rPr>
        <w:t>北京时间</w:t>
      </w:r>
      <w:r>
        <w:rPr>
          <w:rFonts w:ascii="宋体" w:eastAsia="宋体" w:hAnsi="Arial Narrow" w:hint="eastAsia"/>
          <w:b/>
          <w:bCs/>
          <w:i/>
          <w:iCs/>
          <w:sz w:val="24"/>
        </w:rPr>
        <w:t>)</w:t>
      </w:r>
    </w:p>
    <w:p w:rsidR="00A3357F" w:rsidRDefault="00DC589B">
      <w:pPr>
        <w:kinsoku w:val="0"/>
        <w:wordWrap w:val="0"/>
        <w:topLinePunct/>
        <w:rPr>
          <w:rFonts w:ascii="宋体" w:eastAsia="宋体" w:hAnsi="Arial Narrow"/>
          <w:b/>
          <w:sz w:val="21"/>
        </w:rPr>
      </w:pPr>
      <w:r>
        <w:rPr>
          <w:rFonts w:ascii="宋体" w:eastAsia="宋体" w:hAnsi="Arial Narrow" w:hint="eastAsia"/>
          <w:b/>
          <w:sz w:val="21"/>
        </w:rPr>
        <w:t>五、评（议）标原则</w:t>
      </w:r>
    </w:p>
    <w:p w:rsidR="00A3357F" w:rsidRDefault="00DC589B">
      <w:pPr>
        <w:kinsoku w:val="0"/>
        <w:wordWrap w:val="0"/>
        <w:topLinePunct/>
        <w:rPr>
          <w:rFonts w:ascii="宋体" w:eastAsia="宋体" w:hAnsi="Arial Narrow"/>
          <w:b/>
          <w:sz w:val="21"/>
        </w:rPr>
      </w:pPr>
      <w:r>
        <w:rPr>
          <w:rFonts w:ascii="宋体" w:eastAsia="宋体" w:hint="eastAsia"/>
          <w:sz w:val="18"/>
        </w:rPr>
        <w:t xml:space="preserve">   1.</w:t>
      </w:r>
      <w:r>
        <w:rPr>
          <w:rFonts w:ascii="宋体" w:eastAsia="宋体" w:hint="eastAsia"/>
          <w:sz w:val="18"/>
        </w:rPr>
        <w:t>本次采购采用综合评分法，按分数高低选出中标候选人。</w:t>
      </w:r>
    </w:p>
    <w:p w:rsidR="00A3357F" w:rsidRDefault="00DC589B">
      <w:pPr>
        <w:pStyle w:val="1"/>
      </w:pPr>
      <w:r>
        <w:rPr>
          <w:rFonts w:ascii="宋体" w:eastAsia="宋体" w:hint="eastAsia"/>
          <w:sz w:val="18"/>
        </w:rPr>
        <w:t xml:space="preserve">   2.</w:t>
      </w:r>
      <w:r>
        <w:rPr>
          <w:rFonts w:hint="eastAsia"/>
        </w:rPr>
        <w:t xml:space="preserve"> </w:t>
      </w:r>
      <w:r>
        <w:rPr>
          <w:rFonts w:hint="eastAsia"/>
          <w:sz w:val="21"/>
          <w:szCs w:val="21"/>
        </w:rPr>
        <w:t>评分表：</w:t>
      </w:r>
    </w:p>
    <w:p w:rsidR="00A3357F" w:rsidRDefault="00A3357F">
      <w:pPr>
        <w:pStyle w:val="32"/>
        <w:tabs>
          <w:tab w:val="left" w:pos="-166"/>
        </w:tabs>
        <w:kinsoku w:val="0"/>
        <w:wordWrap w:val="0"/>
        <w:topLinePunct/>
        <w:ind w:leftChars="150" w:left="498" w:firstLineChars="190" w:firstLine="441"/>
        <w:rPr>
          <w:rFonts w:ascii="宋体" w:eastAsia="宋体"/>
          <w:sz w:val="18"/>
        </w:rPr>
      </w:pPr>
    </w:p>
    <w:tbl>
      <w:tblPr>
        <w:tblW w:w="83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0"/>
        <w:gridCol w:w="2043"/>
        <w:gridCol w:w="5559"/>
      </w:tblGrid>
      <w:tr w:rsidR="00A3357F">
        <w:trPr>
          <w:trHeight w:val="23"/>
          <w:jc w:val="center"/>
        </w:trPr>
        <w:tc>
          <w:tcPr>
            <w:tcW w:w="760" w:type="dxa"/>
            <w:tcMar>
              <w:top w:w="28" w:type="dxa"/>
              <w:left w:w="28" w:type="dxa"/>
              <w:bottom w:w="28" w:type="dxa"/>
              <w:right w:w="28" w:type="dxa"/>
            </w:tcMar>
            <w:vAlign w:val="center"/>
          </w:tcPr>
          <w:p w:rsidR="00A3357F" w:rsidRDefault="00DC589B">
            <w:pPr>
              <w:jc w:val="center"/>
              <w:rPr>
                <w:rFonts w:ascii="宋体" w:eastAsia="宋体" w:hAnsi="宋体" w:cs="宋体"/>
                <w:sz w:val="24"/>
                <w:szCs w:val="24"/>
              </w:rPr>
            </w:pPr>
            <w:r>
              <w:rPr>
                <w:rFonts w:ascii="宋体" w:eastAsia="宋体" w:hAnsi="宋体" w:cs="宋体" w:hint="eastAsia"/>
                <w:sz w:val="24"/>
                <w:szCs w:val="24"/>
              </w:rPr>
              <w:t>1</w:t>
            </w:r>
          </w:p>
        </w:tc>
        <w:tc>
          <w:tcPr>
            <w:tcW w:w="2043" w:type="dxa"/>
            <w:tcMar>
              <w:top w:w="28" w:type="dxa"/>
              <w:left w:w="28" w:type="dxa"/>
              <w:bottom w:w="28" w:type="dxa"/>
              <w:right w:w="28" w:type="dxa"/>
            </w:tcMar>
            <w:vAlign w:val="center"/>
          </w:tcPr>
          <w:p w:rsidR="00A3357F" w:rsidRDefault="00DC589B">
            <w:pPr>
              <w:jc w:val="center"/>
              <w:rPr>
                <w:rFonts w:ascii="宋体" w:eastAsia="宋体" w:hAnsi="宋体" w:cs="宋体"/>
                <w:sz w:val="24"/>
                <w:szCs w:val="24"/>
              </w:rPr>
            </w:pPr>
            <w:r>
              <w:rPr>
                <w:rFonts w:ascii="宋体" w:eastAsia="宋体" w:hAnsi="宋体" w:cs="宋体" w:hint="eastAsia"/>
                <w:sz w:val="24"/>
                <w:szCs w:val="24"/>
              </w:rPr>
              <w:t>投标总价评分</w:t>
            </w:r>
          </w:p>
          <w:p w:rsidR="00A3357F" w:rsidRDefault="00DC589B">
            <w:pPr>
              <w:jc w:val="center"/>
              <w:rPr>
                <w:rFonts w:ascii="宋体" w:eastAsia="宋体" w:hAnsi="宋体" w:cs="宋体"/>
                <w:sz w:val="24"/>
                <w:szCs w:val="24"/>
              </w:rPr>
            </w:pPr>
            <w:r>
              <w:rPr>
                <w:rFonts w:ascii="宋体" w:eastAsia="宋体" w:hAnsi="宋体" w:cs="宋体" w:hint="eastAsia"/>
                <w:sz w:val="24"/>
                <w:szCs w:val="24"/>
              </w:rPr>
              <w:t>（满分</w:t>
            </w:r>
            <w:r>
              <w:rPr>
                <w:rFonts w:ascii="宋体" w:eastAsia="宋体" w:hAnsi="宋体" w:cs="宋体" w:hint="eastAsia"/>
                <w:sz w:val="24"/>
                <w:szCs w:val="24"/>
              </w:rPr>
              <w:t>4</w:t>
            </w:r>
            <w:r>
              <w:rPr>
                <w:rFonts w:ascii="宋体" w:eastAsia="宋体" w:hAnsi="宋体" w:cs="宋体" w:hint="eastAsia"/>
                <w:sz w:val="24"/>
                <w:szCs w:val="24"/>
              </w:rPr>
              <w:t>0</w:t>
            </w:r>
            <w:r>
              <w:rPr>
                <w:rFonts w:ascii="宋体" w:eastAsia="宋体" w:hAnsi="宋体" w:cs="宋体" w:hint="eastAsia"/>
                <w:sz w:val="24"/>
                <w:szCs w:val="24"/>
              </w:rPr>
              <w:t>分）</w:t>
            </w:r>
          </w:p>
        </w:tc>
        <w:tc>
          <w:tcPr>
            <w:tcW w:w="5559" w:type="dxa"/>
            <w:tcMar>
              <w:top w:w="28" w:type="dxa"/>
              <w:left w:w="28" w:type="dxa"/>
              <w:bottom w:w="28" w:type="dxa"/>
              <w:right w:w="28" w:type="dxa"/>
            </w:tcMar>
            <w:vAlign w:val="center"/>
          </w:tcPr>
          <w:p w:rsidR="00A3357F" w:rsidRDefault="00DC589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）有效投标人：是指通过初步评审的投标人。</w:t>
            </w:r>
          </w:p>
          <w:p w:rsidR="00A3357F" w:rsidRDefault="00DC589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）评标基准价：各有效投标人中的投标报价最低的为评标基准价。</w:t>
            </w:r>
          </w:p>
          <w:p w:rsidR="00A3357F" w:rsidRDefault="00DC589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）评审计算公式（满分</w:t>
            </w:r>
            <w:r>
              <w:rPr>
                <w:rFonts w:ascii="宋体" w:eastAsia="宋体" w:hAnsi="宋体" w:cs="宋体" w:hint="eastAsia"/>
                <w:sz w:val="24"/>
                <w:szCs w:val="24"/>
              </w:rPr>
              <w:t>4</w:t>
            </w:r>
            <w:r>
              <w:rPr>
                <w:rFonts w:ascii="宋体" w:eastAsia="宋体" w:hAnsi="宋体" w:cs="宋体" w:hint="eastAsia"/>
                <w:sz w:val="24"/>
                <w:szCs w:val="24"/>
              </w:rPr>
              <w:t>0</w:t>
            </w:r>
            <w:r>
              <w:rPr>
                <w:rFonts w:ascii="宋体" w:eastAsia="宋体" w:hAnsi="宋体" w:cs="宋体" w:hint="eastAsia"/>
                <w:sz w:val="24"/>
                <w:szCs w:val="24"/>
              </w:rPr>
              <w:t>分）</w:t>
            </w:r>
          </w:p>
          <w:p w:rsidR="00A3357F" w:rsidRDefault="00DC589B">
            <w:pPr>
              <w:rPr>
                <w:rFonts w:ascii="宋体" w:eastAsia="宋体" w:hAnsi="宋体" w:cs="宋体"/>
                <w:sz w:val="24"/>
                <w:szCs w:val="24"/>
              </w:rPr>
            </w:pPr>
            <w:r>
              <w:rPr>
                <w:rFonts w:ascii="宋体" w:eastAsia="宋体" w:hAnsi="宋体" w:cs="宋体" w:hint="eastAsia"/>
                <w:sz w:val="24"/>
                <w:szCs w:val="24"/>
              </w:rPr>
              <w:t>投标报价得分</w:t>
            </w:r>
            <w:r>
              <w:rPr>
                <w:rFonts w:ascii="宋体" w:eastAsia="宋体" w:hAnsi="宋体" w:cs="宋体" w:hint="eastAsia"/>
                <w:sz w:val="24"/>
                <w:szCs w:val="24"/>
              </w:rPr>
              <w:t>=</w:t>
            </w:r>
            <w:r>
              <w:rPr>
                <w:rFonts w:ascii="宋体" w:eastAsia="宋体" w:hAnsi="宋体" w:cs="宋体" w:hint="eastAsia"/>
                <w:sz w:val="24"/>
                <w:szCs w:val="24"/>
              </w:rPr>
              <w:t>（评标基准价／投标报价）×</w:t>
            </w:r>
            <w:r>
              <w:rPr>
                <w:rFonts w:ascii="宋体" w:eastAsia="宋体" w:hAnsi="宋体" w:cs="宋体" w:hint="eastAsia"/>
                <w:sz w:val="24"/>
                <w:szCs w:val="24"/>
              </w:rPr>
              <w:t>4</w:t>
            </w:r>
            <w:r>
              <w:rPr>
                <w:rFonts w:ascii="宋体" w:eastAsia="宋体" w:hAnsi="宋体" w:cs="宋体" w:hint="eastAsia"/>
                <w:sz w:val="24"/>
                <w:szCs w:val="24"/>
              </w:rPr>
              <w:t>0</w:t>
            </w:r>
          </w:p>
        </w:tc>
      </w:tr>
      <w:tr w:rsidR="00A3357F">
        <w:trPr>
          <w:trHeight w:val="23"/>
          <w:jc w:val="center"/>
        </w:trPr>
        <w:tc>
          <w:tcPr>
            <w:tcW w:w="8362" w:type="dxa"/>
            <w:gridSpan w:val="3"/>
            <w:tcMar>
              <w:top w:w="28" w:type="dxa"/>
              <w:left w:w="28" w:type="dxa"/>
              <w:bottom w:w="28" w:type="dxa"/>
              <w:right w:w="28" w:type="dxa"/>
            </w:tcMar>
            <w:vAlign w:val="center"/>
          </w:tcPr>
          <w:p w:rsidR="00A3357F" w:rsidRDefault="00DC589B">
            <w:pPr>
              <w:jc w:val="center"/>
              <w:rPr>
                <w:rFonts w:ascii="宋体" w:eastAsia="宋体" w:hAnsi="宋体" w:cs="宋体"/>
                <w:sz w:val="24"/>
                <w:szCs w:val="24"/>
              </w:rPr>
            </w:pPr>
            <w:bookmarkStart w:id="1" w:name="_Hlk527196075"/>
            <w:r>
              <w:rPr>
                <w:rFonts w:ascii="宋体" w:eastAsia="宋体" w:hAnsi="宋体" w:cs="宋体" w:hint="eastAsia"/>
                <w:sz w:val="24"/>
                <w:szCs w:val="24"/>
              </w:rPr>
              <w:t>技术</w:t>
            </w:r>
            <w:r>
              <w:rPr>
                <w:rFonts w:ascii="宋体" w:eastAsia="宋体" w:hAnsi="宋体" w:cs="宋体" w:hint="eastAsia"/>
                <w:sz w:val="24"/>
                <w:szCs w:val="24"/>
              </w:rPr>
              <w:t>商务部分评审（满分</w:t>
            </w:r>
            <w:r>
              <w:rPr>
                <w:rFonts w:ascii="宋体" w:eastAsia="宋体" w:hAnsi="宋体" w:cs="宋体" w:hint="eastAsia"/>
                <w:sz w:val="24"/>
                <w:szCs w:val="24"/>
              </w:rPr>
              <w:t>60</w:t>
            </w:r>
            <w:r>
              <w:rPr>
                <w:rFonts w:ascii="宋体" w:eastAsia="宋体" w:hAnsi="宋体" w:cs="宋体" w:hint="eastAsia"/>
                <w:sz w:val="24"/>
                <w:szCs w:val="24"/>
              </w:rPr>
              <w:t>分）</w:t>
            </w:r>
          </w:p>
        </w:tc>
      </w:tr>
      <w:bookmarkEnd w:id="1"/>
      <w:tr w:rsidR="00A3357F">
        <w:trPr>
          <w:trHeight w:val="23"/>
          <w:jc w:val="center"/>
        </w:trPr>
        <w:tc>
          <w:tcPr>
            <w:tcW w:w="760" w:type="dxa"/>
            <w:tcMar>
              <w:top w:w="28" w:type="dxa"/>
              <w:left w:w="28" w:type="dxa"/>
              <w:bottom w:w="28" w:type="dxa"/>
              <w:right w:w="28" w:type="dxa"/>
            </w:tcMar>
            <w:vAlign w:val="center"/>
          </w:tcPr>
          <w:p w:rsidR="00A3357F" w:rsidRDefault="00DC589B">
            <w:pPr>
              <w:jc w:val="center"/>
              <w:rPr>
                <w:rFonts w:ascii="宋体" w:eastAsia="宋体" w:hAnsi="宋体" w:cs="宋体"/>
                <w:sz w:val="24"/>
                <w:szCs w:val="24"/>
              </w:rPr>
            </w:pPr>
            <w:r>
              <w:rPr>
                <w:rFonts w:ascii="宋体" w:eastAsia="宋体" w:hAnsi="宋体" w:cs="宋体" w:hint="eastAsia"/>
                <w:sz w:val="24"/>
                <w:szCs w:val="24"/>
              </w:rPr>
              <w:t>2</w:t>
            </w:r>
          </w:p>
        </w:tc>
        <w:tc>
          <w:tcPr>
            <w:tcW w:w="2043" w:type="dxa"/>
            <w:tcMar>
              <w:top w:w="28" w:type="dxa"/>
              <w:left w:w="28" w:type="dxa"/>
              <w:bottom w:w="28" w:type="dxa"/>
              <w:right w:w="28" w:type="dxa"/>
            </w:tcMar>
            <w:vAlign w:val="center"/>
          </w:tcPr>
          <w:p w:rsidR="00A3357F" w:rsidRDefault="00DC589B">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技术需求响应情况</w:t>
            </w:r>
            <w:r>
              <w:rPr>
                <w:rFonts w:ascii="宋体" w:eastAsia="宋体" w:hAnsi="宋体" w:cs="宋体" w:hint="eastAsia"/>
                <w:sz w:val="24"/>
                <w:szCs w:val="24"/>
              </w:rPr>
              <w:t>（满分</w:t>
            </w:r>
            <w:r>
              <w:rPr>
                <w:rFonts w:ascii="宋体" w:eastAsia="宋体" w:hAnsi="宋体" w:cs="宋体" w:hint="eastAsia"/>
                <w:sz w:val="24"/>
                <w:szCs w:val="24"/>
              </w:rPr>
              <w:t>40</w:t>
            </w:r>
            <w:r>
              <w:rPr>
                <w:rFonts w:ascii="宋体" w:eastAsia="宋体" w:hAnsi="宋体" w:cs="宋体" w:hint="eastAsia"/>
                <w:sz w:val="24"/>
                <w:szCs w:val="24"/>
              </w:rPr>
              <w:t>分</w:t>
            </w:r>
            <w:r>
              <w:rPr>
                <w:rFonts w:ascii="宋体" w:eastAsia="宋体" w:hAnsi="宋体" w:cs="宋体" w:hint="eastAsia"/>
                <w:sz w:val="24"/>
                <w:szCs w:val="24"/>
              </w:rPr>
              <w:t>）</w:t>
            </w:r>
          </w:p>
        </w:tc>
        <w:tc>
          <w:tcPr>
            <w:tcW w:w="5559" w:type="dxa"/>
            <w:tcMar>
              <w:top w:w="28" w:type="dxa"/>
              <w:left w:w="28" w:type="dxa"/>
              <w:bottom w:w="28" w:type="dxa"/>
              <w:right w:w="28" w:type="dxa"/>
            </w:tcMar>
          </w:tcPr>
          <w:p w:rsidR="00A3357F" w:rsidRDefault="00DC589B">
            <w:pPr>
              <w:autoSpaceDE w:val="0"/>
              <w:autoSpaceDN w:val="0"/>
              <w:adjustRightInd w:val="0"/>
              <w:rPr>
                <w:rFonts w:ascii="宋体" w:eastAsia="宋体" w:hAnsi="宋体" w:cs="宋体"/>
                <w:sz w:val="24"/>
                <w:szCs w:val="24"/>
              </w:rPr>
            </w:pPr>
            <w:r>
              <w:rPr>
                <w:rFonts w:ascii="宋体" w:eastAsia="宋体" w:hAnsi="宋体" w:cs="宋体" w:hint="eastAsia"/>
                <w:sz w:val="24"/>
                <w:szCs w:val="24"/>
              </w:rPr>
              <w:t>满足技术需求文件中货物类产品需求清单及参数指标的全部技术指标得满分，▲项不满足的每项扣</w:t>
            </w:r>
            <w:r>
              <w:rPr>
                <w:rFonts w:ascii="宋体" w:eastAsia="宋体" w:hAnsi="宋体" w:cs="宋体" w:hint="eastAsia"/>
                <w:sz w:val="24"/>
                <w:szCs w:val="24"/>
              </w:rPr>
              <w:t>4</w:t>
            </w:r>
            <w:r>
              <w:rPr>
                <w:rFonts w:ascii="宋体" w:eastAsia="宋体" w:hAnsi="宋体" w:cs="宋体" w:hint="eastAsia"/>
                <w:sz w:val="24"/>
                <w:szCs w:val="24"/>
              </w:rPr>
              <w:t>分，一般项不满足的每项扣</w:t>
            </w:r>
            <w:r>
              <w:rPr>
                <w:rFonts w:ascii="宋体" w:eastAsia="宋体" w:hAnsi="宋体" w:cs="宋体" w:hint="eastAsia"/>
                <w:sz w:val="24"/>
                <w:szCs w:val="24"/>
              </w:rPr>
              <w:t>1</w:t>
            </w:r>
            <w:r>
              <w:rPr>
                <w:rFonts w:ascii="宋体" w:eastAsia="宋体" w:hAnsi="宋体" w:cs="宋体" w:hint="eastAsia"/>
                <w:sz w:val="24"/>
                <w:szCs w:val="24"/>
              </w:rPr>
              <w:t>分，扣完为止。</w:t>
            </w:r>
          </w:p>
        </w:tc>
      </w:tr>
      <w:tr w:rsidR="00A3357F">
        <w:trPr>
          <w:trHeight w:val="2236"/>
          <w:jc w:val="center"/>
        </w:trPr>
        <w:tc>
          <w:tcPr>
            <w:tcW w:w="760" w:type="dxa"/>
            <w:tcMar>
              <w:top w:w="28" w:type="dxa"/>
              <w:left w:w="28" w:type="dxa"/>
              <w:bottom w:w="28" w:type="dxa"/>
              <w:right w:w="28" w:type="dxa"/>
            </w:tcMar>
            <w:vAlign w:val="center"/>
          </w:tcPr>
          <w:p w:rsidR="00A3357F" w:rsidRDefault="00DC589B">
            <w:pPr>
              <w:jc w:val="center"/>
              <w:rPr>
                <w:rFonts w:ascii="宋体" w:eastAsia="宋体" w:hAnsi="宋体" w:cs="宋体"/>
                <w:sz w:val="24"/>
                <w:szCs w:val="24"/>
              </w:rPr>
            </w:pPr>
            <w:r>
              <w:rPr>
                <w:rFonts w:ascii="宋体" w:eastAsia="宋体" w:hAnsi="宋体" w:cs="宋体" w:hint="eastAsia"/>
                <w:sz w:val="24"/>
                <w:szCs w:val="24"/>
              </w:rPr>
              <w:t>3</w:t>
            </w:r>
          </w:p>
        </w:tc>
        <w:tc>
          <w:tcPr>
            <w:tcW w:w="2043" w:type="dxa"/>
            <w:tcMar>
              <w:top w:w="28" w:type="dxa"/>
              <w:left w:w="28" w:type="dxa"/>
              <w:bottom w:w="28" w:type="dxa"/>
              <w:right w:w="28" w:type="dxa"/>
            </w:tcMar>
            <w:vAlign w:val="center"/>
          </w:tcPr>
          <w:p w:rsidR="00A3357F" w:rsidRDefault="00DC589B">
            <w:pPr>
              <w:autoSpaceDE w:val="0"/>
              <w:autoSpaceDN w:val="0"/>
              <w:adjustRightInd w:val="0"/>
              <w:jc w:val="center"/>
              <w:rPr>
                <w:rFonts w:ascii="宋体" w:eastAsia="宋体" w:hAnsi="宋体" w:cs="宋体"/>
                <w:kern w:val="0"/>
                <w:sz w:val="24"/>
                <w:szCs w:val="24"/>
              </w:rPr>
            </w:pPr>
            <w:r>
              <w:rPr>
                <w:rFonts w:ascii="宋体" w:eastAsia="宋体" w:hAnsi="宋体" w:cs="宋体" w:hint="eastAsia"/>
                <w:sz w:val="24"/>
                <w:szCs w:val="24"/>
              </w:rPr>
              <w:t>综合实力</w:t>
            </w:r>
            <w:r>
              <w:rPr>
                <w:rFonts w:ascii="宋体" w:eastAsia="宋体" w:hAnsi="宋体" w:cs="宋体" w:hint="eastAsia"/>
                <w:kern w:val="0"/>
                <w:sz w:val="24"/>
                <w:szCs w:val="24"/>
              </w:rPr>
              <w:t>（满分</w:t>
            </w:r>
            <w:r>
              <w:rPr>
                <w:rFonts w:ascii="宋体" w:eastAsia="宋体" w:hAnsi="宋体" w:cs="宋体" w:hint="eastAsia"/>
                <w:kern w:val="0"/>
                <w:sz w:val="24"/>
                <w:szCs w:val="24"/>
              </w:rPr>
              <w:t>10</w:t>
            </w:r>
            <w:r>
              <w:rPr>
                <w:rFonts w:ascii="宋体" w:eastAsia="宋体" w:hAnsi="宋体" w:cs="宋体" w:hint="eastAsia"/>
                <w:kern w:val="0"/>
                <w:sz w:val="24"/>
                <w:szCs w:val="24"/>
              </w:rPr>
              <w:t>分）</w:t>
            </w:r>
          </w:p>
        </w:tc>
        <w:tc>
          <w:tcPr>
            <w:tcW w:w="5559" w:type="dxa"/>
            <w:tcMar>
              <w:top w:w="28" w:type="dxa"/>
              <w:left w:w="28" w:type="dxa"/>
              <w:bottom w:w="28" w:type="dxa"/>
              <w:right w:w="28" w:type="dxa"/>
            </w:tcMar>
          </w:tcPr>
          <w:p w:rsidR="00A3357F" w:rsidRDefault="00DC589B">
            <w:pPr>
              <w:numPr>
                <w:ilvl w:val="0"/>
                <w:numId w:val="7"/>
              </w:numPr>
              <w:jc w:val="left"/>
              <w:rPr>
                <w:rFonts w:ascii="宋体" w:eastAsia="宋体" w:hAnsi="宋体" w:cs="宋体"/>
                <w:sz w:val="24"/>
                <w:szCs w:val="24"/>
              </w:rPr>
            </w:pPr>
            <w:r>
              <w:rPr>
                <w:rFonts w:ascii="宋体" w:eastAsia="宋体" w:hAnsi="宋体" w:cs="宋体" w:hint="eastAsia"/>
                <w:sz w:val="24"/>
                <w:szCs w:val="24"/>
              </w:rPr>
              <w:t>售后服务承诺，保修期</w:t>
            </w:r>
            <w:r>
              <w:rPr>
                <w:rFonts w:ascii="宋体" w:eastAsia="宋体" w:hAnsi="宋体" w:cs="宋体" w:hint="eastAsia"/>
                <w:sz w:val="24"/>
                <w:szCs w:val="24"/>
              </w:rPr>
              <w:t>3</w:t>
            </w:r>
            <w:r>
              <w:rPr>
                <w:rFonts w:ascii="宋体" w:eastAsia="宋体" w:hAnsi="宋体" w:cs="宋体" w:hint="eastAsia"/>
                <w:sz w:val="24"/>
                <w:szCs w:val="24"/>
              </w:rPr>
              <w:t>年</w:t>
            </w:r>
            <w:r>
              <w:rPr>
                <w:rFonts w:ascii="宋体" w:eastAsia="宋体" w:hAnsi="宋体" w:cs="宋体" w:hint="eastAsia"/>
                <w:sz w:val="24"/>
                <w:szCs w:val="24"/>
              </w:rPr>
              <w:t>得</w:t>
            </w:r>
            <w:r>
              <w:rPr>
                <w:rFonts w:ascii="宋体" w:eastAsia="宋体" w:hAnsi="宋体" w:cs="宋体" w:hint="eastAsia"/>
                <w:sz w:val="24"/>
                <w:szCs w:val="24"/>
              </w:rPr>
              <w:t>5</w:t>
            </w:r>
            <w:r>
              <w:rPr>
                <w:rFonts w:ascii="宋体" w:eastAsia="宋体" w:hAnsi="宋体" w:cs="宋体" w:hint="eastAsia"/>
                <w:sz w:val="24"/>
                <w:szCs w:val="24"/>
              </w:rPr>
              <w:t>分</w:t>
            </w:r>
            <w:r>
              <w:rPr>
                <w:rFonts w:ascii="宋体" w:eastAsia="宋体" w:hAnsi="宋体" w:cs="宋体" w:hint="eastAsia"/>
                <w:sz w:val="24"/>
                <w:szCs w:val="24"/>
              </w:rPr>
              <w:t>、保修期</w:t>
            </w:r>
            <w:r>
              <w:rPr>
                <w:rFonts w:ascii="宋体" w:eastAsia="宋体" w:hAnsi="宋体" w:cs="宋体" w:hint="eastAsia"/>
                <w:sz w:val="24"/>
                <w:szCs w:val="24"/>
              </w:rPr>
              <w:t>2</w:t>
            </w:r>
            <w:r>
              <w:rPr>
                <w:rFonts w:ascii="宋体" w:eastAsia="宋体" w:hAnsi="宋体" w:cs="宋体" w:hint="eastAsia"/>
                <w:sz w:val="24"/>
                <w:szCs w:val="24"/>
              </w:rPr>
              <w:t>年得</w:t>
            </w:r>
            <w:r>
              <w:rPr>
                <w:rFonts w:ascii="宋体" w:eastAsia="宋体" w:hAnsi="宋体" w:cs="宋体" w:hint="eastAsia"/>
                <w:sz w:val="24"/>
                <w:szCs w:val="24"/>
              </w:rPr>
              <w:t>2</w:t>
            </w:r>
            <w:r>
              <w:rPr>
                <w:rFonts w:ascii="宋体" w:eastAsia="宋体" w:hAnsi="宋体" w:cs="宋体" w:hint="eastAsia"/>
                <w:sz w:val="24"/>
                <w:szCs w:val="24"/>
              </w:rPr>
              <w:t>分，保修期</w:t>
            </w:r>
            <w:r>
              <w:rPr>
                <w:rFonts w:ascii="宋体" w:eastAsia="宋体" w:hAnsi="宋体" w:cs="宋体" w:hint="eastAsia"/>
                <w:sz w:val="24"/>
                <w:szCs w:val="24"/>
              </w:rPr>
              <w:t>1</w:t>
            </w:r>
            <w:r>
              <w:rPr>
                <w:rFonts w:ascii="宋体" w:eastAsia="宋体" w:hAnsi="宋体" w:cs="宋体" w:hint="eastAsia"/>
                <w:sz w:val="24"/>
                <w:szCs w:val="24"/>
              </w:rPr>
              <w:t>年得</w:t>
            </w:r>
            <w:r>
              <w:rPr>
                <w:rFonts w:ascii="宋体" w:eastAsia="宋体" w:hAnsi="宋体" w:cs="宋体" w:hint="eastAsia"/>
                <w:sz w:val="24"/>
                <w:szCs w:val="24"/>
              </w:rPr>
              <w:t>1</w:t>
            </w:r>
            <w:r>
              <w:rPr>
                <w:rFonts w:ascii="宋体" w:eastAsia="宋体" w:hAnsi="宋体" w:cs="宋体" w:hint="eastAsia"/>
                <w:sz w:val="24"/>
                <w:szCs w:val="24"/>
              </w:rPr>
              <w:t>分，无承诺得</w:t>
            </w:r>
            <w:r>
              <w:rPr>
                <w:rFonts w:ascii="宋体" w:eastAsia="宋体" w:hAnsi="宋体" w:cs="宋体" w:hint="eastAsia"/>
                <w:sz w:val="24"/>
                <w:szCs w:val="24"/>
              </w:rPr>
              <w:t>0</w:t>
            </w:r>
            <w:r>
              <w:rPr>
                <w:rFonts w:ascii="宋体" w:eastAsia="宋体" w:hAnsi="宋体" w:cs="宋体" w:hint="eastAsia"/>
                <w:sz w:val="24"/>
                <w:szCs w:val="24"/>
              </w:rPr>
              <w:t>分</w:t>
            </w:r>
            <w:r>
              <w:rPr>
                <w:rFonts w:ascii="宋体" w:eastAsia="宋体" w:hAnsi="宋体" w:cs="宋体" w:hint="eastAsia"/>
                <w:sz w:val="24"/>
                <w:szCs w:val="24"/>
              </w:rPr>
              <w:t>；</w:t>
            </w:r>
          </w:p>
          <w:p w:rsidR="00A3357F" w:rsidRDefault="00DC589B">
            <w:pPr>
              <w:autoSpaceDE w:val="0"/>
              <w:autoSpaceDN w:val="0"/>
              <w:adjustRightInd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）合同签订后</w:t>
            </w:r>
            <w:r>
              <w:rPr>
                <w:rFonts w:ascii="宋体" w:eastAsia="宋体" w:hAnsi="宋体" w:cs="宋体" w:hint="eastAsia"/>
                <w:sz w:val="24"/>
                <w:szCs w:val="24"/>
              </w:rPr>
              <w:t>15</w:t>
            </w:r>
            <w:r>
              <w:rPr>
                <w:rFonts w:ascii="宋体" w:eastAsia="宋体" w:hAnsi="宋体" w:cs="宋体" w:hint="eastAsia"/>
                <w:sz w:val="24"/>
                <w:szCs w:val="24"/>
              </w:rPr>
              <w:t>工作</w:t>
            </w:r>
            <w:r>
              <w:rPr>
                <w:rFonts w:ascii="宋体" w:eastAsia="宋体" w:hAnsi="宋体" w:cs="宋体" w:hint="eastAsia"/>
                <w:sz w:val="24"/>
                <w:szCs w:val="24"/>
              </w:rPr>
              <w:t>日</w:t>
            </w:r>
            <w:r>
              <w:rPr>
                <w:rFonts w:ascii="宋体" w:eastAsia="宋体" w:hAnsi="宋体" w:cs="宋体" w:hint="eastAsia"/>
                <w:sz w:val="24"/>
                <w:szCs w:val="24"/>
              </w:rPr>
              <w:t>内整体安装调试完毕得</w:t>
            </w:r>
            <w:r>
              <w:rPr>
                <w:rFonts w:ascii="宋体" w:eastAsia="宋体" w:hAnsi="宋体" w:cs="宋体" w:hint="eastAsia"/>
                <w:sz w:val="24"/>
                <w:szCs w:val="24"/>
              </w:rPr>
              <w:t>5</w:t>
            </w:r>
            <w:r>
              <w:rPr>
                <w:rFonts w:ascii="宋体" w:eastAsia="宋体" w:hAnsi="宋体" w:cs="宋体" w:hint="eastAsia"/>
                <w:sz w:val="24"/>
                <w:szCs w:val="24"/>
              </w:rPr>
              <w:t>分</w:t>
            </w:r>
            <w:r>
              <w:rPr>
                <w:rFonts w:ascii="宋体" w:eastAsia="宋体" w:hAnsi="宋体" w:cs="宋体" w:hint="eastAsia"/>
                <w:sz w:val="24"/>
                <w:szCs w:val="24"/>
              </w:rPr>
              <w:t>，无法满足得</w:t>
            </w:r>
            <w:r>
              <w:rPr>
                <w:rFonts w:ascii="宋体" w:eastAsia="宋体" w:hAnsi="宋体" w:cs="宋体" w:hint="eastAsia"/>
                <w:sz w:val="24"/>
                <w:szCs w:val="24"/>
              </w:rPr>
              <w:t>0</w:t>
            </w:r>
            <w:r>
              <w:rPr>
                <w:rFonts w:ascii="宋体" w:eastAsia="宋体" w:hAnsi="宋体" w:cs="宋体" w:hint="eastAsia"/>
                <w:sz w:val="24"/>
                <w:szCs w:val="24"/>
              </w:rPr>
              <w:t>分</w:t>
            </w:r>
          </w:p>
        </w:tc>
      </w:tr>
      <w:tr w:rsidR="00A3357F">
        <w:trPr>
          <w:trHeight w:val="23"/>
          <w:jc w:val="center"/>
        </w:trPr>
        <w:tc>
          <w:tcPr>
            <w:tcW w:w="760" w:type="dxa"/>
            <w:tcMar>
              <w:top w:w="28" w:type="dxa"/>
              <w:left w:w="28" w:type="dxa"/>
              <w:bottom w:w="28" w:type="dxa"/>
              <w:right w:w="28" w:type="dxa"/>
            </w:tcMar>
            <w:vAlign w:val="center"/>
          </w:tcPr>
          <w:p w:rsidR="00A3357F" w:rsidRDefault="00DC589B">
            <w:pPr>
              <w:jc w:val="center"/>
              <w:rPr>
                <w:rFonts w:ascii="宋体" w:eastAsia="宋体" w:hAnsi="宋体" w:cs="宋体"/>
                <w:sz w:val="24"/>
                <w:szCs w:val="24"/>
              </w:rPr>
            </w:pPr>
            <w:r>
              <w:rPr>
                <w:rFonts w:ascii="宋体" w:eastAsia="宋体" w:hAnsi="宋体" w:cs="宋体" w:hint="eastAsia"/>
                <w:sz w:val="24"/>
                <w:szCs w:val="24"/>
              </w:rPr>
              <w:t>4</w:t>
            </w:r>
          </w:p>
        </w:tc>
        <w:tc>
          <w:tcPr>
            <w:tcW w:w="2043" w:type="dxa"/>
            <w:tcMar>
              <w:top w:w="28" w:type="dxa"/>
              <w:left w:w="28" w:type="dxa"/>
              <w:bottom w:w="28" w:type="dxa"/>
              <w:right w:w="28" w:type="dxa"/>
            </w:tcMar>
            <w:vAlign w:val="center"/>
          </w:tcPr>
          <w:p w:rsidR="00A3357F" w:rsidRDefault="00DC589B">
            <w:pPr>
              <w:autoSpaceDE w:val="0"/>
              <w:autoSpaceDN w:val="0"/>
              <w:adjustRightInd w:val="0"/>
              <w:jc w:val="center"/>
              <w:rPr>
                <w:rFonts w:ascii="宋体" w:eastAsia="宋体" w:hAnsi="宋体" w:cs="宋体"/>
                <w:kern w:val="0"/>
                <w:sz w:val="24"/>
                <w:szCs w:val="24"/>
              </w:rPr>
            </w:pPr>
            <w:r>
              <w:rPr>
                <w:rFonts w:ascii="宋体" w:eastAsia="宋体" w:hAnsi="宋体" w:cs="宋体" w:hint="eastAsia"/>
                <w:sz w:val="24"/>
                <w:szCs w:val="24"/>
              </w:rPr>
              <w:t>业绩</w:t>
            </w:r>
          </w:p>
          <w:p w:rsidR="00A3357F" w:rsidRDefault="00DC589B">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（满分</w:t>
            </w:r>
            <w:r>
              <w:rPr>
                <w:rFonts w:ascii="宋体" w:eastAsia="宋体" w:hAnsi="宋体" w:cs="宋体" w:hint="eastAsia"/>
                <w:kern w:val="0"/>
                <w:sz w:val="24"/>
                <w:szCs w:val="24"/>
              </w:rPr>
              <w:t>10</w:t>
            </w:r>
            <w:r>
              <w:rPr>
                <w:rFonts w:ascii="宋体" w:eastAsia="宋体" w:hAnsi="宋体" w:cs="宋体" w:hint="eastAsia"/>
                <w:kern w:val="0"/>
                <w:sz w:val="24"/>
                <w:szCs w:val="24"/>
              </w:rPr>
              <w:t>分）</w:t>
            </w:r>
          </w:p>
        </w:tc>
        <w:tc>
          <w:tcPr>
            <w:tcW w:w="5559" w:type="dxa"/>
            <w:tcMar>
              <w:top w:w="28" w:type="dxa"/>
              <w:left w:w="28" w:type="dxa"/>
              <w:bottom w:w="28" w:type="dxa"/>
              <w:right w:w="28" w:type="dxa"/>
            </w:tcMar>
          </w:tcPr>
          <w:p w:rsidR="00A3357F" w:rsidRDefault="00DC589B">
            <w:pPr>
              <w:tabs>
                <w:tab w:val="left" w:pos="312"/>
              </w:tabs>
              <w:autoSpaceDE w:val="0"/>
              <w:autoSpaceDN w:val="0"/>
              <w:adjustRightInd w:val="0"/>
              <w:rPr>
                <w:rFonts w:ascii="宋体" w:eastAsia="宋体" w:hAnsi="宋体" w:cs="宋体"/>
                <w:kern w:val="0"/>
                <w:sz w:val="24"/>
                <w:szCs w:val="24"/>
              </w:rPr>
            </w:pPr>
            <w:r>
              <w:rPr>
                <w:rFonts w:ascii="宋体" w:eastAsia="宋体" w:hAnsi="宋体" w:cs="宋体" w:hint="eastAsia"/>
                <w:sz w:val="24"/>
                <w:szCs w:val="24"/>
              </w:rPr>
              <w:t>投标人具备</w:t>
            </w:r>
            <w:r>
              <w:rPr>
                <w:rFonts w:ascii="宋体" w:eastAsia="宋体" w:hAnsi="宋体" w:cs="宋体" w:hint="eastAsia"/>
                <w:sz w:val="24"/>
                <w:szCs w:val="24"/>
              </w:rPr>
              <w:t>2018</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日至投标截止时间同类项目经验，须提供合同关键页或中标（成交）通知书复印件，每份</w:t>
            </w:r>
            <w:r>
              <w:rPr>
                <w:rFonts w:ascii="宋体" w:eastAsia="宋体" w:hAnsi="宋体" w:cs="宋体" w:hint="eastAsia"/>
                <w:sz w:val="24"/>
                <w:szCs w:val="24"/>
              </w:rPr>
              <w:t>2</w:t>
            </w:r>
            <w:r>
              <w:rPr>
                <w:rFonts w:ascii="宋体" w:eastAsia="宋体" w:hAnsi="宋体" w:cs="宋体" w:hint="eastAsia"/>
                <w:sz w:val="24"/>
                <w:szCs w:val="24"/>
              </w:rPr>
              <w:t>分，不提供不得分。</w:t>
            </w:r>
          </w:p>
        </w:tc>
      </w:tr>
    </w:tbl>
    <w:p w:rsidR="00A3357F" w:rsidRDefault="00A3357F">
      <w:pPr>
        <w:pStyle w:val="32"/>
        <w:tabs>
          <w:tab w:val="left" w:pos="-166"/>
        </w:tabs>
        <w:kinsoku w:val="0"/>
        <w:wordWrap w:val="0"/>
        <w:topLinePunct/>
        <w:ind w:leftChars="150" w:left="498" w:firstLineChars="190" w:firstLine="555"/>
        <w:rPr>
          <w:rFonts w:ascii="宋体" w:eastAsia="宋体" w:hAnsi="宋体" w:cs="宋体"/>
          <w:sz w:val="24"/>
          <w:szCs w:val="24"/>
        </w:rPr>
      </w:pPr>
    </w:p>
    <w:p w:rsidR="00A3357F" w:rsidRDefault="00A3357F">
      <w:pPr>
        <w:kinsoku w:val="0"/>
        <w:wordWrap w:val="0"/>
        <w:topLinePunct/>
        <w:rPr>
          <w:rFonts w:ascii="宋体" w:eastAsia="宋体" w:hAnsi="Arial Narrow"/>
          <w:b/>
          <w:sz w:val="21"/>
        </w:rPr>
      </w:pPr>
    </w:p>
    <w:p w:rsidR="00A3357F" w:rsidRDefault="00DC589B">
      <w:pPr>
        <w:kinsoku w:val="0"/>
        <w:wordWrap w:val="0"/>
        <w:topLinePunct/>
        <w:rPr>
          <w:rFonts w:ascii="宋体" w:eastAsia="宋体" w:hAnsi="Arial Narrow"/>
          <w:b/>
          <w:sz w:val="21"/>
        </w:rPr>
      </w:pPr>
      <w:r>
        <w:rPr>
          <w:rFonts w:ascii="宋体" w:eastAsia="宋体" w:hAnsi="Arial Narrow" w:hint="eastAsia"/>
          <w:b/>
          <w:sz w:val="21"/>
        </w:rPr>
        <w:t>六、开标、评标、定标</w:t>
      </w:r>
    </w:p>
    <w:p w:rsidR="00A3357F" w:rsidRDefault="00DC589B">
      <w:pPr>
        <w:numPr>
          <w:ilvl w:val="0"/>
          <w:numId w:val="8"/>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招标人将组织公开开标</w:t>
      </w:r>
      <w:r>
        <w:rPr>
          <w:rFonts w:ascii="宋体" w:eastAsia="宋体" w:hAnsi="宋体" w:hint="eastAsia"/>
          <w:sz w:val="18"/>
        </w:rPr>
        <w:t>,</w:t>
      </w:r>
      <w:r>
        <w:rPr>
          <w:rFonts w:ascii="宋体" w:eastAsia="宋体" w:hAnsi="宋体" w:hint="eastAsia"/>
          <w:sz w:val="18"/>
        </w:rPr>
        <w:t>必要时通知投标人现场答辩。</w:t>
      </w:r>
    </w:p>
    <w:p w:rsidR="00A3357F" w:rsidRDefault="00DC589B">
      <w:pPr>
        <w:numPr>
          <w:ilvl w:val="0"/>
          <w:numId w:val="8"/>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招标人将仅对确认为符合招标文件要求的投标进行评价和比较。</w:t>
      </w:r>
    </w:p>
    <w:p w:rsidR="00A3357F" w:rsidRDefault="00DC589B">
      <w:pPr>
        <w:numPr>
          <w:ilvl w:val="0"/>
          <w:numId w:val="8"/>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合同将授予符合招标文件条件并对买方最为有利的投标人，招标人没有义务必须接受最低报价的投标。</w:t>
      </w:r>
    </w:p>
    <w:p w:rsidR="00A3357F" w:rsidRDefault="00DC589B">
      <w:pPr>
        <w:numPr>
          <w:ilvl w:val="0"/>
          <w:numId w:val="8"/>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招标人有权在定标以前拒绝任何或全部投标，对由此造成对投标人的影响不负任何责任，同时对此不做任何解释。</w:t>
      </w:r>
    </w:p>
    <w:p w:rsidR="00A3357F" w:rsidRDefault="00DC589B">
      <w:pPr>
        <w:numPr>
          <w:ilvl w:val="0"/>
          <w:numId w:val="8"/>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招标人可以接受投标货物中的任何一项、几项或全部，并有权在授予合同时改变订货的数量。</w:t>
      </w:r>
    </w:p>
    <w:p w:rsidR="00A3357F" w:rsidRDefault="00DC589B">
      <w:pPr>
        <w:kinsoku w:val="0"/>
        <w:wordWrap w:val="0"/>
        <w:topLinePunct/>
        <w:ind w:left="851" w:hanging="851"/>
        <w:rPr>
          <w:rFonts w:ascii="宋体" w:eastAsia="宋体" w:hAnsi="宋体"/>
          <w:b/>
          <w:sz w:val="21"/>
        </w:rPr>
      </w:pPr>
      <w:r>
        <w:rPr>
          <w:rFonts w:ascii="宋体" w:eastAsia="宋体" w:hAnsi="宋体" w:hint="eastAsia"/>
          <w:b/>
          <w:sz w:val="21"/>
        </w:rPr>
        <w:t>七、评标过程的保密性</w:t>
      </w:r>
    </w:p>
    <w:p w:rsidR="00A3357F" w:rsidRDefault="00DC589B">
      <w:pPr>
        <w:numPr>
          <w:ilvl w:val="0"/>
          <w:numId w:val="9"/>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公开开标后，直至向中标的投标人授予合同时止，凡与审查、澄清、评价和比较投标有关的资料以及授标意见等，均不得向投标人及与评标无关的其他人透露。</w:t>
      </w:r>
    </w:p>
    <w:p w:rsidR="00A3357F" w:rsidRDefault="00DC589B">
      <w:pPr>
        <w:numPr>
          <w:ilvl w:val="0"/>
          <w:numId w:val="9"/>
        </w:numPr>
        <w:tabs>
          <w:tab w:val="clear" w:pos="425"/>
          <w:tab w:val="left" w:pos="0"/>
        </w:tabs>
        <w:kinsoku w:val="0"/>
        <w:wordWrap w:val="0"/>
        <w:topLinePunct/>
        <w:ind w:left="830" w:hanging="332"/>
        <w:rPr>
          <w:rFonts w:ascii="宋体" w:eastAsia="宋体" w:hAnsi="宋体"/>
          <w:sz w:val="21"/>
        </w:rPr>
      </w:pPr>
      <w:r>
        <w:rPr>
          <w:rFonts w:ascii="宋体" w:eastAsia="宋体" w:hAnsi="宋体" w:hint="eastAsia"/>
          <w:sz w:val="18"/>
        </w:rPr>
        <w:t>在评标过程中，如果投标人试图在投标文件审查、澄清、比较及授予合同方面向买方施加任何影响，其投标将被拒绝。</w:t>
      </w:r>
    </w:p>
    <w:p w:rsidR="00A3357F" w:rsidRDefault="00DC589B">
      <w:pPr>
        <w:kinsoku w:val="0"/>
        <w:wordWrap w:val="0"/>
        <w:topLinePunct/>
        <w:jc w:val="center"/>
        <w:rPr>
          <w:rFonts w:ascii="宋体" w:eastAsia="宋体" w:hAnsi="Arial Narrow"/>
          <w:b/>
          <w:sz w:val="32"/>
        </w:rPr>
      </w:pPr>
      <w:r>
        <w:rPr>
          <w:rFonts w:ascii="宋体" w:eastAsia="宋体" w:hAnsi="Arial Narrow" w:hint="eastAsia"/>
          <w:b/>
          <w:sz w:val="32"/>
        </w:rPr>
        <w:t>第二部分</w:t>
      </w:r>
      <w:r>
        <w:rPr>
          <w:rFonts w:ascii="宋体" w:eastAsia="宋体" w:hAnsi="Arial Narrow" w:hint="eastAsia"/>
          <w:b/>
          <w:sz w:val="32"/>
        </w:rPr>
        <w:t xml:space="preserve">  </w:t>
      </w:r>
      <w:r>
        <w:rPr>
          <w:rFonts w:ascii="宋体" w:eastAsia="宋体" w:hAnsi="Arial Narrow" w:hint="eastAsia"/>
          <w:b/>
          <w:sz w:val="32"/>
        </w:rPr>
        <w:t>技术服务内容、技术指标要求等</w:t>
      </w:r>
    </w:p>
    <w:p w:rsidR="00A3357F" w:rsidRDefault="00DC589B">
      <w:pPr>
        <w:kinsoku w:val="0"/>
        <w:topLinePunct/>
        <w:rPr>
          <w:rFonts w:ascii="宋体" w:eastAsia="宋体" w:hAnsi="Arial Narrow"/>
          <w:b/>
          <w:sz w:val="32"/>
        </w:rPr>
      </w:pPr>
      <w:r>
        <w:rPr>
          <w:rFonts w:ascii="宋体" w:eastAsia="宋体" w:hAnsi="Arial Narrow" w:hint="eastAsia"/>
          <w:b/>
          <w:sz w:val="32"/>
        </w:rPr>
        <w:t xml:space="preserve"> </w:t>
      </w:r>
      <w:r>
        <w:rPr>
          <w:rFonts w:ascii="宋体" w:eastAsia="宋体" w:hAnsi="Arial Narrow" w:hint="eastAsia"/>
          <w:b/>
          <w:sz w:val="32"/>
        </w:rPr>
        <w:t>预算：</w:t>
      </w:r>
      <w:r>
        <w:rPr>
          <w:rFonts w:ascii="宋体" w:eastAsia="宋体" w:hAnsi="Arial Narrow" w:hint="eastAsia"/>
          <w:b/>
          <w:sz w:val="32"/>
        </w:rPr>
        <w:t>169950</w:t>
      </w:r>
      <w:r>
        <w:rPr>
          <w:rFonts w:ascii="宋体" w:eastAsia="宋体" w:hAnsi="Arial Narrow" w:hint="eastAsia"/>
          <w:b/>
          <w:sz w:val="32"/>
        </w:rPr>
        <w:t>元</w:t>
      </w:r>
    </w:p>
    <w:p w:rsidR="00A3357F" w:rsidRDefault="00DC589B">
      <w:pPr>
        <w:pStyle w:val="af3"/>
        <w:ind w:firstLineChars="200" w:firstLine="524"/>
        <w:rPr>
          <w:rFonts w:ascii="宋体" w:eastAsia="宋体" w:hAnsi="宋体" w:cs="宋体"/>
          <w:bCs/>
          <w:sz w:val="21"/>
        </w:rPr>
      </w:pPr>
      <w:bookmarkStart w:id="2" w:name="_Toc312332986"/>
      <w:r>
        <w:rPr>
          <w:rFonts w:ascii="宋体" w:eastAsia="宋体" w:hAnsi="宋体" w:cs="宋体" w:hint="eastAsia"/>
          <w:bCs/>
          <w:sz w:val="21"/>
        </w:rPr>
        <w:t>投标要求</w:t>
      </w:r>
    </w:p>
    <w:p w:rsidR="00A3357F" w:rsidRDefault="00DC589B">
      <w:pPr>
        <w:pStyle w:val="af3"/>
        <w:ind w:firstLineChars="200" w:firstLine="524"/>
        <w:rPr>
          <w:rFonts w:ascii="宋体" w:eastAsia="宋体" w:hAnsi="宋体" w:cs="宋体"/>
          <w:sz w:val="21"/>
        </w:rPr>
      </w:pPr>
      <w:r>
        <w:rPr>
          <w:rFonts w:ascii="宋体" w:eastAsia="宋体" w:hAnsi="宋体" w:cs="宋体" w:hint="eastAsia"/>
          <w:bCs/>
          <w:sz w:val="21"/>
        </w:rPr>
        <w:t>1</w:t>
      </w:r>
      <w:r>
        <w:rPr>
          <w:rFonts w:ascii="宋体" w:eastAsia="宋体" w:hAnsi="宋体" w:cs="宋体" w:hint="eastAsia"/>
          <w:bCs/>
          <w:sz w:val="21"/>
        </w:rPr>
        <w:t>、投标人必须对所有采购内容或服务进行整体响应，任何只对部分内容进行响应都被视为无效投标。</w:t>
      </w:r>
    </w:p>
    <w:p w:rsidR="00A3357F" w:rsidRDefault="00DC589B">
      <w:pPr>
        <w:pStyle w:val="af3"/>
        <w:ind w:firstLineChars="200" w:firstLine="524"/>
        <w:rPr>
          <w:rFonts w:ascii="宋体" w:eastAsia="宋体" w:hAnsi="宋体" w:cs="宋体"/>
          <w:sz w:val="21"/>
        </w:rPr>
      </w:pPr>
      <w:r>
        <w:rPr>
          <w:rFonts w:ascii="宋体" w:eastAsia="宋体" w:hAnsi="宋体" w:cs="宋体" w:hint="eastAsia"/>
          <w:sz w:val="21"/>
        </w:rPr>
        <w:t>2</w:t>
      </w:r>
      <w:r>
        <w:rPr>
          <w:rFonts w:ascii="宋体" w:eastAsia="宋体" w:hAnsi="宋体" w:cs="宋体" w:hint="eastAsia"/>
          <w:sz w:val="21"/>
        </w:rPr>
        <w:t>、用户需求书中带“★”号条款为实质性条款，投标人如有任何一条负偏离则导致投标无效，“▲”号技术</w:t>
      </w:r>
      <w:r>
        <w:rPr>
          <w:rFonts w:ascii="宋体" w:eastAsia="宋体" w:hAnsi="宋体" w:cs="宋体" w:hint="eastAsia"/>
          <w:sz w:val="21"/>
        </w:rPr>
        <w:t>条款为重要响应条款，作为重点评分条款。</w:t>
      </w:r>
    </w:p>
    <w:p w:rsidR="00A3357F" w:rsidRDefault="00DC589B">
      <w:pPr>
        <w:pStyle w:val="af3"/>
        <w:ind w:firstLineChars="200" w:firstLine="524"/>
        <w:rPr>
          <w:rFonts w:ascii="宋体" w:eastAsia="宋体" w:hAnsi="宋体" w:cs="宋体"/>
          <w:sz w:val="21"/>
        </w:rPr>
      </w:pPr>
      <w:r>
        <w:rPr>
          <w:rFonts w:ascii="宋体" w:eastAsia="宋体" w:hAnsi="宋体" w:cs="宋体" w:hint="eastAsia"/>
          <w:bCs/>
          <w:sz w:val="21"/>
        </w:rPr>
        <w:t>3</w:t>
      </w:r>
      <w:r>
        <w:rPr>
          <w:rFonts w:ascii="宋体" w:eastAsia="宋体" w:hAnsi="宋体" w:cs="宋体" w:hint="eastAsia"/>
          <w:bCs/>
          <w:sz w:val="21"/>
        </w:rPr>
        <w:t>、用户需求书中加注“▲”的条款为重要条款，如不满足将会导致评审时严重扣分。</w:t>
      </w:r>
    </w:p>
    <w:p w:rsidR="00A3357F" w:rsidRDefault="00DC589B">
      <w:pPr>
        <w:spacing w:beforeLines="50" w:before="190" w:afterLines="50" w:after="190" w:line="360" w:lineRule="auto"/>
        <w:outlineLvl w:val="0"/>
        <w:rPr>
          <w:rFonts w:ascii="宋体" w:eastAsia="宋体" w:hAnsi="宋体" w:cs="宋体"/>
          <w:b/>
          <w:kern w:val="44"/>
          <w:sz w:val="24"/>
        </w:rPr>
      </w:pPr>
      <w:bookmarkStart w:id="3" w:name="_Toc77608829"/>
      <w:r>
        <w:rPr>
          <w:rFonts w:ascii="宋体" w:eastAsia="宋体" w:hAnsi="宋体" w:cs="宋体" w:hint="eastAsia"/>
          <w:b/>
          <w:kern w:val="44"/>
          <w:sz w:val="24"/>
        </w:rPr>
        <w:t>（一）、项目概况</w:t>
      </w:r>
    </w:p>
    <w:p w:rsidR="00A3357F" w:rsidRDefault="00DC589B">
      <w:pPr>
        <w:pStyle w:val="af3"/>
        <w:ind w:firstLineChars="200" w:firstLine="524"/>
        <w:rPr>
          <w:rFonts w:ascii="宋体" w:eastAsia="宋体" w:hAnsi="宋体" w:cs="宋体"/>
        </w:rPr>
      </w:pPr>
      <w:r>
        <w:rPr>
          <w:rFonts w:ascii="宋体" w:eastAsia="宋体" w:hAnsi="宋体" w:cs="宋体" w:hint="eastAsia"/>
          <w:sz w:val="21"/>
        </w:rPr>
        <w:t>随着学院信息化应用的推广普及，师生对校园网络的体验要求也越来越高，为满足学院教学、科研、管理及学生用户的网络需求，学院决定对教学楼进行无线</w:t>
      </w:r>
      <w:r>
        <w:rPr>
          <w:rFonts w:ascii="宋体" w:eastAsia="宋体" w:hAnsi="宋体" w:cs="宋体" w:hint="eastAsia"/>
          <w:sz w:val="21"/>
        </w:rPr>
        <w:t>WiFi</w:t>
      </w:r>
      <w:r>
        <w:rPr>
          <w:rFonts w:ascii="宋体" w:eastAsia="宋体" w:hAnsi="宋体" w:cs="宋体" w:hint="eastAsia"/>
          <w:sz w:val="21"/>
        </w:rPr>
        <w:t>信号覆盖建设。</w:t>
      </w:r>
    </w:p>
    <w:p w:rsidR="00A3357F" w:rsidRDefault="00DC589B">
      <w:pPr>
        <w:spacing w:beforeLines="50" w:before="190" w:afterLines="50" w:after="190" w:line="360" w:lineRule="auto"/>
        <w:outlineLvl w:val="0"/>
        <w:rPr>
          <w:rFonts w:ascii="宋体" w:eastAsia="宋体" w:hAnsi="宋体" w:cs="宋体"/>
          <w:b/>
          <w:kern w:val="44"/>
          <w:sz w:val="24"/>
        </w:rPr>
      </w:pPr>
      <w:r>
        <w:rPr>
          <w:rFonts w:ascii="宋体" w:eastAsia="宋体" w:hAnsi="宋体" w:cs="宋体" w:hint="eastAsia"/>
          <w:b/>
          <w:kern w:val="44"/>
          <w:sz w:val="24"/>
        </w:rPr>
        <w:t>（二）、</w:t>
      </w:r>
      <w:bookmarkEnd w:id="3"/>
      <w:r>
        <w:rPr>
          <w:rFonts w:ascii="宋体" w:eastAsia="宋体" w:hAnsi="宋体" w:cs="宋体" w:hint="eastAsia"/>
          <w:b/>
          <w:kern w:val="44"/>
          <w:sz w:val="24"/>
        </w:rPr>
        <w:t>建设原则</w:t>
      </w:r>
    </w:p>
    <w:p w:rsidR="00A3357F" w:rsidRDefault="00DC589B">
      <w:pPr>
        <w:numPr>
          <w:ilvl w:val="0"/>
          <w:numId w:val="10"/>
        </w:numPr>
        <w:adjustRightInd w:val="0"/>
        <w:spacing w:line="360" w:lineRule="auto"/>
        <w:rPr>
          <w:rFonts w:ascii="宋体" w:eastAsia="宋体" w:hAnsi="宋体" w:cs="宋体"/>
          <w:sz w:val="21"/>
          <w:szCs w:val="21"/>
        </w:rPr>
      </w:pPr>
      <w:r>
        <w:rPr>
          <w:rFonts w:ascii="宋体" w:eastAsia="宋体" w:hAnsi="宋体" w:cs="宋体" w:hint="eastAsia"/>
          <w:sz w:val="21"/>
          <w:szCs w:val="21"/>
        </w:rPr>
        <w:t>采用先进的全光网（</w:t>
      </w:r>
      <w:r>
        <w:rPr>
          <w:rFonts w:ascii="宋体" w:eastAsia="宋体" w:hAnsi="宋体" w:cs="宋体" w:hint="eastAsia"/>
          <w:sz w:val="21"/>
          <w:szCs w:val="21"/>
        </w:rPr>
        <w:t>POL</w:t>
      </w:r>
      <w:r>
        <w:rPr>
          <w:rFonts w:ascii="宋体" w:eastAsia="宋体" w:hAnsi="宋体" w:cs="宋体" w:hint="eastAsia"/>
          <w:sz w:val="21"/>
          <w:szCs w:val="21"/>
        </w:rPr>
        <w:t>）技术，建设高带宽、低时延、多业务融合、易维护的智慧校园基础网络。</w:t>
      </w:r>
    </w:p>
    <w:p w:rsidR="00A3357F" w:rsidRDefault="00DC589B">
      <w:pPr>
        <w:numPr>
          <w:ilvl w:val="0"/>
          <w:numId w:val="10"/>
        </w:numPr>
        <w:adjustRightInd w:val="0"/>
        <w:spacing w:line="360" w:lineRule="auto"/>
        <w:rPr>
          <w:rFonts w:ascii="宋体" w:eastAsia="宋体" w:hAnsi="宋体" w:cs="宋体"/>
          <w:sz w:val="21"/>
          <w:szCs w:val="21"/>
        </w:rPr>
      </w:pPr>
      <w:r>
        <w:rPr>
          <w:rFonts w:ascii="宋体" w:eastAsia="宋体" w:hAnsi="宋体" w:cs="宋体" w:hint="eastAsia"/>
          <w:sz w:val="21"/>
          <w:szCs w:val="21"/>
        </w:rPr>
        <w:t>实现本栋教学楼的无线全覆盖，无线采用最先进</w:t>
      </w:r>
      <w:r>
        <w:rPr>
          <w:rFonts w:ascii="宋体" w:eastAsia="宋体" w:hAnsi="宋体" w:cs="宋体" w:hint="eastAsia"/>
          <w:sz w:val="21"/>
          <w:szCs w:val="21"/>
        </w:rPr>
        <w:t>WIFI6</w:t>
      </w:r>
      <w:r>
        <w:rPr>
          <w:rFonts w:ascii="宋体" w:eastAsia="宋体" w:hAnsi="宋体" w:cs="宋体" w:hint="eastAsia"/>
          <w:sz w:val="21"/>
          <w:szCs w:val="21"/>
        </w:rPr>
        <w:t>技术，实现师生快速接入高速访问校内教学资源以及互联网。</w:t>
      </w:r>
    </w:p>
    <w:p w:rsidR="00A3357F" w:rsidRDefault="00DC589B">
      <w:pPr>
        <w:numPr>
          <w:ilvl w:val="0"/>
          <w:numId w:val="10"/>
        </w:numPr>
        <w:adjustRightInd w:val="0"/>
        <w:spacing w:line="360" w:lineRule="auto"/>
        <w:rPr>
          <w:rFonts w:ascii="宋体" w:eastAsia="宋体" w:hAnsi="宋体" w:cs="宋体"/>
          <w:sz w:val="21"/>
          <w:szCs w:val="21"/>
        </w:rPr>
      </w:pPr>
      <w:r>
        <w:rPr>
          <w:rFonts w:ascii="宋体" w:eastAsia="宋体" w:hAnsi="宋体" w:cs="宋体" w:hint="eastAsia"/>
          <w:sz w:val="21"/>
          <w:szCs w:val="21"/>
        </w:rPr>
        <w:t>设备产品选型，需采用技术先进、高性能、高安全和高可靠性方案，满足校方未来</w:t>
      </w:r>
      <w:r>
        <w:rPr>
          <w:rFonts w:ascii="宋体" w:eastAsia="宋体" w:hAnsi="宋体" w:cs="宋体" w:hint="eastAsia"/>
          <w:sz w:val="21"/>
          <w:szCs w:val="21"/>
        </w:rPr>
        <w:t>5-8</w:t>
      </w:r>
      <w:r>
        <w:rPr>
          <w:rFonts w:ascii="宋体" w:eastAsia="宋体" w:hAnsi="宋体" w:cs="宋体" w:hint="eastAsia"/>
          <w:sz w:val="21"/>
          <w:szCs w:val="21"/>
        </w:rPr>
        <w:t>年的业务发展需要。</w:t>
      </w:r>
      <w:r>
        <w:rPr>
          <w:rFonts w:ascii="宋体" w:eastAsia="宋体" w:hAnsi="宋体" w:cs="宋体" w:hint="eastAsia"/>
          <w:sz w:val="21"/>
          <w:szCs w:val="21"/>
        </w:rPr>
        <w:t xml:space="preserve">  </w:t>
      </w:r>
    </w:p>
    <w:p w:rsidR="00A3357F" w:rsidRDefault="00DC589B">
      <w:pPr>
        <w:numPr>
          <w:ilvl w:val="0"/>
          <w:numId w:val="10"/>
        </w:numPr>
        <w:adjustRightInd w:val="0"/>
        <w:spacing w:line="360" w:lineRule="auto"/>
        <w:rPr>
          <w:rFonts w:ascii="宋体" w:eastAsia="宋体" w:hAnsi="宋体" w:cs="宋体"/>
          <w:sz w:val="21"/>
          <w:szCs w:val="21"/>
        </w:rPr>
      </w:pPr>
      <w:r>
        <w:rPr>
          <w:rFonts w:ascii="宋体" w:eastAsia="宋体" w:hAnsi="宋体" w:cs="宋体" w:hint="eastAsia"/>
          <w:sz w:val="21"/>
          <w:szCs w:val="21"/>
        </w:rPr>
        <w:t>按照本期项目楼宇的实际场景和要求完成工程建设的勘察、规划、设计、施工及验收等的质量要求</w:t>
      </w:r>
    </w:p>
    <w:p w:rsidR="00A3357F" w:rsidRDefault="00DC589B">
      <w:pPr>
        <w:numPr>
          <w:ilvl w:val="0"/>
          <w:numId w:val="10"/>
        </w:numPr>
        <w:adjustRightInd w:val="0"/>
        <w:spacing w:line="360" w:lineRule="auto"/>
        <w:rPr>
          <w:rFonts w:ascii="宋体" w:eastAsia="宋体" w:hAnsi="宋体" w:cs="宋体"/>
          <w:sz w:val="21"/>
          <w:szCs w:val="21"/>
          <w:lang w:val="zh-CN"/>
        </w:rPr>
      </w:pPr>
      <w:r>
        <w:rPr>
          <w:rFonts w:ascii="宋体" w:eastAsia="宋体" w:hAnsi="宋体" w:cs="宋体" w:hint="eastAsia"/>
          <w:sz w:val="21"/>
          <w:szCs w:val="21"/>
          <w:lang w:val="zh-CN"/>
        </w:rPr>
        <w:t>提供原厂不少于壹年质保服务</w:t>
      </w:r>
      <w:r>
        <w:rPr>
          <w:rFonts w:ascii="宋体" w:eastAsia="宋体" w:hAnsi="宋体" w:cs="宋体" w:hint="eastAsia"/>
          <w:color w:val="000000"/>
          <w:sz w:val="21"/>
          <w:szCs w:val="21"/>
          <w:lang w:val="zh-CN"/>
        </w:rPr>
        <w:t>。</w:t>
      </w:r>
      <w:bookmarkStart w:id="4" w:name="_Toc77608830"/>
    </w:p>
    <w:p w:rsidR="00A3357F" w:rsidRDefault="00DC589B">
      <w:pPr>
        <w:spacing w:beforeLines="50" w:before="190" w:afterLines="50" w:after="190" w:line="360" w:lineRule="auto"/>
        <w:outlineLvl w:val="0"/>
        <w:rPr>
          <w:rFonts w:ascii="宋体" w:eastAsia="宋体" w:hAnsi="宋体" w:cs="宋体"/>
          <w:b/>
          <w:kern w:val="44"/>
          <w:sz w:val="24"/>
        </w:rPr>
      </w:pPr>
      <w:r>
        <w:rPr>
          <w:rFonts w:ascii="宋体" w:eastAsia="宋体" w:hAnsi="宋体" w:cs="宋体" w:hint="eastAsia"/>
          <w:b/>
          <w:kern w:val="44"/>
          <w:sz w:val="24"/>
        </w:rPr>
        <w:t>（三）、项目需求：</w:t>
      </w:r>
      <w:bookmarkEnd w:id="4"/>
    </w:p>
    <w:p w:rsidR="00A3357F" w:rsidRDefault="00DC589B">
      <w:pPr>
        <w:pStyle w:val="af3"/>
        <w:ind w:firstLineChars="200" w:firstLine="524"/>
        <w:rPr>
          <w:rFonts w:ascii="宋体" w:eastAsia="宋体" w:hAnsi="宋体" w:cs="宋体"/>
          <w:sz w:val="21"/>
        </w:rPr>
      </w:pPr>
      <w:r>
        <w:rPr>
          <w:rFonts w:ascii="宋体" w:eastAsia="宋体" w:hAnsi="宋体" w:cs="宋体" w:hint="eastAsia"/>
          <w:sz w:val="21"/>
        </w:rPr>
        <w:t>本期对教学楼进行无线</w:t>
      </w:r>
      <w:r>
        <w:rPr>
          <w:rFonts w:ascii="宋体" w:eastAsia="宋体" w:hAnsi="宋体" w:cs="宋体" w:hint="eastAsia"/>
          <w:sz w:val="21"/>
        </w:rPr>
        <w:t>WiFi</w:t>
      </w:r>
      <w:r>
        <w:rPr>
          <w:rFonts w:ascii="宋体" w:eastAsia="宋体" w:hAnsi="宋体" w:cs="宋体" w:hint="eastAsia"/>
          <w:sz w:val="21"/>
        </w:rPr>
        <w:t>覆盖的具体建设要求如下。</w:t>
      </w:r>
    </w:p>
    <w:p w:rsidR="00A3357F" w:rsidRDefault="00DC589B">
      <w:pPr>
        <w:numPr>
          <w:ilvl w:val="0"/>
          <w:numId w:val="11"/>
        </w:numPr>
        <w:spacing w:line="360" w:lineRule="auto"/>
        <w:rPr>
          <w:rFonts w:ascii="宋体" w:eastAsia="宋体" w:hAnsi="宋体" w:cs="宋体"/>
          <w:sz w:val="21"/>
          <w:szCs w:val="21"/>
        </w:rPr>
      </w:pPr>
      <w:r>
        <w:rPr>
          <w:rFonts w:ascii="宋体" w:eastAsia="宋体" w:hAnsi="宋体" w:cs="宋体" w:hint="eastAsia"/>
          <w:sz w:val="21"/>
          <w:szCs w:val="21"/>
        </w:rPr>
        <w:t>★采用先进的全光网（</w:t>
      </w:r>
      <w:r>
        <w:rPr>
          <w:rFonts w:ascii="宋体" w:eastAsia="宋体" w:hAnsi="宋体" w:cs="宋体" w:hint="eastAsia"/>
          <w:sz w:val="21"/>
          <w:szCs w:val="21"/>
        </w:rPr>
        <w:t>POL</w:t>
      </w:r>
      <w:r>
        <w:rPr>
          <w:rFonts w:ascii="宋体" w:eastAsia="宋体" w:hAnsi="宋体" w:cs="宋体" w:hint="eastAsia"/>
          <w:sz w:val="21"/>
          <w:szCs w:val="21"/>
        </w:rPr>
        <w:t>）技术：</w:t>
      </w:r>
      <w:r>
        <w:rPr>
          <w:rFonts w:ascii="宋体" w:eastAsia="宋体" w:hAnsi="宋体" w:cs="宋体" w:hint="eastAsia"/>
          <w:color w:val="000000"/>
          <w:sz w:val="21"/>
          <w:szCs w:val="21"/>
        </w:rPr>
        <w:t>提供基于</w:t>
      </w:r>
      <w:r>
        <w:rPr>
          <w:rFonts w:ascii="宋体" w:eastAsia="宋体" w:hAnsi="宋体" w:cs="宋体" w:hint="eastAsia"/>
          <w:color w:val="000000"/>
          <w:sz w:val="21"/>
          <w:szCs w:val="21"/>
        </w:rPr>
        <w:t>WIFI6</w:t>
      </w:r>
      <w:r>
        <w:rPr>
          <w:rFonts w:ascii="宋体" w:eastAsia="宋体" w:hAnsi="宋体" w:cs="宋体" w:hint="eastAsia"/>
          <w:color w:val="000000"/>
          <w:sz w:val="21"/>
          <w:szCs w:val="21"/>
        </w:rPr>
        <w:t>技术的无线及千兆有线接入的能力，实现有线</w:t>
      </w:r>
      <w:r>
        <w:rPr>
          <w:rFonts w:ascii="宋体" w:eastAsia="宋体" w:hAnsi="宋体" w:cs="宋体" w:hint="eastAsia"/>
          <w:sz w:val="21"/>
          <w:szCs w:val="21"/>
        </w:rPr>
        <w:t>/</w:t>
      </w:r>
      <w:r>
        <w:rPr>
          <w:rFonts w:ascii="宋体" w:eastAsia="宋体" w:hAnsi="宋体" w:cs="宋体" w:hint="eastAsia"/>
          <w:sz w:val="21"/>
          <w:szCs w:val="21"/>
        </w:rPr>
        <w:t>无线一体化建设；</w:t>
      </w:r>
      <w:r>
        <w:rPr>
          <w:rFonts w:ascii="宋体" w:eastAsia="宋体" w:hAnsi="宋体" w:cs="宋体" w:hint="eastAsia"/>
          <w:sz w:val="21"/>
          <w:szCs w:val="21"/>
        </w:rPr>
        <w:t>采用先进的全光网技术，办公室设计分光比≤</w:t>
      </w:r>
      <w:r>
        <w:rPr>
          <w:rFonts w:ascii="宋体" w:eastAsia="宋体" w:hAnsi="宋体" w:cs="宋体" w:hint="eastAsia"/>
          <w:sz w:val="21"/>
          <w:szCs w:val="21"/>
        </w:rPr>
        <w:t>16</w:t>
      </w:r>
      <w:r>
        <w:rPr>
          <w:rFonts w:ascii="宋体" w:eastAsia="宋体" w:hAnsi="宋体" w:cs="宋体" w:hint="eastAsia"/>
          <w:sz w:val="21"/>
          <w:szCs w:val="21"/>
        </w:rPr>
        <w:t>，课室设计分光比≤</w:t>
      </w:r>
      <w:r>
        <w:rPr>
          <w:rFonts w:ascii="宋体" w:eastAsia="宋体" w:hAnsi="宋体" w:cs="宋体" w:hint="eastAsia"/>
          <w:sz w:val="21"/>
          <w:szCs w:val="21"/>
        </w:rPr>
        <w:t>8</w:t>
      </w:r>
      <w:r>
        <w:rPr>
          <w:rFonts w:ascii="宋体" w:eastAsia="宋体" w:hAnsi="宋体" w:cs="宋体" w:hint="eastAsia"/>
          <w:sz w:val="21"/>
          <w:szCs w:val="21"/>
        </w:rPr>
        <w:t>，保障每个接入终端拥有高带宽、低时延的使用效果；</w:t>
      </w:r>
    </w:p>
    <w:p w:rsidR="00A3357F" w:rsidRDefault="00DC589B">
      <w:pPr>
        <w:numPr>
          <w:ilvl w:val="0"/>
          <w:numId w:val="11"/>
        </w:numPr>
        <w:spacing w:line="360" w:lineRule="auto"/>
        <w:rPr>
          <w:rFonts w:ascii="宋体" w:eastAsia="宋体" w:hAnsi="宋体" w:cs="宋体"/>
          <w:sz w:val="21"/>
          <w:szCs w:val="21"/>
        </w:rPr>
      </w:pPr>
      <w:r>
        <w:rPr>
          <w:rFonts w:ascii="宋体" w:eastAsia="宋体" w:hAnsi="宋体" w:cs="宋体" w:hint="eastAsia"/>
          <w:sz w:val="21"/>
          <w:szCs w:val="21"/>
        </w:rPr>
        <w:t>▲实现全楼栋网络的</w:t>
      </w:r>
      <w:r>
        <w:rPr>
          <w:rFonts w:ascii="宋体" w:eastAsia="宋体" w:hAnsi="宋体" w:cs="宋体" w:hint="eastAsia"/>
          <w:sz w:val="21"/>
          <w:szCs w:val="21"/>
        </w:rPr>
        <w:t>WIFI6</w:t>
      </w:r>
      <w:r>
        <w:rPr>
          <w:rFonts w:ascii="宋体" w:eastAsia="宋体" w:hAnsi="宋体" w:cs="宋体" w:hint="eastAsia"/>
          <w:sz w:val="21"/>
          <w:szCs w:val="21"/>
        </w:rPr>
        <w:t>全覆盖，实现统一</w:t>
      </w:r>
      <w:r>
        <w:rPr>
          <w:rFonts w:ascii="宋体" w:eastAsia="宋体" w:hAnsi="宋体" w:cs="宋体" w:hint="eastAsia"/>
          <w:sz w:val="21"/>
          <w:szCs w:val="21"/>
        </w:rPr>
        <w:t>SSID</w:t>
      </w:r>
      <w:r>
        <w:rPr>
          <w:rFonts w:ascii="宋体" w:eastAsia="宋体" w:hAnsi="宋体" w:cs="宋体" w:hint="eastAsia"/>
          <w:sz w:val="21"/>
          <w:szCs w:val="21"/>
        </w:rPr>
        <w:t>，融入智慧校园其他区域建设，满足未来可以实现在校园内随时、随地及随心接入智慧校园；</w:t>
      </w:r>
    </w:p>
    <w:p w:rsidR="00A3357F" w:rsidRDefault="00DC589B">
      <w:pPr>
        <w:numPr>
          <w:ilvl w:val="0"/>
          <w:numId w:val="11"/>
        </w:numPr>
        <w:spacing w:line="360" w:lineRule="auto"/>
        <w:rPr>
          <w:rFonts w:ascii="宋体" w:eastAsia="宋体" w:hAnsi="宋体" w:cs="宋体"/>
          <w:sz w:val="21"/>
          <w:szCs w:val="21"/>
        </w:rPr>
      </w:pPr>
      <w:r>
        <w:rPr>
          <w:rFonts w:ascii="宋体" w:eastAsia="宋体" w:hAnsi="宋体" w:cs="宋体" w:hint="eastAsia"/>
          <w:sz w:val="21"/>
          <w:szCs w:val="21"/>
        </w:rPr>
        <w:t>▲融合接入现网认证计费管理系统，实现全校统一</w:t>
      </w:r>
      <w:r>
        <w:rPr>
          <w:rFonts w:ascii="宋体" w:eastAsia="宋体" w:hAnsi="宋体" w:cs="宋体" w:hint="eastAsia"/>
          <w:sz w:val="21"/>
          <w:szCs w:val="21"/>
        </w:rPr>
        <w:t>Portal</w:t>
      </w:r>
      <w:r>
        <w:rPr>
          <w:rFonts w:ascii="宋体" w:eastAsia="宋体" w:hAnsi="宋体" w:cs="宋体" w:hint="eastAsia"/>
          <w:sz w:val="21"/>
          <w:szCs w:val="21"/>
        </w:rPr>
        <w:t>认证接入、统一身份接入及管理、统一全校网络漫游及无感知接入等，包含对接开发服务；</w:t>
      </w:r>
    </w:p>
    <w:p w:rsidR="00A3357F" w:rsidRDefault="00DC589B">
      <w:pPr>
        <w:numPr>
          <w:ilvl w:val="0"/>
          <w:numId w:val="11"/>
        </w:numPr>
        <w:spacing w:line="360" w:lineRule="auto"/>
        <w:rPr>
          <w:rFonts w:ascii="宋体" w:eastAsia="宋体" w:hAnsi="宋体" w:cs="宋体"/>
          <w:sz w:val="21"/>
          <w:szCs w:val="21"/>
        </w:rPr>
      </w:pPr>
      <w:r>
        <w:rPr>
          <w:rFonts w:ascii="宋体" w:eastAsia="宋体" w:hAnsi="宋体" w:cs="宋体" w:hint="eastAsia"/>
          <w:sz w:val="21"/>
          <w:szCs w:val="21"/>
        </w:rPr>
        <w:t>建设设备需支持</w:t>
      </w:r>
      <w:r>
        <w:rPr>
          <w:rFonts w:ascii="宋体" w:eastAsia="宋体" w:hAnsi="宋体" w:cs="宋体" w:hint="eastAsia"/>
          <w:sz w:val="21"/>
          <w:szCs w:val="21"/>
        </w:rPr>
        <w:t>IPV6/IPV4</w:t>
      </w:r>
      <w:r>
        <w:rPr>
          <w:rFonts w:ascii="宋体" w:eastAsia="宋体" w:hAnsi="宋体" w:cs="宋体" w:hint="eastAsia"/>
          <w:sz w:val="21"/>
          <w:szCs w:val="21"/>
        </w:rPr>
        <w:t>双协议栈，满足当前广东省教育厅要求的</w:t>
      </w:r>
      <w:r>
        <w:rPr>
          <w:rFonts w:ascii="宋体" w:eastAsia="宋体" w:hAnsi="宋体" w:cs="宋体" w:hint="eastAsia"/>
          <w:sz w:val="21"/>
          <w:szCs w:val="21"/>
        </w:rPr>
        <w:t>IPv6</w:t>
      </w:r>
      <w:r>
        <w:rPr>
          <w:rFonts w:ascii="宋体" w:eastAsia="宋体" w:hAnsi="宋体" w:cs="宋体" w:hint="eastAsia"/>
          <w:sz w:val="21"/>
          <w:szCs w:val="21"/>
        </w:rPr>
        <w:t>访问量需求；</w:t>
      </w:r>
    </w:p>
    <w:p w:rsidR="00A3357F" w:rsidRDefault="00DC589B">
      <w:pPr>
        <w:numPr>
          <w:ilvl w:val="0"/>
          <w:numId w:val="11"/>
        </w:numPr>
        <w:adjustRightInd w:val="0"/>
        <w:spacing w:line="360" w:lineRule="auto"/>
        <w:rPr>
          <w:rFonts w:ascii="宋体" w:eastAsia="宋体" w:hAnsi="宋体" w:cs="宋体"/>
          <w:sz w:val="21"/>
          <w:szCs w:val="21"/>
        </w:rPr>
      </w:pPr>
      <w:r>
        <w:rPr>
          <w:rFonts w:ascii="宋体" w:eastAsia="宋体" w:hAnsi="宋体" w:cs="宋体" w:hint="eastAsia"/>
          <w:sz w:val="21"/>
          <w:szCs w:val="21"/>
        </w:rPr>
        <w:t>建设设备需支持本地统一管理，包括无线信道、功率、频宽等，管理系统需本地化部署；</w:t>
      </w:r>
    </w:p>
    <w:p w:rsidR="00A3357F" w:rsidRDefault="00DC589B">
      <w:pPr>
        <w:numPr>
          <w:ilvl w:val="0"/>
          <w:numId w:val="11"/>
        </w:numPr>
        <w:adjustRightInd w:val="0"/>
        <w:spacing w:line="360" w:lineRule="auto"/>
        <w:rPr>
          <w:rFonts w:ascii="宋体" w:eastAsia="宋体" w:hAnsi="宋体" w:cs="宋体"/>
          <w:sz w:val="21"/>
          <w:szCs w:val="21"/>
        </w:rPr>
      </w:pPr>
      <w:r>
        <w:rPr>
          <w:rFonts w:ascii="宋体" w:eastAsia="宋体" w:hAnsi="宋体" w:cs="宋体" w:hint="eastAsia"/>
          <w:sz w:val="21"/>
          <w:szCs w:val="21"/>
        </w:rPr>
        <w:t>★每间办公室配置一个</w:t>
      </w:r>
      <w:r>
        <w:rPr>
          <w:rFonts w:ascii="宋体" w:eastAsia="宋体" w:hAnsi="宋体" w:cs="宋体" w:hint="eastAsia"/>
          <w:sz w:val="21"/>
          <w:szCs w:val="21"/>
        </w:rPr>
        <w:t>ONT</w:t>
      </w:r>
      <w:r>
        <w:rPr>
          <w:rFonts w:ascii="宋体" w:eastAsia="宋体" w:hAnsi="宋体" w:cs="宋体" w:hint="eastAsia"/>
          <w:sz w:val="21"/>
          <w:szCs w:val="21"/>
        </w:rPr>
        <w:t>设备，其中提供不少于</w:t>
      </w:r>
      <w:r>
        <w:rPr>
          <w:rFonts w:ascii="宋体" w:eastAsia="宋体" w:hAnsi="宋体" w:cs="宋体" w:hint="eastAsia"/>
          <w:sz w:val="21"/>
          <w:szCs w:val="21"/>
        </w:rPr>
        <w:t>20</w:t>
      </w:r>
      <w:r>
        <w:rPr>
          <w:rFonts w:ascii="宋体" w:eastAsia="宋体" w:hAnsi="宋体" w:cs="宋体" w:hint="eastAsia"/>
          <w:sz w:val="21"/>
          <w:szCs w:val="21"/>
        </w:rPr>
        <w:t>台</w:t>
      </w:r>
      <w:r>
        <w:rPr>
          <w:rFonts w:ascii="宋体" w:eastAsia="宋体" w:hAnsi="宋体" w:cs="宋体" w:hint="eastAsia"/>
          <w:kern w:val="0"/>
          <w:sz w:val="21"/>
          <w:szCs w:val="21"/>
        </w:rPr>
        <w:t>≥</w:t>
      </w:r>
      <w:r>
        <w:rPr>
          <w:rFonts w:ascii="宋体" w:eastAsia="宋体" w:hAnsi="宋体" w:cs="宋体" w:hint="eastAsia"/>
          <w:kern w:val="0"/>
          <w:sz w:val="21"/>
          <w:szCs w:val="21"/>
        </w:rPr>
        <w:t>8 x 10/100/1000Mbps</w:t>
      </w:r>
      <w:r>
        <w:rPr>
          <w:rFonts w:ascii="宋体" w:eastAsia="宋体" w:hAnsi="宋体" w:cs="宋体" w:hint="eastAsia"/>
          <w:kern w:val="0"/>
          <w:sz w:val="21"/>
          <w:szCs w:val="21"/>
        </w:rPr>
        <w:t>自适应以太网接口</w:t>
      </w:r>
      <w:r>
        <w:rPr>
          <w:rFonts w:ascii="宋体" w:eastAsia="宋体" w:hAnsi="宋体" w:cs="宋体" w:hint="eastAsia"/>
          <w:kern w:val="0"/>
          <w:sz w:val="21"/>
          <w:szCs w:val="21"/>
        </w:rPr>
        <w:t>ONT</w:t>
      </w:r>
      <w:r>
        <w:rPr>
          <w:rFonts w:ascii="宋体" w:eastAsia="宋体" w:hAnsi="宋体" w:cs="宋体" w:hint="eastAsia"/>
          <w:kern w:val="0"/>
          <w:sz w:val="21"/>
          <w:szCs w:val="21"/>
        </w:rPr>
        <w:t>设备</w:t>
      </w:r>
      <w:r>
        <w:rPr>
          <w:rFonts w:ascii="宋体" w:eastAsia="宋体" w:hAnsi="宋体" w:cs="宋体" w:hint="eastAsia"/>
          <w:sz w:val="21"/>
          <w:szCs w:val="21"/>
        </w:rPr>
        <w:t>；</w:t>
      </w:r>
    </w:p>
    <w:p w:rsidR="00A3357F" w:rsidRDefault="00DC589B">
      <w:pPr>
        <w:numPr>
          <w:ilvl w:val="0"/>
          <w:numId w:val="11"/>
        </w:numPr>
        <w:adjustRightInd w:val="0"/>
        <w:spacing w:line="360" w:lineRule="auto"/>
        <w:rPr>
          <w:rFonts w:ascii="宋体" w:eastAsia="宋体" w:hAnsi="宋体" w:cs="宋体"/>
          <w:sz w:val="21"/>
          <w:szCs w:val="21"/>
        </w:rPr>
      </w:pPr>
      <w:r>
        <w:rPr>
          <w:rFonts w:ascii="宋体" w:eastAsia="宋体" w:hAnsi="宋体" w:cs="宋体" w:hint="eastAsia"/>
          <w:sz w:val="21"/>
          <w:szCs w:val="21"/>
        </w:rPr>
        <w:t>每间课室根据课室规模配置不低于</w:t>
      </w:r>
      <w:r>
        <w:rPr>
          <w:rFonts w:ascii="宋体" w:eastAsia="宋体" w:hAnsi="宋体" w:cs="宋体" w:hint="eastAsia"/>
          <w:sz w:val="21"/>
          <w:szCs w:val="21"/>
        </w:rPr>
        <w:t>2</w:t>
      </w:r>
      <w:r>
        <w:rPr>
          <w:rFonts w:ascii="宋体" w:eastAsia="宋体" w:hAnsi="宋体" w:cs="宋体" w:hint="eastAsia"/>
          <w:sz w:val="21"/>
          <w:szCs w:val="21"/>
        </w:rPr>
        <w:t>个</w:t>
      </w:r>
      <w:r>
        <w:rPr>
          <w:rFonts w:ascii="宋体" w:eastAsia="宋体" w:hAnsi="宋体" w:cs="宋体" w:hint="eastAsia"/>
          <w:sz w:val="21"/>
          <w:szCs w:val="21"/>
        </w:rPr>
        <w:t>ONT</w:t>
      </w:r>
      <w:r>
        <w:rPr>
          <w:rFonts w:ascii="宋体" w:eastAsia="宋体" w:hAnsi="宋体" w:cs="宋体" w:hint="eastAsia"/>
          <w:sz w:val="21"/>
          <w:szCs w:val="21"/>
        </w:rPr>
        <w:t>设备。</w:t>
      </w:r>
    </w:p>
    <w:p w:rsidR="00A3357F" w:rsidRDefault="00A3357F">
      <w:pPr>
        <w:adjustRightInd w:val="0"/>
        <w:spacing w:line="360" w:lineRule="auto"/>
        <w:rPr>
          <w:rFonts w:ascii="宋体" w:eastAsia="宋体" w:hAnsi="宋体" w:cs="宋体"/>
          <w:sz w:val="21"/>
          <w:szCs w:val="21"/>
        </w:rPr>
      </w:pPr>
    </w:p>
    <w:p w:rsidR="00A3357F" w:rsidRDefault="00DC589B">
      <w:pPr>
        <w:numPr>
          <w:ilvl w:val="2"/>
          <w:numId w:val="0"/>
        </w:numPr>
        <w:spacing w:line="360" w:lineRule="auto"/>
        <w:outlineLvl w:val="2"/>
        <w:rPr>
          <w:rFonts w:ascii="宋体" w:eastAsia="宋体" w:hAnsi="宋体" w:cs="宋体"/>
          <w:b/>
          <w:bCs/>
          <w:sz w:val="21"/>
          <w:szCs w:val="21"/>
        </w:rPr>
      </w:pPr>
      <w:r>
        <w:rPr>
          <w:rFonts w:ascii="宋体" w:eastAsia="宋体" w:hAnsi="宋体" w:cs="宋体" w:hint="eastAsia"/>
          <w:b/>
          <w:bCs/>
          <w:sz w:val="21"/>
          <w:szCs w:val="21"/>
        </w:rPr>
        <w:t>3.1</w:t>
      </w:r>
      <w:r>
        <w:rPr>
          <w:rFonts w:ascii="宋体" w:eastAsia="宋体" w:hAnsi="宋体" w:cs="宋体" w:hint="eastAsia"/>
          <w:b/>
          <w:bCs/>
          <w:sz w:val="21"/>
          <w:szCs w:val="21"/>
        </w:rPr>
        <w:t>设备清单及规格要求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2584"/>
        <w:gridCol w:w="4490"/>
        <w:gridCol w:w="1076"/>
      </w:tblGrid>
      <w:tr w:rsidR="00A3357F">
        <w:trPr>
          <w:trHeight w:val="482"/>
          <w:jc w:val="center"/>
        </w:trPr>
        <w:tc>
          <w:tcPr>
            <w:tcW w:w="619"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序号</w:t>
            </w:r>
          </w:p>
        </w:tc>
        <w:tc>
          <w:tcPr>
            <w:tcW w:w="2584"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名称</w:t>
            </w:r>
          </w:p>
        </w:tc>
        <w:tc>
          <w:tcPr>
            <w:tcW w:w="4490"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规格、型号</w:t>
            </w:r>
          </w:p>
        </w:tc>
        <w:tc>
          <w:tcPr>
            <w:tcW w:w="1076"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数量</w:t>
            </w:r>
          </w:p>
        </w:tc>
      </w:tr>
      <w:tr w:rsidR="00A3357F">
        <w:trPr>
          <w:trHeight w:val="705"/>
          <w:jc w:val="center"/>
        </w:trPr>
        <w:tc>
          <w:tcPr>
            <w:tcW w:w="619"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1</w:t>
            </w:r>
          </w:p>
        </w:tc>
        <w:tc>
          <w:tcPr>
            <w:tcW w:w="2584" w:type="dxa"/>
            <w:vAlign w:val="center"/>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ONT</w:t>
            </w:r>
            <w:r>
              <w:rPr>
                <w:rFonts w:ascii="宋体" w:eastAsia="宋体" w:hAnsi="宋体" w:cs="宋体" w:hint="eastAsia"/>
                <w:color w:val="000000"/>
                <w:kern w:val="0"/>
                <w:sz w:val="21"/>
                <w:szCs w:val="21"/>
              </w:rPr>
              <w:t>智能管理系统</w:t>
            </w:r>
          </w:p>
        </w:tc>
        <w:tc>
          <w:tcPr>
            <w:tcW w:w="4490" w:type="dxa"/>
            <w:vAlign w:val="center"/>
          </w:tcPr>
          <w:p w:rsidR="00A3357F" w:rsidRDefault="00DC589B">
            <w:pPr>
              <w:jc w:val="left"/>
              <w:rPr>
                <w:rFonts w:ascii="宋体" w:eastAsia="宋体" w:hAnsi="宋体" w:cs="宋体"/>
                <w:sz w:val="21"/>
                <w:szCs w:val="21"/>
              </w:rPr>
            </w:pPr>
            <w:r>
              <w:rPr>
                <w:rFonts w:ascii="宋体" w:eastAsia="宋体" w:hAnsi="宋体" w:cs="宋体" w:hint="eastAsia"/>
                <w:sz w:val="21"/>
                <w:szCs w:val="21"/>
              </w:rPr>
              <w:t>详见“</w:t>
            </w:r>
            <w:r>
              <w:rPr>
                <w:rFonts w:ascii="宋体" w:eastAsia="宋体" w:hAnsi="宋体" w:cs="宋体" w:hint="eastAsia"/>
                <w:sz w:val="21"/>
                <w:szCs w:val="21"/>
              </w:rPr>
              <w:t>3.2.1 ONT</w:t>
            </w:r>
            <w:r>
              <w:rPr>
                <w:rFonts w:ascii="宋体" w:eastAsia="宋体" w:hAnsi="宋体" w:cs="宋体" w:hint="eastAsia"/>
                <w:sz w:val="21"/>
                <w:szCs w:val="21"/>
              </w:rPr>
              <w:t>智能管理系统参数需求”</w:t>
            </w:r>
          </w:p>
        </w:tc>
        <w:tc>
          <w:tcPr>
            <w:tcW w:w="1076" w:type="dxa"/>
            <w:vAlign w:val="center"/>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套</w:t>
            </w:r>
          </w:p>
        </w:tc>
      </w:tr>
      <w:tr w:rsidR="00A3357F">
        <w:trPr>
          <w:trHeight w:val="705"/>
          <w:jc w:val="center"/>
        </w:trPr>
        <w:tc>
          <w:tcPr>
            <w:tcW w:w="619"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2</w:t>
            </w:r>
          </w:p>
        </w:tc>
        <w:tc>
          <w:tcPr>
            <w:tcW w:w="2584" w:type="dxa"/>
            <w:vAlign w:val="center"/>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OLT</w:t>
            </w:r>
          </w:p>
        </w:tc>
        <w:tc>
          <w:tcPr>
            <w:tcW w:w="4490" w:type="dxa"/>
            <w:vAlign w:val="center"/>
          </w:tcPr>
          <w:p w:rsidR="00A3357F" w:rsidRDefault="00DC589B">
            <w:pPr>
              <w:jc w:val="left"/>
              <w:rPr>
                <w:rFonts w:ascii="宋体" w:eastAsia="宋体" w:hAnsi="宋体" w:cs="宋体"/>
                <w:sz w:val="21"/>
                <w:szCs w:val="21"/>
              </w:rPr>
            </w:pPr>
            <w:r>
              <w:rPr>
                <w:rFonts w:ascii="宋体" w:eastAsia="宋体" w:hAnsi="宋体" w:cs="宋体" w:hint="eastAsia"/>
                <w:sz w:val="21"/>
                <w:szCs w:val="21"/>
              </w:rPr>
              <w:t>详见“</w:t>
            </w:r>
            <w:r>
              <w:rPr>
                <w:rFonts w:ascii="宋体" w:eastAsia="宋体" w:hAnsi="宋体" w:cs="宋体" w:hint="eastAsia"/>
                <w:sz w:val="21"/>
                <w:szCs w:val="21"/>
              </w:rPr>
              <w:t>3.2.2 OLT</w:t>
            </w:r>
            <w:r>
              <w:rPr>
                <w:rFonts w:ascii="宋体" w:eastAsia="宋体" w:hAnsi="宋体" w:cs="宋体" w:hint="eastAsia"/>
                <w:sz w:val="21"/>
                <w:szCs w:val="21"/>
              </w:rPr>
              <w:t>参数需求”</w:t>
            </w:r>
          </w:p>
        </w:tc>
        <w:tc>
          <w:tcPr>
            <w:tcW w:w="1076" w:type="dxa"/>
            <w:vAlign w:val="center"/>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r>
              <w:rPr>
                <w:rFonts w:ascii="宋体" w:eastAsia="宋体" w:hAnsi="宋体" w:cs="宋体" w:hint="eastAsia"/>
                <w:color w:val="000000"/>
                <w:kern w:val="0"/>
                <w:sz w:val="21"/>
                <w:szCs w:val="21"/>
              </w:rPr>
              <w:t>台</w:t>
            </w:r>
          </w:p>
        </w:tc>
      </w:tr>
      <w:tr w:rsidR="00A3357F">
        <w:trPr>
          <w:trHeight w:val="705"/>
          <w:jc w:val="center"/>
        </w:trPr>
        <w:tc>
          <w:tcPr>
            <w:tcW w:w="619"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3</w:t>
            </w:r>
          </w:p>
        </w:tc>
        <w:tc>
          <w:tcPr>
            <w:tcW w:w="2584" w:type="dxa"/>
            <w:vAlign w:val="center"/>
          </w:tcPr>
          <w:p w:rsidR="00A3357F" w:rsidRDefault="00DC589B">
            <w:pPr>
              <w:rPr>
                <w:rFonts w:ascii="宋体" w:eastAsia="宋体" w:hAnsi="宋体" w:cs="宋体"/>
                <w:color w:val="000000"/>
                <w:sz w:val="21"/>
                <w:szCs w:val="21"/>
              </w:rPr>
            </w:pPr>
            <w:r>
              <w:rPr>
                <w:rFonts w:ascii="宋体" w:eastAsia="宋体" w:hAnsi="宋体" w:cs="宋体" w:hint="eastAsia"/>
                <w:color w:val="000000"/>
                <w:sz w:val="21"/>
                <w:szCs w:val="21"/>
              </w:rPr>
              <w:t>ONT</w:t>
            </w:r>
            <w:r>
              <w:rPr>
                <w:rFonts w:ascii="宋体" w:eastAsia="宋体" w:hAnsi="宋体" w:cs="宋体" w:hint="eastAsia"/>
                <w:color w:val="000000"/>
                <w:sz w:val="21"/>
                <w:szCs w:val="21"/>
              </w:rPr>
              <w:t>（含</w:t>
            </w:r>
            <w:r>
              <w:rPr>
                <w:rFonts w:ascii="宋体" w:eastAsia="宋体" w:hAnsi="宋体" w:cs="宋体" w:hint="eastAsia"/>
                <w:color w:val="000000"/>
                <w:sz w:val="21"/>
                <w:szCs w:val="21"/>
              </w:rPr>
              <w:t>ONT</w:t>
            </w:r>
            <w:r>
              <w:rPr>
                <w:rFonts w:ascii="宋体" w:eastAsia="宋体" w:hAnsi="宋体" w:cs="宋体" w:hint="eastAsia"/>
                <w:color w:val="000000"/>
                <w:sz w:val="21"/>
                <w:szCs w:val="21"/>
              </w:rPr>
              <w:t>一体化箱）</w:t>
            </w:r>
          </w:p>
        </w:tc>
        <w:tc>
          <w:tcPr>
            <w:tcW w:w="4490" w:type="dxa"/>
            <w:vAlign w:val="center"/>
          </w:tcPr>
          <w:p w:rsidR="00A3357F" w:rsidRDefault="00DC589B">
            <w:pPr>
              <w:jc w:val="left"/>
              <w:rPr>
                <w:rFonts w:ascii="宋体" w:eastAsia="宋体" w:hAnsi="宋体" w:cs="宋体"/>
                <w:color w:val="000000"/>
                <w:sz w:val="21"/>
                <w:szCs w:val="21"/>
              </w:rPr>
            </w:pPr>
            <w:r>
              <w:rPr>
                <w:rFonts w:ascii="宋体" w:eastAsia="宋体" w:hAnsi="宋体" w:cs="宋体" w:hint="eastAsia"/>
                <w:color w:val="000000"/>
                <w:sz w:val="21"/>
                <w:szCs w:val="21"/>
              </w:rPr>
              <w:t>详见“</w:t>
            </w:r>
            <w:r>
              <w:rPr>
                <w:rFonts w:ascii="宋体" w:eastAsia="宋体" w:hAnsi="宋体" w:cs="宋体" w:hint="eastAsia"/>
                <w:color w:val="000000"/>
                <w:sz w:val="21"/>
                <w:szCs w:val="21"/>
              </w:rPr>
              <w:t xml:space="preserve">3.2.3 </w:t>
            </w:r>
            <w:r>
              <w:rPr>
                <w:rFonts w:ascii="宋体" w:eastAsia="宋体" w:hAnsi="宋体" w:cs="宋体" w:hint="eastAsia"/>
                <w:color w:val="000000"/>
                <w:sz w:val="21"/>
                <w:szCs w:val="21"/>
              </w:rPr>
              <w:t>ONT</w:t>
            </w:r>
            <w:r>
              <w:rPr>
                <w:rFonts w:ascii="宋体" w:eastAsia="宋体" w:hAnsi="宋体" w:cs="宋体" w:hint="eastAsia"/>
                <w:color w:val="000000"/>
                <w:sz w:val="21"/>
                <w:szCs w:val="21"/>
              </w:rPr>
              <w:t>（含</w:t>
            </w:r>
            <w:r>
              <w:rPr>
                <w:rFonts w:ascii="宋体" w:eastAsia="宋体" w:hAnsi="宋体" w:cs="宋体" w:hint="eastAsia"/>
                <w:color w:val="000000"/>
                <w:sz w:val="21"/>
                <w:szCs w:val="21"/>
              </w:rPr>
              <w:t>ONT</w:t>
            </w:r>
            <w:r>
              <w:rPr>
                <w:rFonts w:ascii="宋体" w:eastAsia="宋体" w:hAnsi="宋体" w:cs="宋体" w:hint="eastAsia"/>
                <w:color w:val="000000"/>
                <w:sz w:val="21"/>
                <w:szCs w:val="21"/>
              </w:rPr>
              <w:t>一体化箱）参数需求”</w:t>
            </w:r>
          </w:p>
        </w:tc>
        <w:tc>
          <w:tcPr>
            <w:tcW w:w="1076" w:type="dxa"/>
            <w:vAlign w:val="center"/>
          </w:tcPr>
          <w:p w:rsidR="00A3357F" w:rsidRDefault="00DC589B">
            <w:pPr>
              <w:jc w:val="center"/>
              <w:rPr>
                <w:rFonts w:ascii="宋体" w:eastAsia="宋体" w:hAnsi="宋体" w:cs="宋体"/>
                <w:color w:val="000000"/>
                <w:sz w:val="21"/>
                <w:szCs w:val="21"/>
              </w:rPr>
            </w:pPr>
            <w:r>
              <w:rPr>
                <w:rFonts w:ascii="宋体" w:eastAsia="宋体" w:hAnsi="宋体" w:cs="宋体" w:hint="eastAsia"/>
                <w:color w:val="000000"/>
                <w:sz w:val="21"/>
                <w:szCs w:val="21"/>
              </w:rPr>
              <w:t>75</w:t>
            </w:r>
            <w:r>
              <w:rPr>
                <w:rFonts w:ascii="宋体" w:eastAsia="宋体" w:hAnsi="宋体" w:cs="宋体" w:hint="eastAsia"/>
                <w:color w:val="000000"/>
                <w:sz w:val="21"/>
                <w:szCs w:val="21"/>
              </w:rPr>
              <w:t>台</w:t>
            </w:r>
          </w:p>
        </w:tc>
      </w:tr>
      <w:tr w:rsidR="00A3357F">
        <w:trPr>
          <w:trHeight w:val="705"/>
          <w:jc w:val="center"/>
        </w:trPr>
        <w:tc>
          <w:tcPr>
            <w:tcW w:w="619"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4</w:t>
            </w:r>
          </w:p>
        </w:tc>
        <w:tc>
          <w:tcPr>
            <w:tcW w:w="2584"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1:8</w:t>
            </w:r>
            <w:r>
              <w:rPr>
                <w:rFonts w:ascii="宋体" w:eastAsia="宋体" w:hAnsi="宋体" w:cs="宋体" w:hint="eastAsia"/>
                <w:sz w:val="21"/>
                <w:szCs w:val="21"/>
              </w:rPr>
              <w:t>分光器</w:t>
            </w:r>
          </w:p>
        </w:tc>
        <w:tc>
          <w:tcPr>
            <w:tcW w:w="4490" w:type="dxa"/>
            <w:vAlign w:val="center"/>
          </w:tcPr>
          <w:p w:rsidR="00A3357F" w:rsidRDefault="00DC589B">
            <w:pPr>
              <w:jc w:val="left"/>
              <w:rPr>
                <w:rFonts w:ascii="宋体" w:eastAsia="宋体" w:hAnsi="宋体" w:cs="宋体"/>
                <w:sz w:val="21"/>
                <w:szCs w:val="21"/>
              </w:rPr>
            </w:pPr>
            <w:r>
              <w:rPr>
                <w:rFonts w:ascii="宋体" w:eastAsia="宋体" w:hAnsi="宋体" w:cs="宋体" w:hint="eastAsia"/>
                <w:sz w:val="21"/>
                <w:szCs w:val="21"/>
              </w:rPr>
              <w:t>电信级光纤分路器</w:t>
            </w:r>
            <w:r>
              <w:rPr>
                <w:rFonts w:ascii="宋体" w:eastAsia="宋体" w:hAnsi="宋体" w:cs="宋体" w:hint="eastAsia"/>
                <w:sz w:val="21"/>
                <w:szCs w:val="21"/>
              </w:rPr>
              <w:t xml:space="preserve"> PLC</w:t>
            </w:r>
            <w:r>
              <w:rPr>
                <w:rFonts w:ascii="宋体" w:eastAsia="宋体" w:hAnsi="宋体" w:cs="宋体" w:hint="eastAsia"/>
                <w:sz w:val="21"/>
                <w:szCs w:val="21"/>
              </w:rPr>
              <w:t>式</w:t>
            </w:r>
            <w:r>
              <w:rPr>
                <w:rFonts w:ascii="宋体" w:eastAsia="宋体" w:hAnsi="宋体" w:cs="宋体" w:hint="eastAsia"/>
                <w:sz w:val="21"/>
                <w:szCs w:val="21"/>
              </w:rPr>
              <w:t>/</w:t>
            </w:r>
            <w:r>
              <w:rPr>
                <w:rFonts w:ascii="宋体" w:eastAsia="宋体" w:hAnsi="宋体" w:cs="宋体" w:hint="eastAsia"/>
                <w:sz w:val="21"/>
                <w:szCs w:val="21"/>
              </w:rPr>
              <w:t>插片式</w:t>
            </w:r>
            <w:r>
              <w:rPr>
                <w:rFonts w:ascii="宋体" w:eastAsia="宋体" w:hAnsi="宋体" w:cs="宋体" w:hint="eastAsia"/>
                <w:sz w:val="21"/>
                <w:szCs w:val="21"/>
              </w:rPr>
              <w:t>SC</w:t>
            </w:r>
            <w:r>
              <w:rPr>
                <w:rFonts w:ascii="宋体" w:eastAsia="宋体" w:hAnsi="宋体" w:cs="宋体" w:hint="eastAsia"/>
                <w:sz w:val="21"/>
                <w:szCs w:val="21"/>
              </w:rPr>
              <w:t>接口</w:t>
            </w:r>
            <w:r>
              <w:rPr>
                <w:rFonts w:ascii="宋体" w:eastAsia="宋体" w:hAnsi="宋体" w:cs="宋体" w:hint="eastAsia"/>
                <w:sz w:val="21"/>
                <w:szCs w:val="21"/>
              </w:rPr>
              <w:t>1</w:t>
            </w:r>
            <w:r>
              <w:rPr>
                <w:rFonts w:ascii="宋体" w:eastAsia="宋体" w:hAnsi="宋体" w:cs="宋体" w:hint="eastAsia"/>
                <w:sz w:val="21"/>
                <w:szCs w:val="21"/>
              </w:rPr>
              <w:t>分</w:t>
            </w:r>
            <w:r>
              <w:rPr>
                <w:rFonts w:ascii="宋体" w:eastAsia="宋体" w:hAnsi="宋体" w:cs="宋体" w:hint="eastAsia"/>
                <w:sz w:val="21"/>
                <w:szCs w:val="21"/>
              </w:rPr>
              <w:t>8</w:t>
            </w:r>
            <w:r>
              <w:rPr>
                <w:rFonts w:ascii="宋体" w:eastAsia="宋体" w:hAnsi="宋体" w:cs="宋体" w:hint="eastAsia"/>
                <w:sz w:val="21"/>
                <w:szCs w:val="21"/>
              </w:rPr>
              <w:t>路</w:t>
            </w:r>
          </w:p>
        </w:tc>
        <w:tc>
          <w:tcPr>
            <w:tcW w:w="1076"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个</w:t>
            </w:r>
          </w:p>
        </w:tc>
      </w:tr>
      <w:tr w:rsidR="00A3357F">
        <w:trPr>
          <w:trHeight w:val="705"/>
          <w:jc w:val="center"/>
        </w:trPr>
        <w:tc>
          <w:tcPr>
            <w:tcW w:w="619"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5</w:t>
            </w:r>
          </w:p>
        </w:tc>
        <w:tc>
          <w:tcPr>
            <w:tcW w:w="2584" w:type="dxa"/>
            <w:vAlign w:val="center"/>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1:16</w:t>
            </w:r>
            <w:r>
              <w:rPr>
                <w:rFonts w:ascii="宋体" w:eastAsia="宋体" w:hAnsi="宋体" w:cs="宋体" w:hint="eastAsia"/>
                <w:color w:val="000000"/>
                <w:kern w:val="0"/>
                <w:sz w:val="21"/>
                <w:szCs w:val="21"/>
              </w:rPr>
              <w:t>分光器</w:t>
            </w:r>
          </w:p>
        </w:tc>
        <w:tc>
          <w:tcPr>
            <w:tcW w:w="4490" w:type="dxa"/>
            <w:vAlign w:val="center"/>
          </w:tcPr>
          <w:p w:rsidR="00A3357F" w:rsidRDefault="00DC589B">
            <w:pPr>
              <w:jc w:val="left"/>
              <w:rPr>
                <w:rFonts w:ascii="宋体" w:eastAsia="宋体" w:hAnsi="宋体" w:cs="宋体"/>
                <w:sz w:val="21"/>
                <w:szCs w:val="21"/>
              </w:rPr>
            </w:pPr>
            <w:r>
              <w:rPr>
                <w:rFonts w:ascii="宋体" w:eastAsia="宋体" w:hAnsi="宋体" w:cs="宋体" w:hint="eastAsia"/>
                <w:sz w:val="21"/>
                <w:szCs w:val="21"/>
              </w:rPr>
              <w:t>电信级光纤分路器</w:t>
            </w:r>
            <w:r>
              <w:rPr>
                <w:rFonts w:ascii="宋体" w:eastAsia="宋体" w:hAnsi="宋体" w:cs="宋体" w:hint="eastAsia"/>
                <w:sz w:val="21"/>
                <w:szCs w:val="21"/>
              </w:rPr>
              <w:t xml:space="preserve"> PLC</w:t>
            </w:r>
            <w:r>
              <w:rPr>
                <w:rFonts w:ascii="宋体" w:eastAsia="宋体" w:hAnsi="宋体" w:cs="宋体" w:hint="eastAsia"/>
                <w:sz w:val="21"/>
                <w:szCs w:val="21"/>
              </w:rPr>
              <w:t>式</w:t>
            </w:r>
            <w:r>
              <w:rPr>
                <w:rFonts w:ascii="宋体" w:eastAsia="宋体" w:hAnsi="宋体" w:cs="宋体" w:hint="eastAsia"/>
                <w:sz w:val="21"/>
                <w:szCs w:val="21"/>
              </w:rPr>
              <w:t>/</w:t>
            </w:r>
            <w:r>
              <w:rPr>
                <w:rFonts w:ascii="宋体" w:eastAsia="宋体" w:hAnsi="宋体" w:cs="宋体" w:hint="eastAsia"/>
                <w:sz w:val="21"/>
                <w:szCs w:val="21"/>
              </w:rPr>
              <w:t>插片式</w:t>
            </w:r>
            <w:r>
              <w:rPr>
                <w:rFonts w:ascii="宋体" w:eastAsia="宋体" w:hAnsi="宋体" w:cs="宋体" w:hint="eastAsia"/>
                <w:sz w:val="21"/>
                <w:szCs w:val="21"/>
              </w:rPr>
              <w:t>SC</w:t>
            </w:r>
            <w:r>
              <w:rPr>
                <w:rFonts w:ascii="宋体" w:eastAsia="宋体" w:hAnsi="宋体" w:cs="宋体" w:hint="eastAsia"/>
                <w:sz w:val="21"/>
                <w:szCs w:val="21"/>
              </w:rPr>
              <w:t>接口</w:t>
            </w:r>
            <w:r>
              <w:rPr>
                <w:rFonts w:ascii="宋体" w:eastAsia="宋体" w:hAnsi="宋体" w:cs="宋体" w:hint="eastAsia"/>
                <w:sz w:val="21"/>
                <w:szCs w:val="21"/>
              </w:rPr>
              <w:t>1</w:t>
            </w:r>
            <w:r>
              <w:rPr>
                <w:rFonts w:ascii="宋体" w:eastAsia="宋体" w:hAnsi="宋体" w:cs="宋体" w:hint="eastAsia"/>
                <w:sz w:val="21"/>
                <w:szCs w:val="21"/>
              </w:rPr>
              <w:t>分</w:t>
            </w:r>
            <w:r>
              <w:rPr>
                <w:rFonts w:ascii="宋体" w:eastAsia="宋体" w:hAnsi="宋体" w:cs="宋体" w:hint="eastAsia"/>
                <w:sz w:val="21"/>
                <w:szCs w:val="21"/>
              </w:rPr>
              <w:t>16</w:t>
            </w:r>
            <w:r>
              <w:rPr>
                <w:rFonts w:ascii="宋体" w:eastAsia="宋体" w:hAnsi="宋体" w:cs="宋体" w:hint="eastAsia"/>
                <w:sz w:val="21"/>
                <w:szCs w:val="21"/>
              </w:rPr>
              <w:t>路</w:t>
            </w:r>
          </w:p>
        </w:tc>
        <w:tc>
          <w:tcPr>
            <w:tcW w:w="1076"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个</w:t>
            </w:r>
          </w:p>
        </w:tc>
      </w:tr>
      <w:tr w:rsidR="00A3357F">
        <w:trPr>
          <w:trHeight w:val="705"/>
          <w:jc w:val="center"/>
        </w:trPr>
        <w:tc>
          <w:tcPr>
            <w:tcW w:w="619"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6</w:t>
            </w:r>
          </w:p>
        </w:tc>
        <w:tc>
          <w:tcPr>
            <w:tcW w:w="2584" w:type="dxa"/>
            <w:vAlign w:val="center"/>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壁挂箱</w:t>
            </w:r>
          </w:p>
        </w:tc>
        <w:tc>
          <w:tcPr>
            <w:tcW w:w="4490" w:type="dxa"/>
            <w:vAlign w:val="center"/>
          </w:tcPr>
          <w:p w:rsidR="00A3357F" w:rsidRDefault="00DC589B">
            <w:pPr>
              <w:jc w:val="left"/>
              <w:rPr>
                <w:rFonts w:ascii="宋体" w:eastAsia="宋体" w:hAnsi="宋体" w:cs="宋体"/>
                <w:sz w:val="21"/>
                <w:szCs w:val="21"/>
              </w:rPr>
            </w:pPr>
            <w:r>
              <w:rPr>
                <w:rFonts w:ascii="宋体" w:eastAsia="宋体" w:hAnsi="宋体" w:cs="宋体" w:hint="eastAsia"/>
                <w:sz w:val="21"/>
                <w:szCs w:val="21"/>
              </w:rPr>
              <w:t>用于分光器保护，铁盒</w:t>
            </w:r>
          </w:p>
        </w:tc>
        <w:tc>
          <w:tcPr>
            <w:tcW w:w="1076"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个</w:t>
            </w:r>
          </w:p>
        </w:tc>
      </w:tr>
      <w:tr w:rsidR="00A3357F">
        <w:trPr>
          <w:trHeight w:val="705"/>
          <w:jc w:val="center"/>
        </w:trPr>
        <w:tc>
          <w:tcPr>
            <w:tcW w:w="619"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7</w:t>
            </w:r>
          </w:p>
        </w:tc>
        <w:tc>
          <w:tcPr>
            <w:tcW w:w="2584"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安装调试</w:t>
            </w:r>
          </w:p>
        </w:tc>
        <w:tc>
          <w:tcPr>
            <w:tcW w:w="4490" w:type="dxa"/>
            <w:vAlign w:val="center"/>
          </w:tcPr>
          <w:p w:rsidR="00A3357F" w:rsidRDefault="00DC589B">
            <w:pPr>
              <w:rPr>
                <w:rFonts w:ascii="宋体" w:eastAsia="宋体" w:hAnsi="宋体" w:cs="宋体"/>
                <w:sz w:val="21"/>
                <w:szCs w:val="21"/>
              </w:rPr>
            </w:pPr>
            <w:r>
              <w:rPr>
                <w:rFonts w:ascii="宋体" w:eastAsia="宋体" w:hAnsi="宋体" w:cs="宋体" w:hint="eastAsia"/>
                <w:sz w:val="21"/>
                <w:szCs w:val="21"/>
              </w:rPr>
              <w:t>包含所有系统设备安装调试等施工</w:t>
            </w:r>
          </w:p>
        </w:tc>
        <w:tc>
          <w:tcPr>
            <w:tcW w:w="1076"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项</w:t>
            </w:r>
          </w:p>
        </w:tc>
      </w:tr>
      <w:tr w:rsidR="00A3357F">
        <w:trPr>
          <w:trHeight w:val="705"/>
          <w:jc w:val="center"/>
        </w:trPr>
        <w:tc>
          <w:tcPr>
            <w:tcW w:w="619"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8</w:t>
            </w:r>
          </w:p>
        </w:tc>
        <w:tc>
          <w:tcPr>
            <w:tcW w:w="2584" w:type="dxa"/>
            <w:vAlign w:val="center"/>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施工服务</w:t>
            </w:r>
          </w:p>
        </w:tc>
        <w:tc>
          <w:tcPr>
            <w:tcW w:w="4490" w:type="dxa"/>
            <w:vAlign w:val="center"/>
          </w:tcPr>
          <w:p w:rsidR="00A3357F" w:rsidRDefault="00DC589B">
            <w:pPr>
              <w:jc w:val="left"/>
              <w:rPr>
                <w:rFonts w:ascii="宋体" w:eastAsia="宋体" w:hAnsi="宋体" w:cs="宋体"/>
                <w:sz w:val="21"/>
                <w:szCs w:val="21"/>
              </w:rPr>
            </w:pPr>
            <w:r>
              <w:rPr>
                <w:rFonts w:ascii="宋体" w:eastAsia="宋体" w:hAnsi="宋体" w:cs="宋体" w:hint="eastAsia"/>
                <w:sz w:val="21"/>
                <w:szCs w:val="21"/>
              </w:rPr>
              <w:t>其中包含光纤线路敷设、所有本次所需求光纤线路熔纤等和信息点、系统设备综合布线相关材料配件</w:t>
            </w:r>
          </w:p>
        </w:tc>
        <w:tc>
          <w:tcPr>
            <w:tcW w:w="1076" w:type="dxa"/>
            <w:vAlign w:val="center"/>
          </w:tcPr>
          <w:p w:rsidR="00A3357F" w:rsidRDefault="00DC589B">
            <w:pPr>
              <w:jc w:val="cente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项</w:t>
            </w:r>
          </w:p>
        </w:tc>
      </w:tr>
    </w:tbl>
    <w:p w:rsidR="00A3357F" w:rsidRDefault="00DC589B">
      <w:pPr>
        <w:keepNext/>
        <w:keepLines/>
        <w:spacing w:before="260" w:after="260" w:line="416" w:lineRule="auto"/>
        <w:outlineLvl w:val="1"/>
        <w:rPr>
          <w:rFonts w:ascii="宋体" w:eastAsia="宋体" w:hAnsi="宋体" w:cs="宋体"/>
          <w:b/>
          <w:bCs/>
          <w:sz w:val="21"/>
          <w:szCs w:val="21"/>
        </w:rPr>
      </w:pPr>
      <w:bookmarkStart w:id="5" w:name="_Toc77608831"/>
      <w:r>
        <w:rPr>
          <w:rFonts w:ascii="宋体" w:eastAsia="宋体" w:hAnsi="宋体" w:cs="宋体" w:hint="eastAsia"/>
          <w:b/>
          <w:bCs/>
          <w:sz w:val="21"/>
          <w:szCs w:val="21"/>
        </w:rPr>
        <w:t>3.2</w:t>
      </w:r>
      <w:r>
        <w:rPr>
          <w:rFonts w:ascii="宋体" w:eastAsia="宋体" w:hAnsi="宋体" w:cs="宋体" w:hint="eastAsia"/>
          <w:b/>
          <w:bCs/>
          <w:sz w:val="21"/>
          <w:szCs w:val="21"/>
        </w:rPr>
        <w:t>主要设备技术指标要求</w:t>
      </w:r>
      <w:bookmarkEnd w:id="5"/>
    </w:p>
    <w:p w:rsidR="00A3357F" w:rsidRDefault="00DC589B">
      <w:pPr>
        <w:keepNext/>
        <w:keepLines/>
        <w:spacing w:before="280" w:after="290" w:line="376" w:lineRule="auto"/>
        <w:outlineLvl w:val="3"/>
        <w:rPr>
          <w:rFonts w:ascii="宋体" w:eastAsia="宋体" w:hAnsi="宋体" w:cs="宋体"/>
          <w:b/>
          <w:bCs/>
          <w:sz w:val="21"/>
          <w:szCs w:val="21"/>
        </w:rPr>
      </w:pPr>
      <w:r>
        <w:rPr>
          <w:rFonts w:ascii="宋体" w:eastAsia="宋体" w:hAnsi="宋体" w:cs="宋体" w:hint="eastAsia"/>
          <w:b/>
          <w:bCs/>
          <w:sz w:val="21"/>
          <w:szCs w:val="21"/>
        </w:rPr>
        <w:t xml:space="preserve">3.2.1 </w:t>
      </w:r>
      <w:r>
        <w:rPr>
          <w:rFonts w:ascii="宋体" w:eastAsia="宋体" w:hAnsi="宋体" w:cs="宋体" w:hint="eastAsia"/>
          <w:b/>
          <w:bCs/>
          <w:color w:val="000000"/>
          <w:kern w:val="0"/>
          <w:sz w:val="21"/>
          <w:szCs w:val="21"/>
        </w:rPr>
        <w:t>ONT</w:t>
      </w:r>
      <w:r>
        <w:rPr>
          <w:rFonts w:ascii="宋体" w:eastAsia="宋体" w:hAnsi="宋体" w:cs="宋体" w:hint="eastAsia"/>
          <w:b/>
          <w:bCs/>
          <w:color w:val="000000"/>
          <w:kern w:val="0"/>
          <w:sz w:val="21"/>
          <w:szCs w:val="21"/>
        </w:rPr>
        <w:t>智能管理系统</w:t>
      </w:r>
    </w:p>
    <w:tbl>
      <w:tblPr>
        <w:tblW w:w="894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134"/>
        <w:gridCol w:w="7088"/>
      </w:tblGrid>
      <w:tr w:rsidR="00A3357F">
        <w:trPr>
          <w:trHeight w:val="288"/>
        </w:trPr>
        <w:tc>
          <w:tcPr>
            <w:tcW w:w="721" w:type="dxa"/>
            <w:vAlign w:val="center"/>
          </w:tcPr>
          <w:p w:rsidR="00A3357F" w:rsidRDefault="00DC589B">
            <w:pPr>
              <w:widowControl/>
              <w:spacing w:line="360" w:lineRule="auto"/>
              <w:jc w:val="center"/>
              <w:rPr>
                <w:rFonts w:ascii="宋体" w:eastAsia="宋体" w:hAnsi="宋体" w:cs="宋体"/>
                <w:color w:val="000000"/>
                <w:kern w:val="0"/>
                <w:sz w:val="21"/>
                <w:szCs w:val="21"/>
              </w:rPr>
            </w:pPr>
            <w:r>
              <w:rPr>
                <w:rFonts w:ascii="宋体" w:eastAsia="宋体" w:hAnsi="宋体" w:cs="宋体" w:hint="eastAsia"/>
                <w:b/>
                <w:bCs/>
                <w:color w:val="000000"/>
                <w:kern w:val="0"/>
                <w:sz w:val="21"/>
                <w:szCs w:val="21"/>
              </w:rPr>
              <w:t>序号</w:t>
            </w:r>
          </w:p>
        </w:tc>
        <w:tc>
          <w:tcPr>
            <w:tcW w:w="1134" w:type="dxa"/>
            <w:vAlign w:val="center"/>
          </w:tcPr>
          <w:p w:rsidR="00A3357F" w:rsidRDefault="00DC589B">
            <w:pPr>
              <w:widowControl/>
              <w:spacing w:line="360" w:lineRule="auto"/>
              <w:jc w:val="center"/>
              <w:rPr>
                <w:rFonts w:ascii="宋体" w:eastAsia="宋体" w:hAnsi="宋体" w:cs="宋体"/>
                <w:color w:val="000000"/>
                <w:kern w:val="0"/>
                <w:sz w:val="21"/>
                <w:szCs w:val="21"/>
              </w:rPr>
            </w:pPr>
            <w:r>
              <w:rPr>
                <w:rFonts w:ascii="宋体" w:eastAsia="宋体" w:hAnsi="宋体" w:cs="宋体" w:hint="eastAsia"/>
                <w:b/>
                <w:bCs/>
                <w:color w:val="000000"/>
                <w:kern w:val="0"/>
                <w:sz w:val="21"/>
                <w:szCs w:val="21"/>
              </w:rPr>
              <w:t>系统名称</w:t>
            </w:r>
          </w:p>
        </w:tc>
        <w:tc>
          <w:tcPr>
            <w:tcW w:w="7088" w:type="dxa"/>
            <w:vAlign w:val="center"/>
          </w:tcPr>
          <w:p w:rsidR="00A3357F" w:rsidRDefault="00DC589B">
            <w:pPr>
              <w:widowControl/>
              <w:spacing w:line="360" w:lineRule="auto"/>
              <w:jc w:val="center"/>
              <w:rPr>
                <w:rFonts w:ascii="宋体" w:eastAsia="宋体" w:hAnsi="宋体" w:cs="宋体"/>
                <w:color w:val="000000"/>
                <w:kern w:val="0"/>
                <w:sz w:val="21"/>
                <w:szCs w:val="21"/>
              </w:rPr>
            </w:pPr>
            <w:r>
              <w:rPr>
                <w:rFonts w:ascii="宋体" w:eastAsia="宋体" w:hAnsi="宋体" w:cs="宋体" w:hint="eastAsia"/>
                <w:b/>
                <w:bCs/>
                <w:color w:val="000000"/>
                <w:kern w:val="0"/>
                <w:sz w:val="21"/>
                <w:szCs w:val="21"/>
              </w:rPr>
              <w:t>技术参数要求</w:t>
            </w:r>
          </w:p>
        </w:tc>
      </w:tr>
      <w:tr w:rsidR="00A3357F">
        <w:trPr>
          <w:trHeight w:val="288"/>
        </w:trPr>
        <w:tc>
          <w:tcPr>
            <w:tcW w:w="721" w:type="dxa"/>
            <w:vMerge w:val="restart"/>
            <w:vAlign w:val="center"/>
          </w:tcPr>
          <w:p w:rsidR="00A3357F" w:rsidRDefault="00DC589B">
            <w:pPr>
              <w:widowControl/>
              <w:spacing w:line="360" w:lineRule="auto"/>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w:t>
            </w:r>
          </w:p>
        </w:tc>
        <w:tc>
          <w:tcPr>
            <w:tcW w:w="1134" w:type="dxa"/>
            <w:vMerge w:val="restart"/>
            <w:vAlign w:val="center"/>
          </w:tcPr>
          <w:p w:rsidR="00A3357F" w:rsidRDefault="00DC589B">
            <w:pPr>
              <w:widowControl/>
              <w:spacing w:line="360" w:lineRule="auto"/>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ONT</w:t>
            </w:r>
            <w:r>
              <w:rPr>
                <w:rFonts w:ascii="宋体" w:eastAsia="宋体" w:hAnsi="宋体" w:cs="宋体" w:hint="eastAsia"/>
                <w:color w:val="000000"/>
                <w:kern w:val="0"/>
                <w:sz w:val="21"/>
                <w:szCs w:val="21"/>
              </w:rPr>
              <w:t>智能管理系统</w:t>
            </w:r>
          </w:p>
        </w:tc>
        <w:tc>
          <w:tcPr>
            <w:tcW w:w="7088" w:type="dxa"/>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sz w:val="21"/>
                <w:szCs w:val="21"/>
              </w:rPr>
              <w:t>▲系统支持大规模网络管理能力，</w:t>
            </w:r>
            <w:r>
              <w:rPr>
                <w:rFonts w:ascii="宋体" w:eastAsia="宋体" w:hAnsi="宋体" w:cs="宋体" w:hint="eastAsia"/>
                <w:color w:val="000000"/>
                <w:kern w:val="0"/>
                <w:sz w:val="21"/>
                <w:szCs w:val="21"/>
              </w:rPr>
              <w:t>系统支持不低于</w:t>
            </w:r>
            <w:r>
              <w:rPr>
                <w:rFonts w:ascii="宋体" w:eastAsia="宋体" w:hAnsi="宋体" w:cs="宋体" w:hint="eastAsia"/>
                <w:color w:val="000000"/>
                <w:kern w:val="0"/>
                <w:sz w:val="21"/>
                <w:szCs w:val="21"/>
              </w:rPr>
              <w:t>5000</w:t>
            </w:r>
            <w:r>
              <w:rPr>
                <w:rFonts w:ascii="宋体" w:eastAsia="宋体" w:hAnsi="宋体" w:cs="宋体" w:hint="eastAsia"/>
                <w:color w:val="000000"/>
                <w:kern w:val="0"/>
                <w:sz w:val="21"/>
                <w:szCs w:val="21"/>
              </w:rPr>
              <w:t>个</w:t>
            </w:r>
            <w:r>
              <w:rPr>
                <w:rFonts w:ascii="宋体" w:eastAsia="宋体" w:hAnsi="宋体" w:cs="宋体" w:hint="eastAsia"/>
                <w:color w:val="000000"/>
                <w:kern w:val="0"/>
                <w:sz w:val="21"/>
                <w:szCs w:val="21"/>
              </w:rPr>
              <w:t>ONT</w:t>
            </w:r>
            <w:r>
              <w:rPr>
                <w:rFonts w:ascii="宋体" w:eastAsia="宋体" w:hAnsi="宋体" w:cs="宋体" w:hint="eastAsia"/>
                <w:color w:val="000000"/>
                <w:kern w:val="0"/>
                <w:sz w:val="21"/>
                <w:szCs w:val="21"/>
              </w:rPr>
              <w:t>管理，本次</w:t>
            </w:r>
            <w:r>
              <w:rPr>
                <w:rFonts w:ascii="宋体" w:eastAsia="宋体" w:hAnsi="宋体" w:cs="宋体" w:hint="eastAsia"/>
                <w:color w:val="000000"/>
                <w:kern w:val="0"/>
                <w:sz w:val="21"/>
                <w:szCs w:val="21"/>
              </w:rPr>
              <w:t>ONT</w:t>
            </w:r>
            <w:r>
              <w:rPr>
                <w:rFonts w:ascii="宋体" w:eastAsia="宋体" w:hAnsi="宋体" w:cs="宋体" w:hint="eastAsia"/>
                <w:color w:val="000000"/>
                <w:kern w:val="0"/>
                <w:sz w:val="21"/>
                <w:szCs w:val="21"/>
              </w:rPr>
              <w:t>管理授权数量</w:t>
            </w:r>
            <w:r>
              <w:rPr>
                <w:rFonts w:ascii="宋体" w:eastAsia="宋体" w:hAnsi="宋体" w:cs="宋体" w:hint="eastAsia"/>
                <w:color w:val="000000"/>
                <w:kern w:val="0"/>
                <w:sz w:val="21"/>
                <w:szCs w:val="21"/>
              </w:rPr>
              <w:t>&gt;=100</w:t>
            </w:r>
            <w:r>
              <w:rPr>
                <w:rFonts w:ascii="宋体" w:eastAsia="宋体" w:hAnsi="宋体" w:cs="宋体" w:hint="eastAsia"/>
                <w:color w:val="000000"/>
                <w:kern w:val="0"/>
                <w:sz w:val="21"/>
                <w:szCs w:val="21"/>
              </w:rPr>
              <w:t>。</w:t>
            </w:r>
          </w:p>
        </w:tc>
      </w:tr>
      <w:tr w:rsidR="00A3357F">
        <w:trPr>
          <w:trHeight w:val="288"/>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rPr>
                <w:rFonts w:ascii="宋体" w:eastAsia="宋体" w:hAnsi="宋体" w:cs="宋体"/>
                <w:color w:val="000000"/>
                <w:kern w:val="0"/>
                <w:sz w:val="21"/>
                <w:szCs w:val="21"/>
              </w:rPr>
            </w:pPr>
          </w:p>
        </w:tc>
        <w:tc>
          <w:tcPr>
            <w:tcW w:w="7088" w:type="dxa"/>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sz w:val="21"/>
                <w:szCs w:val="21"/>
              </w:rPr>
              <w:t>支持</w:t>
            </w:r>
            <w:r>
              <w:rPr>
                <w:rFonts w:ascii="宋体" w:eastAsia="宋体" w:hAnsi="宋体" w:cs="宋体" w:hint="eastAsia"/>
                <w:sz w:val="21"/>
                <w:szCs w:val="21"/>
              </w:rPr>
              <w:t>B/S</w:t>
            </w:r>
            <w:r>
              <w:rPr>
                <w:rFonts w:ascii="宋体" w:eastAsia="宋体" w:hAnsi="宋体" w:cs="宋体" w:hint="eastAsia"/>
                <w:sz w:val="21"/>
                <w:szCs w:val="21"/>
              </w:rPr>
              <w:t>架构的</w:t>
            </w:r>
            <w:r>
              <w:rPr>
                <w:rFonts w:ascii="宋体" w:eastAsia="宋体" w:hAnsi="宋体" w:cs="宋体" w:hint="eastAsia"/>
                <w:sz w:val="21"/>
                <w:szCs w:val="21"/>
              </w:rPr>
              <w:t>WEB</w:t>
            </w:r>
            <w:r>
              <w:rPr>
                <w:rFonts w:ascii="宋体" w:eastAsia="宋体" w:hAnsi="宋体" w:cs="宋体" w:hint="eastAsia"/>
                <w:sz w:val="21"/>
                <w:szCs w:val="21"/>
              </w:rPr>
              <w:t>化界面以及安全的</w:t>
            </w:r>
            <w:r>
              <w:rPr>
                <w:rFonts w:ascii="宋体" w:eastAsia="宋体" w:hAnsi="宋体" w:cs="宋体" w:hint="eastAsia"/>
                <w:sz w:val="21"/>
                <w:szCs w:val="21"/>
              </w:rPr>
              <w:t>HTTPS</w:t>
            </w:r>
            <w:r>
              <w:rPr>
                <w:rFonts w:ascii="宋体" w:eastAsia="宋体" w:hAnsi="宋体" w:cs="宋体" w:hint="eastAsia"/>
                <w:sz w:val="21"/>
                <w:szCs w:val="21"/>
              </w:rPr>
              <w:t>协议</w:t>
            </w:r>
          </w:p>
        </w:tc>
      </w:tr>
      <w:tr w:rsidR="00A3357F">
        <w:trPr>
          <w:trHeight w:val="379"/>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管理平台安装在</w:t>
            </w:r>
            <w:r>
              <w:rPr>
                <w:rFonts w:ascii="宋体" w:eastAsia="宋体" w:hAnsi="宋体" w:cs="宋体" w:hint="eastAsia"/>
                <w:color w:val="000000"/>
                <w:kern w:val="0"/>
                <w:sz w:val="21"/>
                <w:szCs w:val="21"/>
              </w:rPr>
              <w:t>Linux</w:t>
            </w:r>
            <w:r>
              <w:rPr>
                <w:rFonts w:ascii="宋体" w:eastAsia="宋体" w:hAnsi="宋体" w:cs="宋体" w:hint="eastAsia"/>
                <w:color w:val="000000"/>
                <w:kern w:val="0"/>
                <w:sz w:val="21"/>
                <w:szCs w:val="21"/>
              </w:rPr>
              <w:t>系统上，需本地化部署</w:t>
            </w:r>
          </w:p>
        </w:tc>
      </w:tr>
      <w:tr w:rsidR="00A3357F">
        <w:trPr>
          <w:trHeight w:val="379"/>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▲支持对</w:t>
            </w:r>
            <w:r>
              <w:rPr>
                <w:rFonts w:ascii="宋体" w:eastAsia="宋体" w:hAnsi="宋体" w:cs="宋体" w:hint="eastAsia"/>
                <w:color w:val="000000"/>
                <w:kern w:val="0"/>
                <w:sz w:val="21"/>
                <w:szCs w:val="21"/>
              </w:rPr>
              <w:t>ONT</w:t>
            </w:r>
            <w:r>
              <w:rPr>
                <w:rFonts w:ascii="宋体" w:eastAsia="宋体" w:hAnsi="宋体" w:cs="宋体" w:hint="eastAsia"/>
                <w:color w:val="000000"/>
                <w:kern w:val="0"/>
                <w:sz w:val="21"/>
                <w:szCs w:val="21"/>
              </w:rPr>
              <w:t>的</w:t>
            </w:r>
            <w:r>
              <w:rPr>
                <w:rFonts w:ascii="宋体" w:eastAsia="宋体" w:hAnsi="宋体" w:cs="宋体" w:hint="eastAsia"/>
                <w:sz w:val="21"/>
                <w:szCs w:val="21"/>
              </w:rPr>
              <w:t>进行远程批量管理</w:t>
            </w:r>
            <w:r>
              <w:rPr>
                <w:rFonts w:ascii="宋体" w:eastAsia="宋体" w:hAnsi="宋体" w:cs="宋体" w:hint="eastAsia"/>
                <w:color w:val="000000"/>
                <w:kern w:val="0"/>
                <w:sz w:val="21"/>
                <w:szCs w:val="21"/>
              </w:rPr>
              <w:t>，包括功率、信道、频宽和版本升级等功能；支持用户感知、网络异常探测、数据采集等，提供产品配置截图</w:t>
            </w:r>
          </w:p>
        </w:tc>
      </w:tr>
      <w:tr w:rsidR="00A3357F">
        <w:trPr>
          <w:trHeight w:val="77"/>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▲管理界面可以查看当前在线</w:t>
            </w:r>
            <w:r>
              <w:rPr>
                <w:rFonts w:ascii="宋体" w:eastAsia="宋体" w:hAnsi="宋体" w:cs="宋体" w:hint="eastAsia"/>
                <w:color w:val="000000"/>
                <w:kern w:val="0"/>
                <w:sz w:val="21"/>
                <w:szCs w:val="21"/>
              </w:rPr>
              <w:t>ONT</w:t>
            </w:r>
            <w:r>
              <w:rPr>
                <w:rFonts w:ascii="宋体" w:eastAsia="宋体" w:hAnsi="宋体" w:cs="宋体" w:hint="eastAsia"/>
                <w:color w:val="000000"/>
                <w:kern w:val="0"/>
                <w:sz w:val="21"/>
                <w:szCs w:val="21"/>
              </w:rPr>
              <w:t>数量，可以查看过去</w:t>
            </w:r>
            <w:r>
              <w:rPr>
                <w:rFonts w:ascii="宋体" w:eastAsia="宋体" w:hAnsi="宋体" w:cs="宋体" w:hint="eastAsia"/>
                <w:color w:val="000000"/>
                <w:kern w:val="0"/>
                <w:sz w:val="21"/>
                <w:szCs w:val="21"/>
              </w:rPr>
              <w:t>24</w:t>
            </w:r>
            <w:r>
              <w:rPr>
                <w:rFonts w:ascii="宋体" w:eastAsia="宋体" w:hAnsi="宋体" w:cs="宋体" w:hint="eastAsia"/>
                <w:color w:val="000000"/>
                <w:kern w:val="0"/>
                <w:sz w:val="21"/>
                <w:szCs w:val="21"/>
              </w:rPr>
              <w:t>小时在线的</w:t>
            </w:r>
            <w:r>
              <w:rPr>
                <w:rFonts w:ascii="宋体" w:eastAsia="宋体" w:hAnsi="宋体" w:cs="宋体" w:hint="eastAsia"/>
                <w:color w:val="000000"/>
                <w:kern w:val="0"/>
                <w:sz w:val="21"/>
                <w:szCs w:val="21"/>
              </w:rPr>
              <w:t>ONT</w:t>
            </w:r>
            <w:r>
              <w:rPr>
                <w:rFonts w:ascii="宋体" w:eastAsia="宋体" w:hAnsi="宋体" w:cs="宋体" w:hint="eastAsia"/>
                <w:color w:val="000000"/>
                <w:kern w:val="0"/>
                <w:sz w:val="21"/>
                <w:szCs w:val="21"/>
              </w:rPr>
              <w:t>。支持定义</w:t>
            </w:r>
            <w:r>
              <w:rPr>
                <w:rFonts w:ascii="宋体" w:eastAsia="宋体" w:hAnsi="宋体" w:cs="宋体" w:hint="eastAsia"/>
                <w:color w:val="000000"/>
                <w:kern w:val="0"/>
                <w:sz w:val="21"/>
                <w:szCs w:val="21"/>
              </w:rPr>
              <w:t>ONT</w:t>
            </w:r>
            <w:r>
              <w:rPr>
                <w:rFonts w:ascii="宋体" w:eastAsia="宋体" w:hAnsi="宋体" w:cs="宋体" w:hint="eastAsia"/>
                <w:color w:val="000000"/>
                <w:kern w:val="0"/>
                <w:sz w:val="21"/>
                <w:szCs w:val="21"/>
              </w:rPr>
              <w:t>离线时间。提供产品配置截图</w:t>
            </w:r>
          </w:p>
        </w:tc>
      </w:tr>
      <w:tr w:rsidR="00A3357F">
        <w:trPr>
          <w:trHeight w:val="73"/>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可以在管理页面上直接升级</w:t>
            </w:r>
            <w:r>
              <w:rPr>
                <w:rFonts w:ascii="宋体" w:eastAsia="宋体" w:hAnsi="宋体" w:cs="宋体" w:hint="eastAsia"/>
                <w:color w:val="000000"/>
                <w:kern w:val="0"/>
                <w:sz w:val="21"/>
                <w:szCs w:val="21"/>
              </w:rPr>
              <w:t>ONT</w:t>
            </w:r>
            <w:r>
              <w:rPr>
                <w:rFonts w:ascii="宋体" w:eastAsia="宋体" w:hAnsi="宋体" w:cs="宋体" w:hint="eastAsia"/>
                <w:color w:val="000000"/>
                <w:kern w:val="0"/>
                <w:sz w:val="21"/>
                <w:szCs w:val="21"/>
              </w:rPr>
              <w:t>固件版本</w:t>
            </w:r>
          </w:p>
        </w:tc>
      </w:tr>
      <w:tr w:rsidR="00A3357F">
        <w:trPr>
          <w:trHeight w:val="73"/>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支持通过文件导入</w:t>
            </w:r>
            <w:r>
              <w:rPr>
                <w:rFonts w:ascii="宋体" w:eastAsia="宋体" w:hAnsi="宋体" w:cs="宋体" w:hint="eastAsia"/>
                <w:color w:val="000000"/>
                <w:kern w:val="0"/>
                <w:sz w:val="21"/>
                <w:szCs w:val="21"/>
              </w:rPr>
              <w:t>ONT</w:t>
            </w:r>
            <w:r>
              <w:rPr>
                <w:rFonts w:ascii="宋体" w:eastAsia="宋体" w:hAnsi="宋体" w:cs="宋体" w:hint="eastAsia"/>
                <w:color w:val="000000"/>
                <w:kern w:val="0"/>
                <w:sz w:val="21"/>
                <w:szCs w:val="21"/>
              </w:rPr>
              <w:t>配置，导入配置需要支持离线</w:t>
            </w:r>
            <w:r>
              <w:rPr>
                <w:rFonts w:ascii="宋体" w:eastAsia="宋体" w:hAnsi="宋体" w:cs="宋体" w:hint="eastAsia"/>
                <w:color w:val="000000"/>
                <w:kern w:val="0"/>
                <w:sz w:val="21"/>
                <w:szCs w:val="21"/>
              </w:rPr>
              <w:t>ONT</w:t>
            </w:r>
            <w:r>
              <w:rPr>
                <w:rFonts w:ascii="宋体" w:eastAsia="宋体" w:hAnsi="宋体" w:cs="宋体" w:hint="eastAsia"/>
                <w:color w:val="000000"/>
                <w:kern w:val="0"/>
                <w:sz w:val="21"/>
                <w:szCs w:val="21"/>
              </w:rPr>
              <w:t>配置并可查询配置执行情况</w:t>
            </w:r>
          </w:p>
        </w:tc>
      </w:tr>
      <w:tr w:rsidR="00A3357F">
        <w:trPr>
          <w:trHeight w:val="73"/>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支持系统中预设配置，在</w:t>
            </w:r>
            <w:r>
              <w:rPr>
                <w:rFonts w:ascii="宋体" w:eastAsia="宋体" w:hAnsi="宋体" w:cs="宋体" w:hint="eastAsia"/>
                <w:color w:val="000000"/>
                <w:kern w:val="0"/>
                <w:sz w:val="21"/>
                <w:szCs w:val="21"/>
              </w:rPr>
              <w:t>ONT</w:t>
            </w:r>
            <w:r>
              <w:rPr>
                <w:rFonts w:ascii="宋体" w:eastAsia="宋体" w:hAnsi="宋体" w:cs="宋体" w:hint="eastAsia"/>
                <w:color w:val="000000"/>
                <w:kern w:val="0"/>
                <w:sz w:val="21"/>
                <w:szCs w:val="21"/>
              </w:rPr>
              <w:t>注册时自动发送配置到</w:t>
            </w:r>
            <w:r>
              <w:rPr>
                <w:rFonts w:ascii="宋体" w:eastAsia="宋体" w:hAnsi="宋体" w:cs="宋体" w:hint="eastAsia"/>
                <w:color w:val="000000"/>
                <w:kern w:val="0"/>
                <w:sz w:val="21"/>
                <w:szCs w:val="21"/>
              </w:rPr>
              <w:t>ONT</w:t>
            </w:r>
          </w:p>
        </w:tc>
      </w:tr>
      <w:tr w:rsidR="00A3357F">
        <w:trPr>
          <w:trHeight w:val="90"/>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支持查询网络状况、设备状况</w:t>
            </w:r>
          </w:p>
        </w:tc>
      </w:tr>
      <w:tr w:rsidR="00A3357F">
        <w:trPr>
          <w:trHeight w:val="90"/>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支持查询光口状态、收发功率、上下行带宽等，支持反查</w:t>
            </w:r>
            <w:r>
              <w:rPr>
                <w:rFonts w:ascii="宋体" w:eastAsia="宋体" w:hAnsi="宋体" w:cs="宋体" w:hint="eastAsia"/>
                <w:color w:val="000000"/>
                <w:kern w:val="0"/>
                <w:sz w:val="21"/>
                <w:szCs w:val="21"/>
              </w:rPr>
              <w:t>90</w:t>
            </w:r>
            <w:r>
              <w:rPr>
                <w:rFonts w:ascii="宋体" w:eastAsia="宋体" w:hAnsi="宋体" w:cs="宋体" w:hint="eastAsia"/>
                <w:color w:val="000000"/>
                <w:kern w:val="0"/>
                <w:sz w:val="21"/>
                <w:szCs w:val="21"/>
              </w:rPr>
              <w:t>天内信息</w:t>
            </w:r>
          </w:p>
        </w:tc>
      </w:tr>
      <w:tr w:rsidR="00A3357F">
        <w:trPr>
          <w:trHeight w:val="73"/>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▲支持实时查询端口流量状态、端口</w:t>
            </w:r>
            <w:r>
              <w:rPr>
                <w:rFonts w:ascii="宋体" w:eastAsia="宋体" w:hAnsi="宋体" w:cs="宋体" w:hint="eastAsia"/>
                <w:color w:val="000000"/>
                <w:kern w:val="0"/>
                <w:sz w:val="21"/>
                <w:szCs w:val="21"/>
              </w:rPr>
              <w:t>Up/Down</w:t>
            </w:r>
            <w:r>
              <w:rPr>
                <w:rFonts w:ascii="宋体" w:eastAsia="宋体" w:hAnsi="宋体" w:cs="宋体" w:hint="eastAsia"/>
                <w:color w:val="000000"/>
                <w:kern w:val="0"/>
                <w:sz w:val="21"/>
                <w:szCs w:val="21"/>
              </w:rPr>
              <w:t>状态、端口连接速率等，支持反查</w:t>
            </w:r>
            <w:r>
              <w:rPr>
                <w:rFonts w:ascii="宋体" w:eastAsia="宋体" w:hAnsi="宋体" w:cs="宋体" w:hint="eastAsia"/>
                <w:color w:val="000000"/>
                <w:kern w:val="0"/>
                <w:sz w:val="21"/>
                <w:szCs w:val="21"/>
              </w:rPr>
              <w:t>90</w:t>
            </w:r>
            <w:r>
              <w:rPr>
                <w:rFonts w:ascii="宋体" w:eastAsia="宋体" w:hAnsi="宋体" w:cs="宋体" w:hint="eastAsia"/>
                <w:color w:val="000000"/>
                <w:kern w:val="0"/>
                <w:sz w:val="21"/>
                <w:szCs w:val="21"/>
              </w:rPr>
              <w:t>天内流量状态及端口</w:t>
            </w:r>
            <w:r>
              <w:rPr>
                <w:rFonts w:ascii="宋体" w:eastAsia="宋体" w:hAnsi="宋体" w:cs="宋体" w:hint="eastAsia"/>
                <w:color w:val="000000"/>
                <w:kern w:val="0"/>
                <w:sz w:val="21"/>
                <w:szCs w:val="21"/>
              </w:rPr>
              <w:t>UP/Down</w:t>
            </w:r>
            <w:r>
              <w:rPr>
                <w:rFonts w:ascii="宋体" w:eastAsia="宋体" w:hAnsi="宋体" w:cs="宋体" w:hint="eastAsia"/>
                <w:color w:val="000000"/>
                <w:kern w:val="0"/>
                <w:sz w:val="21"/>
                <w:szCs w:val="21"/>
              </w:rPr>
              <w:t>状态、端口连接速率，提供产品配置截图</w:t>
            </w:r>
          </w:p>
        </w:tc>
      </w:tr>
      <w:tr w:rsidR="00A3357F">
        <w:trPr>
          <w:trHeight w:val="73"/>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▲支持分别查看</w:t>
            </w:r>
            <w:r>
              <w:rPr>
                <w:rFonts w:ascii="宋体" w:eastAsia="宋体" w:hAnsi="宋体" w:cs="宋体" w:hint="eastAsia"/>
                <w:color w:val="000000"/>
                <w:kern w:val="0"/>
                <w:sz w:val="21"/>
                <w:szCs w:val="21"/>
              </w:rPr>
              <w:t>5.8G/2.4G</w:t>
            </w:r>
            <w:r>
              <w:rPr>
                <w:rFonts w:ascii="宋体" w:eastAsia="宋体" w:hAnsi="宋体" w:cs="宋体" w:hint="eastAsia"/>
                <w:color w:val="000000"/>
                <w:kern w:val="0"/>
                <w:sz w:val="21"/>
                <w:szCs w:val="21"/>
              </w:rPr>
              <w:t>连接用户数，并可查询连接用户的</w:t>
            </w:r>
            <w:r>
              <w:rPr>
                <w:rFonts w:ascii="宋体" w:eastAsia="宋体" w:hAnsi="宋体" w:cs="宋体" w:hint="eastAsia"/>
                <w:color w:val="000000"/>
                <w:kern w:val="0"/>
                <w:sz w:val="21"/>
                <w:szCs w:val="21"/>
              </w:rPr>
              <w:t>MAC</w:t>
            </w:r>
            <w:r>
              <w:rPr>
                <w:rFonts w:ascii="宋体" w:eastAsia="宋体" w:hAnsi="宋体" w:cs="宋体" w:hint="eastAsia"/>
                <w:color w:val="000000"/>
                <w:kern w:val="0"/>
                <w:sz w:val="21"/>
                <w:szCs w:val="21"/>
              </w:rPr>
              <w:t>地址、无线功率、收发速率、收发数据量、收发数据包数以及连接时长等，支持反查</w:t>
            </w:r>
            <w:r>
              <w:rPr>
                <w:rFonts w:ascii="宋体" w:eastAsia="宋体" w:hAnsi="宋体" w:cs="宋体" w:hint="eastAsia"/>
                <w:color w:val="000000"/>
                <w:kern w:val="0"/>
                <w:sz w:val="21"/>
                <w:szCs w:val="21"/>
              </w:rPr>
              <w:t>90</w:t>
            </w:r>
            <w:r>
              <w:rPr>
                <w:rFonts w:ascii="宋体" w:eastAsia="宋体" w:hAnsi="宋体" w:cs="宋体" w:hint="eastAsia"/>
                <w:color w:val="000000"/>
                <w:kern w:val="0"/>
                <w:sz w:val="21"/>
                <w:szCs w:val="21"/>
              </w:rPr>
              <w:t>天内信息</w:t>
            </w:r>
          </w:p>
        </w:tc>
      </w:tr>
      <w:tr w:rsidR="00A3357F">
        <w:trPr>
          <w:trHeight w:val="73"/>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支持查询用户终端指定时段内连接的</w:t>
            </w:r>
            <w:r>
              <w:rPr>
                <w:rFonts w:ascii="宋体" w:eastAsia="宋体" w:hAnsi="宋体" w:cs="宋体" w:hint="eastAsia"/>
                <w:color w:val="000000"/>
                <w:kern w:val="0"/>
                <w:sz w:val="21"/>
                <w:szCs w:val="21"/>
              </w:rPr>
              <w:t>ONT</w:t>
            </w:r>
            <w:r>
              <w:rPr>
                <w:rFonts w:ascii="宋体" w:eastAsia="宋体" w:hAnsi="宋体" w:cs="宋体" w:hint="eastAsia"/>
                <w:color w:val="000000"/>
                <w:kern w:val="0"/>
                <w:sz w:val="21"/>
                <w:szCs w:val="21"/>
              </w:rPr>
              <w:t>及连接状态，方便查询定位用户连接问题</w:t>
            </w:r>
          </w:p>
        </w:tc>
      </w:tr>
      <w:tr w:rsidR="00A3357F">
        <w:trPr>
          <w:trHeight w:val="73"/>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支持查询用户终端功率图表、速率图表，并且在图表上标出连接状态差的时段，提供产品配置截图</w:t>
            </w:r>
          </w:p>
        </w:tc>
      </w:tr>
      <w:tr w:rsidR="00A3357F">
        <w:trPr>
          <w:trHeight w:val="73"/>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支持查询终端</w:t>
            </w:r>
            <w:r>
              <w:rPr>
                <w:rFonts w:ascii="宋体" w:eastAsia="宋体" w:hAnsi="宋体" w:cs="宋体" w:hint="eastAsia"/>
                <w:color w:val="000000"/>
                <w:kern w:val="0"/>
                <w:sz w:val="21"/>
                <w:szCs w:val="21"/>
              </w:rPr>
              <w:t>CPU</w:t>
            </w:r>
            <w:r>
              <w:rPr>
                <w:rFonts w:ascii="宋体" w:eastAsia="宋体" w:hAnsi="宋体" w:cs="宋体" w:hint="eastAsia"/>
                <w:color w:val="000000"/>
                <w:kern w:val="0"/>
                <w:sz w:val="21"/>
                <w:szCs w:val="21"/>
              </w:rPr>
              <w:t>使用率、</w:t>
            </w:r>
            <w:r>
              <w:rPr>
                <w:rFonts w:ascii="宋体" w:eastAsia="宋体" w:hAnsi="宋体" w:cs="宋体" w:hint="eastAsia"/>
                <w:color w:val="000000"/>
                <w:kern w:val="0"/>
                <w:sz w:val="21"/>
                <w:szCs w:val="21"/>
              </w:rPr>
              <w:t>WAN</w:t>
            </w:r>
            <w:r>
              <w:rPr>
                <w:rFonts w:ascii="宋体" w:eastAsia="宋体" w:hAnsi="宋体" w:cs="宋体" w:hint="eastAsia"/>
                <w:color w:val="000000"/>
                <w:kern w:val="0"/>
                <w:sz w:val="21"/>
                <w:szCs w:val="21"/>
              </w:rPr>
              <w:t>带宽、</w:t>
            </w:r>
            <w:r>
              <w:rPr>
                <w:rFonts w:ascii="宋体" w:eastAsia="宋体" w:hAnsi="宋体" w:cs="宋体" w:hint="eastAsia"/>
                <w:color w:val="000000"/>
                <w:kern w:val="0"/>
                <w:sz w:val="21"/>
                <w:szCs w:val="21"/>
              </w:rPr>
              <w:t>LAN</w:t>
            </w:r>
            <w:r>
              <w:rPr>
                <w:rFonts w:ascii="宋体" w:eastAsia="宋体" w:hAnsi="宋体" w:cs="宋体" w:hint="eastAsia"/>
                <w:color w:val="000000"/>
                <w:kern w:val="0"/>
                <w:sz w:val="21"/>
                <w:szCs w:val="21"/>
              </w:rPr>
              <w:t>带宽、连接用户数图表，通过图表表示</w:t>
            </w:r>
            <w:r>
              <w:rPr>
                <w:rFonts w:ascii="宋体" w:eastAsia="宋体" w:hAnsi="宋体" w:cs="宋体" w:hint="eastAsia"/>
                <w:color w:val="000000"/>
                <w:kern w:val="0"/>
                <w:sz w:val="21"/>
                <w:szCs w:val="21"/>
              </w:rPr>
              <w:t>ONT</w:t>
            </w:r>
            <w:r>
              <w:rPr>
                <w:rFonts w:ascii="宋体" w:eastAsia="宋体" w:hAnsi="宋体" w:cs="宋体" w:hint="eastAsia"/>
                <w:color w:val="000000"/>
                <w:kern w:val="0"/>
                <w:sz w:val="21"/>
                <w:szCs w:val="21"/>
              </w:rPr>
              <w:t>在指定时间段内运行状态，提供产品配置截图</w:t>
            </w:r>
          </w:p>
        </w:tc>
      </w:tr>
      <w:tr w:rsidR="00A3357F">
        <w:trPr>
          <w:trHeight w:val="73"/>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支持</w:t>
            </w:r>
            <w:r>
              <w:rPr>
                <w:rFonts w:ascii="宋体" w:eastAsia="宋体" w:hAnsi="宋体" w:cs="宋体" w:hint="eastAsia"/>
                <w:color w:val="000000"/>
                <w:kern w:val="0"/>
                <w:sz w:val="21"/>
                <w:szCs w:val="21"/>
              </w:rPr>
              <w:t>LAN</w:t>
            </w:r>
            <w:r>
              <w:rPr>
                <w:rFonts w:ascii="宋体" w:eastAsia="宋体" w:hAnsi="宋体" w:cs="宋体" w:hint="eastAsia"/>
                <w:color w:val="000000"/>
                <w:kern w:val="0"/>
                <w:sz w:val="21"/>
                <w:szCs w:val="21"/>
              </w:rPr>
              <w:t>口网线连接不稳定检测，在</w:t>
            </w:r>
            <w:r>
              <w:rPr>
                <w:rFonts w:ascii="宋体" w:eastAsia="宋体" w:hAnsi="宋体" w:cs="宋体" w:hint="eastAsia"/>
                <w:color w:val="000000"/>
                <w:kern w:val="0"/>
                <w:sz w:val="21"/>
                <w:szCs w:val="21"/>
              </w:rPr>
              <w:t>LAN</w:t>
            </w:r>
            <w:r>
              <w:rPr>
                <w:rFonts w:ascii="宋体" w:eastAsia="宋体" w:hAnsi="宋体" w:cs="宋体" w:hint="eastAsia"/>
                <w:color w:val="000000"/>
                <w:kern w:val="0"/>
                <w:sz w:val="21"/>
                <w:szCs w:val="21"/>
              </w:rPr>
              <w:t>口网线频繁断开是告警</w:t>
            </w:r>
          </w:p>
        </w:tc>
      </w:tr>
      <w:tr w:rsidR="00A3357F">
        <w:trPr>
          <w:trHeight w:val="73"/>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支持</w:t>
            </w:r>
            <w:r>
              <w:rPr>
                <w:rFonts w:ascii="宋体" w:eastAsia="宋体" w:hAnsi="宋体" w:cs="宋体" w:hint="eastAsia"/>
                <w:color w:val="000000"/>
                <w:kern w:val="0"/>
                <w:sz w:val="21"/>
                <w:szCs w:val="21"/>
              </w:rPr>
              <w:t>WIFI</w:t>
            </w:r>
            <w:r>
              <w:rPr>
                <w:rFonts w:ascii="宋体" w:eastAsia="宋体" w:hAnsi="宋体" w:cs="宋体" w:hint="eastAsia"/>
                <w:color w:val="000000"/>
                <w:kern w:val="0"/>
                <w:sz w:val="21"/>
                <w:szCs w:val="21"/>
              </w:rPr>
              <w:t>用户数检测，同一</w:t>
            </w:r>
            <w:r>
              <w:rPr>
                <w:rFonts w:ascii="宋体" w:eastAsia="宋体" w:hAnsi="宋体" w:cs="宋体" w:hint="eastAsia"/>
                <w:color w:val="000000"/>
                <w:kern w:val="0"/>
                <w:sz w:val="21"/>
                <w:szCs w:val="21"/>
              </w:rPr>
              <w:t>ONT</w:t>
            </w:r>
            <w:r>
              <w:rPr>
                <w:rFonts w:ascii="宋体" w:eastAsia="宋体" w:hAnsi="宋体" w:cs="宋体" w:hint="eastAsia"/>
                <w:color w:val="000000"/>
                <w:kern w:val="0"/>
                <w:sz w:val="21"/>
                <w:szCs w:val="21"/>
              </w:rPr>
              <w:t>连接用户数过多是提供告警</w:t>
            </w:r>
          </w:p>
        </w:tc>
      </w:tr>
      <w:tr w:rsidR="00A3357F">
        <w:trPr>
          <w:trHeight w:val="73"/>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提供全局及单个</w:t>
            </w:r>
            <w:r>
              <w:rPr>
                <w:rFonts w:ascii="宋体" w:eastAsia="宋体" w:hAnsi="宋体" w:cs="宋体" w:hint="eastAsia"/>
                <w:color w:val="000000"/>
                <w:kern w:val="0"/>
                <w:sz w:val="21"/>
                <w:szCs w:val="21"/>
              </w:rPr>
              <w:t>ONT</w:t>
            </w:r>
            <w:r>
              <w:rPr>
                <w:rFonts w:ascii="宋体" w:eastAsia="宋体" w:hAnsi="宋体" w:cs="宋体" w:hint="eastAsia"/>
                <w:color w:val="000000"/>
                <w:kern w:val="0"/>
                <w:sz w:val="21"/>
                <w:szCs w:val="21"/>
              </w:rPr>
              <w:t>漫游阈值管理，改善用户终端漫游体验</w:t>
            </w:r>
          </w:p>
        </w:tc>
      </w:tr>
      <w:tr w:rsidR="00A3357F">
        <w:trPr>
          <w:trHeight w:val="73"/>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支持监管校园网内的所有设备，包括但不仅限于交换机、</w:t>
            </w:r>
            <w:r>
              <w:rPr>
                <w:rFonts w:ascii="宋体" w:eastAsia="宋体" w:hAnsi="宋体" w:cs="宋体" w:hint="eastAsia"/>
                <w:color w:val="000000"/>
                <w:kern w:val="0"/>
                <w:sz w:val="21"/>
                <w:szCs w:val="21"/>
              </w:rPr>
              <w:t>OLT</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 xml:space="preserve"> ONT</w:t>
            </w:r>
            <w:r>
              <w:rPr>
                <w:rFonts w:ascii="宋体" w:eastAsia="宋体" w:hAnsi="宋体" w:cs="宋体" w:hint="eastAsia"/>
                <w:color w:val="000000"/>
                <w:kern w:val="0"/>
                <w:sz w:val="21"/>
                <w:szCs w:val="21"/>
              </w:rPr>
              <w:t>、路由器、</w:t>
            </w:r>
            <w:r>
              <w:rPr>
                <w:rFonts w:ascii="宋体" w:eastAsia="宋体" w:hAnsi="宋体" w:cs="宋体" w:hint="eastAsia"/>
                <w:color w:val="000000"/>
                <w:kern w:val="0"/>
                <w:sz w:val="21"/>
                <w:szCs w:val="21"/>
              </w:rPr>
              <w:t>AP</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AC</w:t>
            </w:r>
            <w:r>
              <w:rPr>
                <w:rFonts w:ascii="宋体" w:eastAsia="宋体" w:hAnsi="宋体" w:cs="宋体" w:hint="eastAsia"/>
                <w:color w:val="000000"/>
                <w:kern w:val="0"/>
                <w:sz w:val="21"/>
                <w:szCs w:val="21"/>
              </w:rPr>
              <w:t>等</w:t>
            </w:r>
          </w:p>
        </w:tc>
      </w:tr>
      <w:tr w:rsidR="00A3357F">
        <w:trPr>
          <w:trHeight w:val="73"/>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可以在管理页面上直接配置</w:t>
            </w:r>
            <w:r>
              <w:rPr>
                <w:rFonts w:ascii="宋体" w:eastAsia="宋体" w:hAnsi="宋体" w:cs="宋体" w:hint="eastAsia"/>
                <w:color w:val="000000"/>
                <w:kern w:val="0"/>
                <w:sz w:val="21"/>
                <w:szCs w:val="21"/>
              </w:rPr>
              <w:t>ONT</w:t>
            </w:r>
            <w:r>
              <w:rPr>
                <w:rFonts w:ascii="宋体" w:eastAsia="宋体" w:hAnsi="宋体" w:cs="宋体" w:hint="eastAsia"/>
                <w:color w:val="000000"/>
                <w:kern w:val="0"/>
                <w:sz w:val="21"/>
                <w:szCs w:val="21"/>
              </w:rPr>
              <w:t>无线信道、</w:t>
            </w:r>
            <w:r>
              <w:rPr>
                <w:rFonts w:ascii="宋体" w:eastAsia="宋体" w:hAnsi="宋体" w:cs="宋体" w:hint="eastAsia"/>
                <w:color w:val="000000"/>
                <w:kern w:val="0"/>
                <w:sz w:val="21"/>
                <w:szCs w:val="21"/>
              </w:rPr>
              <w:t>SSID</w:t>
            </w:r>
            <w:r>
              <w:rPr>
                <w:rFonts w:ascii="宋体" w:eastAsia="宋体" w:hAnsi="宋体" w:cs="宋体" w:hint="eastAsia"/>
                <w:color w:val="000000"/>
                <w:kern w:val="0"/>
                <w:sz w:val="21"/>
                <w:szCs w:val="21"/>
              </w:rPr>
              <w:t>和无线功率，提供产品配置截图</w:t>
            </w:r>
          </w:p>
        </w:tc>
      </w:tr>
      <w:tr w:rsidR="00A3357F">
        <w:trPr>
          <w:trHeight w:val="73"/>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sz w:val="21"/>
                <w:szCs w:val="21"/>
              </w:rPr>
              <w:t>支持</w:t>
            </w:r>
            <w:r>
              <w:rPr>
                <w:rFonts w:ascii="宋体" w:eastAsia="宋体" w:hAnsi="宋体" w:cs="宋体" w:hint="eastAsia"/>
                <w:sz w:val="21"/>
                <w:szCs w:val="21"/>
              </w:rPr>
              <w:t>ONT</w:t>
            </w:r>
            <w:r>
              <w:rPr>
                <w:rFonts w:ascii="宋体" w:eastAsia="宋体" w:hAnsi="宋体" w:cs="宋体" w:hint="eastAsia"/>
                <w:sz w:val="21"/>
                <w:szCs w:val="21"/>
              </w:rPr>
              <w:t>多种业务的即插即用能力，实现业务批量快速开通，简化发放流程</w:t>
            </w:r>
          </w:p>
        </w:tc>
      </w:tr>
      <w:tr w:rsidR="00A3357F">
        <w:trPr>
          <w:trHeight w:val="73"/>
        </w:trPr>
        <w:tc>
          <w:tcPr>
            <w:tcW w:w="721"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1134" w:type="dxa"/>
            <w:vMerge/>
            <w:vAlign w:val="center"/>
          </w:tcPr>
          <w:p w:rsidR="00A3357F" w:rsidRDefault="00A3357F">
            <w:pPr>
              <w:widowControl/>
              <w:spacing w:line="360" w:lineRule="auto"/>
              <w:jc w:val="left"/>
              <w:rPr>
                <w:rFonts w:ascii="宋体" w:eastAsia="宋体" w:hAnsi="宋体" w:cs="宋体"/>
                <w:color w:val="000000"/>
                <w:kern w:val="0"/>
                <w:sz w:val="21"/>
                <w:szCs w:val="21"/>
              </w:rPr>
            </w:pPr>
          </w:p>
        </w:tc>
        <w:tc>
          <w:tcPr>
            <w:tcW w:w="7088" w:type="dxa"/>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可以和运维平台配合，在运维平台上实现一键登录</w:t>
            </w:r>
          </w:p>
        </w:tc>
      </w:tr>
    </w:tbl>
    <w:p w:rsidR="00A3357F" w:rsidRDefault="00A3357F">
      <w:pPr>
        <w:rPr>
          <w:rFonts w:ascii="宋体" w:eastAsia="宋体" w:hAnsi="宋体" w:cs="宋体"/>
          <w:sz w:val="21"/>
          <w:szCs w:val="21"/>
        </w:rPr>
      </w:pPr>
    </w:p>
    <w:p w:rsidR="00A3357F" w:rsidRDefault="00A3357F">
      <w:pPr>
        <w:rPr>
          <w:rFonts w:ascii="宋体" w:eastAsia="宋体" w:hAnsi="宋体" w:cs="宋体"/>
          <w:sz w:val="21"/>
          <w:szCs w:val="21"/>
        </w:rPr>
      </w:pPr>
    </w:p>
    <w:p w:rsidR="00A3357F" w:rsidRDefault="00A3357F">
      <w:pPr>
        <w:rPr>
          <w:rFonts w:ascii="宋体" w:eastAsia="宋体" w:hAnsi="宋体" w:cs="宋体"/>
          <w:sz w:val="21"/>
          <w:szCs w:val="21"/>
        </w:rPr>
      </w:pPr>
    </w:p>
    <w:p w:rsidR="00A3357F" w:rsidRDefault="00DC589B">
      <w:pPr>
        <w:keepNext/>
        <w:keepLines/>
        <w:spacing w:before="280" w:after="290" w:line="376" w:lineRule="auto"/>
        <w:outlineLvl w:val="3"/>
        <w:rPr>
          <w:rFonts w:ascii="宋体" w:eastAsia="宋体" w:hAnsi="宋体" w:cs="宋体"/>
          <w:b/>
          <w:bCs/>
          <w:sz w:val="21"/>
          <w:szCs w:val="21"/>
        </w:rPr>
      </w:pPr>
      <w:r>
        <w:rPr>
          <w:rFonts w:ascii="宋体" w:eastAsia="宋体" w:hAnsi="宋体" w:cs="宋体" w:hint="eastAsia"/>
          <w:b/>
          <w:bCs/>
          <w:sz w:val="21"/>
          <w:szCs w:val="21"/>
        </w:rPr>
        <w:t xml:space="preserve">3.2.2 </w:t>
      </w:r>
      <w:r>
        <w:rPr>
          <w:rFonts w:ascii="宋体" w:eastAsia="宋体" w:hAnsi="宋体" w:cs="宋体" w:hint="eastAsia"/>
          <w:b/>
          <w:bCs/>
          <w:sz w:val="21"/>
          <w:szCs w:val="21"/>
        </w:rPr>
        <w:t>光线路终端</w:t>
      </w:r>
      <w:r>
        <w:rPr>
          <w:rFonts w:ascii="宋体" w:eastAsia="宋体" w:hAnsi="宋体" w:cs="宋体" w:hint="eastAsia"/>
          <w:b/>
          <w:bCs/>
          <w:color w:val="000000"/>
          <w:kern w:val="0"/>
          <w:sz w:val="21"/>
          <w:szCs w:val="21"/>
        </w:rPr>
        <w:t>OLT</w:t>
      </w:r>
      <w:r>
        <w:rPr>
          <w:rFonts w:ascii="宋体" w:eastAsia="宋体" w:hAnsi="宋体" w:cs="宋体" w:hint="eastAsia"/>
          <w:b/>
          <w:bCs/>
          <w:sz w:val="21"/>
          <w:szCs w:val="21"/>
        </w:rPr>
        <w:t xml:space="preserve"> </w:t>
      </w:r>
    </w:p>
    <w:tbl>
      <w:tblPr>
        <w:tblW w:w="9178" w:type="dxa"/>
        <w:tblInd w:w="108" w:type="dxa"/>
        <w:tblLook w:val="04A0" w:firstRow="1" w:lastRow="0" w:firstColumn="1" w:lastColumn="0" w:noHBand="0" w:noVBand="1"/>
      </w:tblPr>
      <w:tblGrid>
        <w:gridCol w:w="851"/>
        <w:gridCol w:w="1701"/>
        <w:gridCol w:w="6626"/>
      </w:tblGrid>
      <w:tr w:rsidR="00A3357F">
        <w:trPr>
          <w:trHeight w:val="290"/>
        </w:trPr>
        <w:tc>
          <w:tcPr>
            <w:tcW w:w="9178"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b/>
                <w:bCs/>
                <w:color w:val="000000"/>
                <w:kern w:val="0"/>
                <w:sz w:val="21"/>
                <w:szCs w:val="21"/>
              </w:rPr>
              <w:t>技术参数要求</w:t>
            </w:r>
          </w:p>
        </w:tc>
      </w:tr>
      <w:tr w:rsidR="00A3357F">
        <w:trPr>
          <w:trHeight w:val="290"/>
        </w:trPr>
        <w:tc>
          <w:tcPr>
            <w:tcW w:w="851" w:type="dxa"/>
            <w:tcBorders>
              <w:top w:val="nil"/>
              <w:left w:val="single" w:sz="8" w:space="0" w:color="auto"/>
              <w:bottom w:val="single" w:sz="4" w:space="0" w:color="auto"/>
              <w:right w:val="single" w:sz="4" w:space="0" w:color="auto"/>
            </w:tcBorders>
            <w:shd w:val="clear" w:color="auto" w:fill="auto"/>
            <w:noWrap/>
            <w:vAlign w:val="center"/>
          </w:tcPr>
          <w:p w:rsidR="00A3357F" w:rsidRDefault="00DC589B">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序号</w:t>
            </w:r>
          </w:p>
        </w:tc>
        <w:tc>
          <w:tcPr>
            <w:tcW w:w="1701" w:type="dxa"/>
            <w:tcBorders>
              <w:top w:val="nil"/>
              <w:left w:val="nil"/>
              <w:bottom w:val="single" w:sz="4" w:space="0" w:color="auto"/>
              <w:right w:val="single" w:sz="4" w:space="0" w:color="auto"/>
            </w:tcBorders>
            <w:shd w:val="clear" w:color="auto" w:fill="auto"/>
            <w:noWrap/>
            <w:vAlign w:val="center"/>
          </w:tcPr>
          <w:p w:rsidR="00A3357F" w:rsidRDefault="00DC589B">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分项</w:t>
            </w: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详细技术参数</w:t>
            </w:r>
          </w:p>
        </w:tc>
      </w:tr>
      <w:tr w:rsidR="00A3357F">
        <w:trPr>
          <w:trHeight w:val="300"/>
        </w:trPr>
        <w:tc>
          <w:tcPr>
            <w:tcW w:w="851" w:type="dxa"/>
            <w:tcBorders>
              <w:top w:val="nil"/>
              <w:left w:val="single" w:sz="8" w:space="0" w:color="auto"/>
              <w:bottom w:val="single" w:sz="4" w:space="0" w:color="auto"/>
              <w:right w:val="single" w:sz="4" w:space="0" w:color="auto"/>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设备接口</w:t>
            </w: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pStyle w:val="10"/>
              <w:spacing w:line="300" w:lineRule="auto"/>
              <w:rPr>
                <w:rFonts w:ascii="宋体" w:eastAsia="宋体" w:hAnsi="宋体" w:cs="宋体"/>
                <w:color w:val="FF0000"/>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 xml:space="preserve">8GPON </w:t>
            </w:r>
          </w:p>
        </w:tc>
      </w:tr>
      <w:tr w:rsidR="00A3357F">
        <w:trPr>
          <w:trHeight w:val="300"/>
        </w:trPr>
        <w:tc>
          <w:tcPr>
            <w:tcW w:w="851" w:type="dxa"/>
            <w:tcBorders>
              <w:top w:val="nil"/>
              <w:left w:val="single" w:sz="8" w:space="0" w:color="auto"/>
              <w:bottom w:val="single" w:sz="4" w:space="0" w:color="auto"/>
              <w:right w:val="single" w:sz="4" w:space="0" w:color="auto"/>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c>
          <w:tcPr>
            <w:tcW w:w="1701" w:type="dxa"/>
            <w:vMerge/>
            <w:tcBorders>
              <w:top w:val="nil"/>
              <w:left w:val="single" w:sz="4" w:space="0" w:color="auto"/>
              <w:bottom w:val="single" w:sz="4" w:space="0" w:color="auto"/>
              <w:right w:val="single" w:sz="4" w:space="0" w:color="auto"/>
            </w:tcBorders>
            <w:shd w:val="clear" w:color="auto" w:fill="auto"/>
            <w:vAlign w:val="center"/>
          </w:tcPr>
          <w:p w:rsidR="00A3357F" w:rsidRDefault="00A3357F">
            <w:pPr>
              <w:widowControl/>
              <w:jc w:val="left"/>
              <w:rPr>
                <w:rFonts w:ascii="宋体" w:eastAsia="宋体" w:hAnsi="宋体" w:cs="宋体"/>
                <w:color w:val="000000"/>
                <w:kern w:val="0"/>
                <w:sz w:val="21"/>
                <w:szCs w:val="21"/>
              </w:rPr>
            </w:pP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pStyle w:val="10"/>
              <w:spacing w:line="300" w:lineRule="auto"/>
              <w:rPr>
                <w:rFonts w:ascii="宋体" w:eastAsia="宋体" w:hAnsi="宋体" w:cs="宋体"/>
                <w:sz w:val="21"/>
                <w:szCs w:val="21"/>
                <w:lang w:eastAsia="zh-CN"/>
              </w:rPr>
            </w:pPr>
            <w:r>
              <w:rPr>
                <w:rFonts w:ascii="宋体" w:eastAsia="宋体" w:hAnsi="宋体" w:cs="宋体" w:hint="eastAsia"/>
                <w:color w:val="000000"/>
                <w:sz w:val="21"/>
                <w:szCs w:val="21"/>
              </w:rPr>
              <w:t>▲</w:t>
            </w:r>
            <w:r>
              <w:rPr>
                <w:rFonts w:ascii="宋体" w:eastAsia="宋体" w:hAnsi="宋体" w:cs="宋体" w:hint="eastAsia"/>
                <w:sz w:val="21"/>
                <w:szCs w:val="21"/>
                <w:lang w:eastAsia="zh-CN"/>
              </w:rPr>
              <w:t>≥</w:t>
            </w:r>
            <w:r>
              <w:rPr>
                <w:rFonts w:ascii="宋体" w:eastAsia="宋体" w:hAnsi="宋体" w:cs="宋体" w:hint="eastAsia"/>
                <w:sz w:val="21"/>
                <w:szCs w:val="21"/>
                <w:lang w:eastAsia="zh-CN"/>
              </w:rPr>
              <w:t>8*GE+6*GE(SFP)+2*GE(SFP)/10GE(SFP+)</w:t>
            </w:r>
          </w:p>
        </w:tc>
      </w:tr>
      <w:tr w:rsidR="00A3357F">
        <w:trPr>
          <w:trHeight w:val="300"/>
        </w:trPr>
        <w:tc>
          <w:tcPr>
            <w:tcW w:w="851" w:type="dxa"/>
            <w:tcBorders>
              <w:top w:val="nil"/>
              <w:left w:val="single" w:sz="8" w:space="0" w:color="auto"/>
              <w:bottom w:val="single" w:sz="4" w:space="0" w:color="auto"/>
              <w:right w:val="single" w:sz="4" w:space="0" w:color="auto"/>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w:t>
            </w:r>
          </w:p>
        </w:tc>
        <w:tc>
          <w:tcPr>
            <w:tcW w:w="1701" w:type="dxa"/>
            <w:vMerge/>
            <w:tcBorders>
              <w:top w:val="nil"/>
              <w:left w:val="single" w:sz="4" w:space="0" w:color="auto"/>
              <w:bottom w:val="single" w:sz="4" w:space="0" w:color="auto"/>
              <w:right w:val="single" w:sz="4" w:space="0" w:color="auto"/>
            </w:tcBorders>
            <w:shd w:val="clear" w:color="auto" w:fill="auto"/>
            <w:vAlign w:val="center"/>
          </w:tcPr>
          <w:p w:rsidR="00A3357F" w:rsidRDefault="00A3357F">
            <w:pPr>
              <w:widowControl/>
              <w:jc w:val="left"/>
              <w:rPr>
                <w:rFonts w:ascii="宋体" w:eastAsia="宋体" w:hAnsi="宋体" w:cs="宋体"/>
                <w:color w:val="000000"/>
                <w:kern w:val="0"/>
                <w:sz w:val="21"/>
                <w:szCs w:val="21"/>
              </w:rPr>
            </w:pP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管理端口：</w:t>
            </w:r>
            <w:r>
              <w:rPr>
                <w:rFonts w:ascii="宋体" w:eastAsia="宋体" w:hAnsi="宋体" w:cs="宋体" w:hint="eastAsia"/>
                <w:color w:val="000000"/>
                <w:kern w:val="0"/>
                <w:sz w:val="21"/>
                <w:szCs w:val="21"/>
              </w:rPr>
              <w:t>1*10/100BASE-T , 1*CONSOLE port</w:t>
            </w:r>
          </w:p>
        </w:tc>
      </w:tr>
      <w:tr w:rsidR="00A3357F">
        <w:trPr>
          <w:trHeight w:val="300"/>
        </w:trPr>
        <w:tc>
          <w:tcPr>
            <w:tcW w:w="851" w:type="dxa"/>
            <w:tcBorders>
              <w:top w:val="nil"/>
              <w:left w:val="single" w:sz="8" w:space="0" w:color="auto"/>
              <w:bottom w:val="single" w:sz="4" w:space="0" w:color="auto"/>
              <w:right w:val="single" w:sz="4" w:space="0" w:color="auto"/>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701" w:type="dxa"/>
            <w:tcBorders>
              <w:top w:val="nil"/>
              <w:left w:val="nil"/>
              <w:bottom w:val="single" w:sz="4" w:space="0" w:color="auto"/>
              <w:right w:val="single" w:sz="4" w:space="0" w:color="auto"/>
            </w:tcBorders>
            <w:shd w:val="clear" w:color="auto" w:fill="auto"/>
            <w:vAlign w:val="center"/>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设备按键</w:t>
            </w: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Reset</w:t>
            </w:r>
            <w:r>
              <w:rPr>
                <w:rFonts w:ascii="宋体" w:eastAsia="宋体" w:hAnsi="宋体" w:cs="宋体" w:hint="eastAsia"/>
                <w:color w:val="000000"/>
                <w:kern w:val="0"/>
                <w:sz w:val="21"/>
                <w:szCs w:val="21"/>
              </w:rPr>
              <w:t>键（针孔型）</w:t>
            </w:r>
          </w:p>
        </w:tc>
      </w:tr>
      <w:tr w:rsidR="00A3357F">
        <w:trPr>
          <w:trHeight w:val="300"/>
        </w:trPr>
        <w:tc>
          <w:tcPr>
            <w:tcW w:w="851" w:type="dxa"/>
            <w:tcBorders>
              <w:top w:val="nil"/>
              <w:left w:val="single" w:sz="8" w:space="0" w:color="auto"/>
              <w:bottom w:val="single" w:sz="4" w:space="0" w:color="auto"/>
              <w:right w:val="single" w:sz="4" w:space="0" w:color="auto"/>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指示灯</w:t>
            </w: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PWR</w:t>
            </w:r>
            <w:r>
              <w:rPr>
                <w:rFonts w:ascii="宋体" w:eastAsia="宋体" w:hAnsi="宋体" w:cs="宋体" w:hint="eastAsia"/>
                <w:color w:val="000000"/>
                <w:kern w:val="0"/>
                <w:sz w:val="21"/>
                <w:szCs w:val="21"/>
              </w:rPr>
              <w:t>指示灯</w:t>
            </w:r>
          </w:p>
        </w:tc>
      </w:tr>
      <w:tr w:rsidR="00A3357F">
        <w:trPr>
          <w:trHeight w:val="300"/>
        </w:trPr>
        <w:tc>
          <w:tcPr>
            <w:tcW w:w="851" w:type="dxa"/>
            <w:tcBorders>
              <w:top w:val="nil"/>
              <w:left w:val="single" w:sz="8" w:space="0" w:color="auto"/>
              <w:bottom w:val="single" w:sz="4" w:space="0" w:color="auto"/>
              <w:right w:val="single" w:sz="4" w:space="0" w:color="auto"/>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w:t>
            </w:r>
          </w:p>
        </w:tc>
        <w:tc>
          <w:tcPr>
            <w:tcW w:w="1701" w:type="dxa"/>
            <w:vMerge/>
            <w:tcBorders>
              <w:top w:val="nil"/>
              <w:left w:val="single" w:sz="4" w:space="0" w:color="auto"/>
              <w:bottom w:val="single" w:sz="4" w:space="0" w:color="auto"/>
              <w:right w:val="single" w:sz="4" w:space="0" w:color="auto"/>
            </w:tcBorders>
            <w:shd w:val="clear" w:color="auto" w:fill="auto"/>
            <w:vAlign w:val="center"/>
          </w:tcPr>
          <w:p w:rsidR="00A3357F" w:rsidRDefault="00A3357F">
            <w:pPr>
              <w:widowControl/>
              <w:jc w:val="left"/>
              <w:rPr>
                <w:rFonts w:ascii="宋体" w:eastAsia="宋体" w:hAnsi="宋体" w:cs="宋体"/>
                <w:color w:val="000000"/>
                <w:kern w:val="0"/>
                <w:sz w:val="21"/>
                <w:szCs w:val="21"/>
              </w:rPr>
            </w:pP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端口指示灯</w:t>
            </w:r>
          </w:p>
        </w:tc>
      </w:tr>
      <w:tr w:rsidR="00A3357F">
        <w:trPr>
          <w:trHeight w:val="280"/>
        </w:trPr>
        <w:tc>
          <w:tcPr>
            <w:tcW w:w="851" w:type="dxa"/>
            <w:tcBorders>
              <w:top w:val="nil"/>
              <w:left w:val="single" w:sz="8" w:space="0" w:color="auto"/>
              <w:bottom w:val="single" w:sz="4" w:space="0" w:color="auto"/>
              <w:right w:val="single" w:sz="4" w:space="0" w:color="auto"/>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GPON</w:t>
            </w:r>
            <w:r>
              <w:rPr>
                <w:rFonts w:ascii="宋体" w:eastAsia="宋体" w:hAnsi="宋体" w:cs="宋体" w:hint="eastAsia"/>
                <w:color w:val="000000"/>
                <w:kern w:val="0"/>
                <w:sz w:val="21"/>
                <w:szCs w:val="21"/>
              </w:rPr>
              <w:t>端口</w:t>
            </w: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物理接口：</w:t>
            </w:r>
            <w:r>
              <w:rPr>
                <w:rFonts w:ascii="宋体" w:eastAsia="宋体" w:hAnsi="宋体" w:cs="宋体" w:hint="eastAsia"/>
                <w:color w:val="000000"/>
                <w:kern w:val="0"/>
                <w:sz w:val="21"/>
                <w:szCs w:val="21"/>
              </w:rPr>
              <w:t>SFP+</w:t>
            </w:r>
          </w:p>
        </w:tc>
      </w:tr>
      <w:tr w:rsidR="00A3357F">
        <w:trPr>
          <w:trHeight w:val="280"/>
        </w:trPr>
        <w:tc>
          <w:tcPr>
            <w:tcW w:w="851" w:type="dxa"/>
            <w:tcBorders>
              <w:top w:val="nil"/>
              <w:left w:val="single" w:sz="8" w:space="0" w:color="auto"/>
              <w:bottom w:val="single" w:sz="4" w:space="0" w:color="auto"/>
              <w:right w:val="single" w:sz="4" w:space="0" w:color="auto"/>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w:t>
            </w:r>
          </w:p>
        </w:tc>
        <w:tc>
          <w:tcPr>
            <w:tcW w:w="1701" w:type="dxa"/>
            <w:vMerge/>
            <w:tcBorders>
              <w:top w:val="nil"/>
              <w:left w:val="single" w:sz="4" w:space="0" w:color="auto"/>
              <w:bottom w:val="single" w:sz="4" w:space="0" w:color="auto"/>
              <w:right w:val="single" w:sz="4" w:space="0" w:color="auto"/>
            </w:tcBorders>
            <w:shd w:val="clear" w:color="auto" w:fill="auto"/>
            <w:vAlign w:val="center"/>
          </w:tcPr>
          <w:p w:rsidR="00A3357F" w:rsidRDefault="00A3357F">
            <w:pPr>
              <w:widowControl/>
              <w:jc w:val="left"/>
              <w:rPr>
                <w:rFonts w:ascii="宋体" w:eastAsia="宋体" w:hAnsi="宋体" w:cs="宋体"/>
                <w:color w:val="000000"/>
                <w:kern w:val="0"/>
                <w:sz w:val="21"/>
                <w:szCs w:val="21"/>
              </w:rPr>
            </w:pP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连接类型：</w:t>
            </w:r>
            <w:r>
              <w:rPr>
                <w:rFonts w:ascii="宋体" w:eastAsia="宋体" w:hAnsi="宋体" w:cs="宋体" w:hint="eastAsia"/>
                <w:color w:val="000000"/>
                <w:kern w:val="0"/>
                <w:sz w:val="21"/>
                <w:szCs w:val="21"/>
              </w:rPr>
              <w:t>Class C+</w:t>
            </w:r>
          </w:p>
        </w:tc>
      </w:tr>
      <w:tr w:rsidR="00A3357F">
        <w:trPr>
          <w:trHeight w:val="280"/>
        </w:trPr>
        <w:tc>
          <w:tcPr>
            <w:tcW w:w="851" w:type="dxa"/>
            <w:tcBorders>
              <w:top w:val="nil"/>
              <w:left w:val="single" w:sz="8" w:space="0" w:color="auto"/>
              <w:bottom w:val="single" w:sz="4" w:space="0" w:color="auto"/>
              <w:right w:val="single" w:sz="4" w:space="0" w:color="auto"/>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w:t>
            </w:r>
          </w:p>
        </w:tc>
        <w:tc>
          <w:tcPr>
            <w:tcW w:w="1701" w:type="dxa"/>
            <w:vMerge/>
            <w:tcBorders>
              <w:top w:val="nil"/>
              <w:left w:val="single" w:sz="4" w:space="0" w:color="auto"/>
              <w:bottom w:val="single" w:sz="4" w:space="0" w:color="auto"/>
              <w:right w:val="single" w:sz="4" w:space="0" w:color="auto"/>
            </w:tcBorders>
            <w:shd w:val="clear" w:color="auto" w:fill="auto"/>
            <w:vAlign w:val="center"/>
          </w:tcPr>
          <w:p w:rsidR="00A3357F" w:rsidRDefault="00A3357F">
            <w:pPr>
              <w:widowControl/>
              <w:jc w:val="left"/>
              <w:rPr>
                <w:rFonts w:ascii="宋体" w:eastAsia="宋体" w:hAnsi="宋体" w:cs="宋体"/>
                <w:color w:val="000000"/>
                <w:kern w:val="0"/>
                <w:sz w:val="21"/>
                <w:szCs w:val="21"/>
              </w:rPr>
            </w:pP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widowControl/>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最大分光比：</w:t>
            </w:r>
            <w:r>
              <w:rPr>
                <w:rFonts w:ascii="宋体" w:eastAsia="宋体" w:hAnsi="宋体" w:cs="宋体" w:hint="eastAsia"/>
                <w:color w:val="000000"/>
                <w:kern w:val="0"/>
                <w:sz w:val="21"/>
                <w:szCs w:val="21"/>
              </w:rPr>
              <w:t>128</w:t>
            </w:r>
          </w:p>
        </w:tc>
      </w:tr>
      <w:tr w:rsidR="00A3357F">
        <w:trPr>
          <w:trHeight w:val="280"/>
        </w:trPr>
        <w:tc>
          <w:tcPr>
            <w:tcW w:w="851" w:type="dxa"/>
            <w:tcBorders>
              <w:top w:val="nil"/>
              <w:left w:val="single" w:sz="8" w:space="0" w:color="auto"/>
              <w:bottom w:val="single" w:sz="4" w:space="0" w:color="auto"/>
              <w:right w:val="single" w:sz="4" w:space="0" w:color="auto"/>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PON</w:t>
            </w:r>
            <w:r>
              <w:rPr>
                <w:rFonts w:ascii="宋体" w:eastAsia="宋体" w:hAnsi="宋体" w:cs="宋体" w:hint="eastAsia"/>
                <w:color w:val="000000"/>
                <w:kern w:val="0"/>
                <w:sz w:val="21"/>
                <w:szCs w:val="21"/>
              </w:rPr>
              <w:t>口规范</w:t>
            </w: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传输距离：</w:t>
            </w:r>
            <w:r>
              <w:rPr>
                <w:rFonts w:ascii="宋体" w:eastAsia="宋体" w:hAnsi="宋体" w:cs="宋体" w:hint="eastAsia"/>
                <w:color w:val="000000"/>
                <w:kern w:val="0"/>
                <w:sz w:val="21"/>
                <w:szCs w:val="21"/>
              </w:rPr>
              <w:t>20KM</w:t>
            </w:r>
          </w:p>
        </w:tc>
      </w:tr>
      <w:tr w:rsidR="00A3357F">
        <w:trPr>
          <w:trHeight w:val="280"/>
        </w:trPr>
        <w:tc>
          <w:tcPr>
            <w:tcW w:w="851" w:type="dxa"/>
            <w:tcBorders>
              <w:top w:val="nil"/>
              <w:left w:val="single" w:sz="8" w:space="0" w:color="auto"/>
              <w:bottom w:val="single" w:sz="4" w:space="0" w:color="auto"/>
              <w:right w:val="single" w:sz="4" w:space="0" w:color="auto"/>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w:t>
            </w:r>
          </w:p>
        </w:tc>
        <w:tc>
          <w:tcPr>
            <w:tcW w:w="1701" w:type="dxa"/>
            <w:vMerge/>
            <w:tcBorders>
              <w:top w:val="nil"/>
              <w:left w:val="single" w:sz="4" w:space="0" w:color="auto"/>
              <w:bottom w:val="single" w:sz="4" w:space="0" w:color="auto"/>
              <w:right w:val="single" w:sz="4" w:space="0" w:color="auto"/>
            </w:tcBorders>
            <w:shd w:val="clear" w:color="auto" w:fill="auto"/>
            <w:vAlign w:val="center"/>
          </w:tcPr>
          <w:p w:rsidR="00A3357F" w:rsidRDefault="00A3357F">
            <w:pPr>
              <w:widowControl/>
              <w:jc w:val="left"/>
              <w:rPr>
                <w:rFonts w:ascii="宋体" w:eastAsia="宋体" w:hAnsi="宋体" w:cs="宋体"/>
                <w:color w:val="000000"/>
                <w:kern w:val="0"/>
                <w:sz w:val="21"/>
                <w:szCs w:val="21"/>
              </w:rPr>
            </w:pP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GPON</w:t>
            </w:r>
            <w:r>
              <w:rPr>
                <w:rFonts w:ascii="宋体" w:eastAsia="宋体" w:hAnsi="宋体" w:cs="宋体" w:hint="eastAsia"/>
                <w:color w:val="000000"/>
                <w:kern w:val="0"/>
                <w:sz w:val="21"/>
                <w:szCs w:val="21"/>
              </w:rPr>
              <w:t>速率：上行</w:t>
            </w:r>
            <w:r>
              <w:rPr>
                <w:rFonts w:ascii="宋体" w:eastAsia="宋体" w:hAnsi="宋体" w:cs="宋体" w:hint="eastAsia"/>
                <w:color w:val="000000"/>
                <w:kern w:val="0"/>
                <w:sz w:val="21"/>
                <w:szCs w:val="21"/>
              </w:rPr>
              <w:t>1.244G</w:t>
            </w:r>
            <w:r>
              <w:rPr>
                <w:rFonts w:ascii="宋体" w:eastAsia="宋体" w:hAnsi="宋体" w:cs="宋体" w:hint="eastAsia"/>
                <w:color w:val="000000"/>
                <w:kern w:val="0"/>
                <w:sz w:val="21"/>
                <w:szCs w:val="21"/>
              </w:rPr>
              <w:t>，下行</w:t>
            </w:r>
            <w:r>
              <w:rPr>
                <w:rFonts w:ascii="宋体" w:eastAsia="宋体" w:hAnsi="宋体" w:cs="宋体" w:hint="eastAsia"/>
                <w:color w:val="000000"/>
                <w:kern w:val="0"/>
                <w:sz w:val="21"/>
                <w:szCs w:val="21"/>
              </w:rPr>
              <w:t>2.488G</w:t>
            </w:r>
          </w:p>
        </w:tc>
      </w:tr>
      <w:tr w:rsidR="00A3357F">
        <w:trPr>
          <w:trHeight w:val="280"/>
        </w:trPr>
        <w:tc>
          <w:tcPr>
            <w:tcW w:w="851" w:type="dxa"/>
            <w:tcBorders>
              <w:top w:val="nil"/>
              <w:left w:val="single" w:sz="8" w:space="0" w:color="auto"/>
              <w:bottom w:val="single" w:sz="4" w:space="0" w:color="auto"/>
              <w:right w:val="single" w:sz="4" w:space="0" w:color="auto"/>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12</w:t>
            </w:r>
          </w:p>
        </w:tc>
        <w:tc>
          <w:tcPr>
            <w:tcW w:w="1701" w:type="dxa"/>
            <w:vMerge/>
            <w:tcBorders>
              <w:top w:val="nil"/>
              <w:left w:val="single" w:sz="4" w:space="0" w:color="auto"/>
              <w:bottom w:val="single" w:sz="4" w:space="0" w:color="auto"/>
              <w:right w:val="single" w:sz="4" w:space="0" w:color="auto"/>
            </w:tcBorders>
            <w:shd w:val="clear" w:color="auto" w:fill="auto"/>
            <w:vAlign w:val="center"/>
          </w:tcPr>
          <w:p w:rsidR="00A3357F" w:rsidRDefault="00A3357F">
            <w:pPr>
              <w:widowControl/>
              <w:jc w:val="left"/>
              <w:rPr>
                <w:rFonts w:ascii="宋体" w:eastAsia="宋体" w:hAnsi="宋体" w:cs="宋体"/>
                <w:color w:val="000000"/>
                <w:kern w:val="0"/>
                <w:sz w:val="21"/>
                <w:szCs w:val="21"/>
              </w:rPr>
            </w:pP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波长：</w:t>
            </w:r>
            <w:r>
              <w:rPr>
                <w:rFonts w:ascii="宋体" w:eastAsia="宋体" w:hAnsi="宋体" w:cs="宋体" w:hint="eastAsia"/>
                <w:color w:val="000000"/>
                <w:kern w:val="0"/>
                <w:sz w:val="21"/>
                <w:szCs w:val="21"/>
              </w:rPr>
              <w:t>TX 1490nm, RX 1310nm</w:t>
            </w:r>
          </w:p>
        </w:tc>
      </w:tr>
      <w:tr w:rsidR="00A3357F">
        <w:trPr>
          <w:trHeight w:val="280"/>
        </w:trPr>
        <w:tc>
          <w:tcPr>
            <w:tcW w:w="851" w:type="dxa"/>
            <w:tcBorders>
              <w:top w:val="nil"/>
              <w:left w:val="single" w:sz="8" w:space="0" w:color="auto"/>
              <w:bottom w:val="single" w:sz="4" w:space="0" w:color="auto"/>
              <w:right w:val="single" w:sz="4" w:space="0" w:color="auto"/>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w:t>
            </w:r>
          </w:p>
        </w:tc>
        <w:tc>
          <w:tcPr>
            <w:tcW w:w="1701" w:type="dxa"/>
            <w:vMerge/>
            <w:tcBorders>
              <w:top w:val="nil"/>
              <w:left w:val="single" w:sz="4" w:space="0" w:color="auto"/>
              <w:bottom w:val="single" w:sz="4" w:space="0" w:color="auto"/>
              <w:right w:val="single" w:sz="4" w:space="0" w:color="auto"/>
            </w:tcBorders>
            <w:shd w:val="clear" w:color="auto" w:fill="auto"/>
            <w:vAlign w:val="center"/>
          </w:tcPr>
          <w:p w:rsidR="00A3357F" w:rsidRDefault="00A3357F">
            <w:pPr>
              <w:widowControl/>
              <w:jc w:val="left"/>
              <w:rPr>
                <w:rFonts w:ascii="宋体" w:eastAsia="宋体" w:hAnsi="宋体" w:cs="宋体"/>
                <w:color w:val="000000"/>
                <w:kern w:val="0"/>
                <w:sz w:val="21"/>
                <w:szCs w:val="21"/>
              </w:rPr>
            </w:pP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接口：</w:t>
            </w:r>
            <w:r>
              <w:rPr>
                <w:rFonts w:ascii="宋体" w:eastAsia="宋体" w:hAnsi="宋体" w:cs="宋体" w:hint="eastAsia"/>
                <w:color w:val="000000"/>
                <w:kern w:val="0"/>
                <w:sz w:val="21"/>
                <w:szCs w:val="21"/>
              </w:rPr>
              <w:t>SC/UPC</w:t>
            </w:r>
          </w:p>
        </w:tc>
      </w:tr>
      <w:tr w:rsidR="00A3357F">
        <w:trPr>
          <w:trHeight w:val="280"/>
        </w:trPr>
        <w:tc>
          <w:tcPr>
            <w:tcW w:w="851" w:type="dxa"/>
            <w:tcBorders>
              <w:top w:val="nil"/>
              <w:left w:val="single" w:sz="8" w:space="0" w:color="auto"/>
              <w:bottom w:val="single" w:sz="4" w:space="0" w:color="auto"/>
              <w:right w:val="single" w:sz="4" w:space="0" w:color="auto"/>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14</w:t>
            </w:r>
          </w:p>
        </w:tc>
        <w:tc>
          <w:tcPr>
            <w:tcW w:w="1701" w:type="dxa"/>
            <w:vMerge/>
            <w:tcBorders>
              <w:top w:val="nil"/>
              <w:left w:val="single" w:sz="4" w:space="0" w:color="auto"/>
              <w:bottom w:val="single" w:sz="4" w:space="0" w:color="auto"/>
              <w:right w:val="single" w:sz="4" w:space="0" w:color="auto"/>
            </w:tcBorders>
            <w:shd w:val="clear" w:color="auto" w:fill="auto"/>
            <w:vAlign w:val="center"/>
          </w:tcPr>
          <w:p w:rsidR="00A3357F" w:rsidRDefault="00A3357F">
            <w:pPr>
              <w:widowControl/>
              <w:jc w:val="left"/>
              <w:rPr>
                <w:rFonts w:ascii="宋体" w:eastAsia="宋体" w:hAnsi="宋体" w:cs="宋体"/>
                <w:color w:val="000000"/>
                <w:kern w:val="0"/>
                <w:sz w:val="21"/>
                <w:szCs w:val="21"/>
              </w:rPr>
            </w:pP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光纤类型：</w:t>
            </w:r>
            <w:r>
              <w:rPr>
                <w:rFonts w:ascii="宋体" w:eastAsia="宋体" w:hAnsi="宋体" w:cs="宋体" w:hint="eastAsia"/>
                <w:color w:val="000000"/>
                <w:kern w:val="0"/>
                <w:sz w:val="21"/>
                <w:szCs w:val="21"/>
              </w:rPr>
              <w:t>9/125</w:t>
            </w:r>
            <w:r>
              <w:rPr>
                <w:rFonts w:ascii="宋体" w:eastAsia="宋体" w:hAnsi="宋体" w:cs="宋体" w:hint="eastAsia"/>
                <w:color w:val="000000"/>
                <w:kern w:val="0"/>
                <w:sz w:val="21"/>
                <w:szCs w:val="21"/>
              </w:rPr>
              <w:t>μ</w:t>
            </w:r>
            <w:r>
              <w:rPr>
                <w:rFonts w:ascii="宋体" w:eastAsia="宋体" w:hAnsi="宋体" w:cs="宋体" w:hint="eastAsia"/>
                <w:color w:val="000000"/>
                <w:kern w:val="0"/>
                <w:sz w:val="21"/>
                <w:szCs w:val="21"/>
              </w:rPr>
              <w:t>m SMF</w:t>
            </w:r>
          </w:p>
        </w:tc>
      </w:tr>
      <w:tr w:rsidR="00A3357F">
        <w:trPr>
          <w:trHeight w:val="280"/>
        </w:trPr>
        <w:tc>
          <w:tcPr>
            <w:tcW w:w="851" w:type="dxa"/>
            <w:tcBorders>
              <w:top w:val="nil"/>
              <w:left w:val="single" w:sz="8" w:space="0" w:color="auto"/>
              <w:bottom w:val="single" w:sz="4" w:space="0" w:color="auto"/>
              <w:right w:val="single" w:sz="4" w:space="0" w:color="auto"/>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w:t>
            </w:r>
          </w:p>
        </w:tc>
        <w:tc>
          <w:tcPr>
            <w:tcW w:w="1701" w:type="dxa"/>
            <w:vMerge/>
            <w:tcBorders>
              <w:top w:val="nil"/>
              <w:left w:val="single" w:sz="4" w:space="0" w:color="auto"/>
              <w:bottom w:val="single" w:sz="4" w:space="0" w:color="auto"/>
              <w:right w:val="single" w:sz="4" w:space="0" w:color="auto"/>
            </w:tcBorders>
            <w:shd w:val="clear" w:color="auto" w:fill="auto"/>
            <w:vAlign w:val="center"/>
          </w:tcPr>
          <w:p w:rsidR="00A3357F" w:rsidRDefault="00A3357F">
            <w:pPr>
              <w:widowControl/>
              <w:jc w:val="left"/>
              <w:rPr>
                <w:rFonts w:ascii="宋体" w:eastAsia="宋体" w:hAnsi="宋体" w:cs="宋体"/>
                <w:color w:val="000000"/>
                <w:kern w:val="0"/>
                <w:sz w:val="21"/>
                <w:szCs w:val="21"/>
              </w:rPr>
            </w:pP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发光功率：</w:t>
            </w:r>
            <w:r>
              <w:rPr>
                <w:rFonts w:ascii="宋体" w:eastAsia="宋体" w:hAnsi="宋体" w:cs="宋体" w:hint="eastAsia"/>
                <w:color w:val="000000"/>
                <w:kern w:val="0"/>
                <w:sz w:val="21"/>
                <w:szCs w:val="21"/>
              </w:rPr>
              <w:t>+3~+7dBm</w:t>
            </w:r>
          </w:p>
        </w:tc>
      </w:tr>
      <w:tr w:rsidR="00A3357F">
        <w:trPr>
          <w:trHeight w:val="300"/>
        </w:trPr>
        <w:tc>
          <w:tcPr>
            <w:tcW w:w="851" w:type="dxa"/>
            <w:tcBorders>
              <w:top w:val="nil"/>
              <w:left w:val="single" w:sz="8" w:space="0" w:color="auto"/>
              <w:bottom w:val="single" w:sz="4" w:space="0" w:color="auto"/>
              <w:right w:val="single" w:sz="4" w:space="0" w:color="auto"/>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16</w:t>
            </w:r>
          </w:p>
        </w:tc>
        <w:tc>
          <w:tcPr>
            <w:tcW w:w="1701" w:type="dxa"/>
            <w:vMerge/>
            <w:tcBorders>
              <w:top w:val="nil"/>
              <w:left w:val="single" w:sz="4" w:space="0" w:color="auto"/>
              <w:bottom w:val="single" w:sz="4" w:space="0" w:color="auto"/>
              <w:right w:val="single" w:sz="4" w:space="0" w:color="auto"/>
            </w:tcBorders>
            <w:shd w:val="clear" w:color="auto" w:fill="auto"/>
            <w:vAlign w:val="center"/>
          </w:tcPr>
          <w:p w:rsidR="00A3357F" w:rsidRDefault="00A3357F">
            <w:pPr>
              <w:widowControl/>
              <w:jc w:val="left"/>
              <w:rPr>
                <w:rFonts w:ascii="宋体" w:eastAsia="宋体" w:hAnsi="宋体" w:cs="宋体"/>
                <w:color w:val="000000"/>
                <w:kern w:val="0"/>
                <w:sz w:val="21"/>
                <w:szCs w:val="21"/>
              </w:rPr>
            </w:pP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接收灵敏度：</w:t>
            </w:r>
            <w:r>
              <w:rPr>
                <w:rFonts w:ascii="宋体" w:eastAsia="宋体" w:hAnsi="宋体" w:cs="宋体" w:hint="eastAsia"/>
                <w:color w:val="000000"/>
                <w:kern w:val="0"/>
                <w:sz w:val="21"/>
                <w:szCs w:val="21"/>
              </w:rPr>
              <w:t>-30dBm</w:t>
            </w:r>
          </w:p>
        </w:tc>
      </w:tr>
      <w:tr w:rsidR="00A3357F">
        <w:trPr>
          <w:trHeight w:val="280"/>
        </w:trPr>
        <w:tc>
          <w:tcPr>
            <w:tcW w:w="851" w:type="dxa"/>
            <w:tcBorders>
              <w:top w:val="nil"/>
              <w:left w:val="single" w:sz="8" w:space="0" w:color="auto"/>
              <w:bottom w:val="single" w:sz="4" w:space="0" w:color="auto"/>
              <w:right w:val="single" w:sz="4" w:space="0" w:color="auto"/>
            </w:tcBorders>
            <w:shd w:val="clear" w:color="auto" w:fill="auto"/>
            <w:noWrap/>
            <w:vAlign w:val="bottom"/>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17</w:t>
            </w:r>
          </w:p>
        </w:tc>
        <w:tc>
          <w:tcPr>
            <w:tcW w:w="1701" w:type="dxa"/>
            <w:vMerge/>
            <w:tcBorders>
              <w:top w:val="nil"/>
              <w:left w:val="single" w:sz="4" w:space="0" w:color="auto"/>
              <w:bottom w:val="single" w:sz="4" w:space="0" w:color="auto"/>
              <w:right w:val="single" w:sz="4" w:space="0" w:color="auto"/>
            </w:tcBorders>
            <w:shd w:val="clear" w:color="auto" w:fill="auto"/>
            <w:vAlign w:val="center"/>
          </w:tcPr>
          <w:p w:rsidR="00A3357F" w:rsidRDefault="00A3357F">
            <w:pPr>
              <w:widowControl/>
              <w:jc w:val="left"/>
              <w:rPr>
                <w:rFonts w:ascii="宋体" w:eastAsia="宋体" w:hAnsi="宋体" w:cs="宋体"/>
                <w:color w:val="000000"/>
                <w:kern w:val="0"/>
                <w:sz w:val="21"/>
                <w:szCs w:val="21"/>
              </w:rPr>
            </w:pPr>
          </w:p>
        </w:tc>
        <w:tc>
          <w:tcPr>
            <w:tcW w:w="6626" w:type="dxa"/>
            <w:tcBorders>
              <w:top w:val="nil"/>
              <w:left w:val="nil"/>
              <w:bottom w:val="single" w:sz="4" w:space="0" w:color="auto"/>
              <w:right w:val="single" w:sz="8" w:space="0" w:color="auto"/>
            </w:tcBorders>
            <w:shd w:val="clear" w:color="auto" w:fill="auto"/>
            <w:noWrap/>
            <w:vAlign w:val="center"/>
          </w:tcPr>
          <w:p w:rsidR="00A3357F" w:rsidRDefault="00DC589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饱和光功率：</w:t>
            </w:r>
            <w:r>
              <w:rPr>
                <w:rFonts w:ascii="宋体" w:eastAsia="宋体" w:hAnsi="宋体" w:cs="宋体" w:hint="eastAsia"/>
                <w:color w:val="000000"/>
                <w:kern w:val="0"/>
                <w:sz w:val="21"/>
                <w:szCs w:val="21"/>
              </w:rPr>
              <w:t>-12dBm</w:t>
            </w:r>
          </w:p>
        </w:tc>
      </w:tr>
    </w:tbl>
    <w:p w:rsidR="00A3357F" w:rsidRDefault="00A3357F">
      <w:pPr>
        <w:rPr>
          <w:rFonts w:ascii="宋体" w:eastAsia="宋体" w:hAnsi="宋体" w:cs="宋体"/>
          <w:sz w:val="21"/>
          <w:szCs w:val="21"/>
        </w:rPr>
      </w:pPr>
    </w:p>
    <w:p w:rsidR="00A3357F" w:rsidRDefault="00DC589B">
      <w:pPr>
        <w:keepNext/>
        <w:keepLines/>
        <w:spacing w:before="280" w:after="290" w:line="376" w:lineRule="auto"/>
        <w:outlineLvl w:val="3"/>
        <w:rPr>
          <w:rFonts w:ascii="宋体" w:eastAsia="宋体" w:hAnsi="宋体" w:cs="宋体"/>
          <w:b/>
          <w:bCs/>
          <w:sz w:val="21"/>
          <w:szCs w:val="21"/>
        </w:rPr>
      </w:pPr>
      <w:r>
        <w:rPr>
          <w:rFonts w:ascii="宋体" w:eastAsia="宋体" w:hAnsi="宋体" w:cs="宋体" w:hint="eastAsia"/>
          <w:b/>
          <w:bCs/>
          <w:sz w:val="21"/>
          <w:szCs w:val="21"/>
        </w:rPr>
        <w:t>3.2.3 ONT</w:t>
      </w:r>
      <w:r>
        <w:rPr>
          <w:rFonts w:ascii="宋体" w:eastAsia="宋体" w:hAnsi="宋体" w:cs="宋体" w:hint="eastAsia"/>
          <w:b/>
          <w:bCs/>
          <w:sz w:val="21"/>
          <w:szCs w:val="21"/>
        </w:rPr>
        <w:t>（含</w:t>
      </w:r>
      <w:r>
        <w:rPr>
          <w:rFonts w:ascii="宋体" w:eastAsia="宋体" w:hAnsi="宋体" w:cs="宋体" w:hint="eastAsia"/>
          <w:b/>
          <w:bCs/>
          <w:sz w:val="21"/>
          <w:szCs w:val="21"/>
        </w:rPr>
        <w:t>ONT</w:t>
      </w:r>
      <w:r>
        <w:rPr>
          <w:rFonts w:ascii="宋体" w:eastAsia="宋体" w:hAnsi="宋体" w:cs="宋体" w:hint="eastAsia"/>
          <w:b/>
          <w:bCs/>
          <w:sz w:val="21"/>
          <w:szCs w:val="21"/>
        </w:rPr>
        <w:t>一体化箱）</w:t>
      </w:r>
    </w:p>
    <w:tbl>
      <w:tblPr>
        <w:tblW w:w="9039" w:type="dxa"/>
        <w:tblLayout w:type="fixed"/>
        <w:tblLook w:val="04A0" w:firstRow="1" w:lastRow="0" w:firstColumn="1" w:lastColumn="0" w:noHBand="0" w:noVBand="1"/>
      </w:tblPr>
      <w:tblGrid>
        <w:gridCol w:w="818"/>
        <w:gridCol w:w="1842"/>
        <w:gridCol w:w="6379"/>
      </w:tblGrid>
      <w:tr w:rsidR="00A3357F">
        <w:trPr>
          <w:trHeight w:val="330"/>
        </w:trPr>
        <w:tc>
          <w:tcPr>
            <w:tcW w:w="9039" w:type="dxa"/>
            <w:gridSpan w:val="3"/>
            <w:tcBorders>
              <w:top w:val="single" w:sz="4" w:space="0" w:color="auto"/>
              <w:left w:val="single" w:sz="4" w:space="0" w:color="auto"/>
              <w:bottom w:val="single" w:sz="4" w:space="0" w:color="auto"/>
              <w:right w:val="single" w:sz="4" w:space="0" w:color="auto"/>
            </w:tcBorders>
            <w:vAlign w:val="center"/>
          </w:tcPr>
          <w:p w:rsidR="00A3357F" w:rsidRDefault="00DC589B">
            <w:pPr>
              <w:widowControl/>
              <w:jc w:val="center"/>
              <w:rPr>
                <w:rFonts w:ascii="宋体" w:eastAsia="宋体" w:hAnsi="宋体" w:cs="宋体"/>
                <w:kern w:val="0"/>
                <w:sz w:val="21"/>
                <w:szCs w:val="21"/>
              </w:rPr>
            </w:pPr>
            <w:r>
              <w:rPr>
                <w:rFonts w:ascii="宋体" w:eastAsia="宋体" w:hAnsi="宋体" w:cs="宋体" w:hint="eastAsia"/>
                <w:b/>
                <w:bCs/>
                <w:kern w:val="0"/>
                <w:sz w:val="21"/>
                <w:szCs w:val="21"/>
              </w:rPr>
              <w:t>技术参数要求</w:t>
            </w:r>
          </w:p>
        </w:tc>
      </w:tr>
      <w:tr w:rsidR="00A3357F">
        <w:trPr>
          <w:trHeight w:val="330"/>
        </w:trPr>
        <w:tc>
          <w:tcPr>
            <w:tcW w:w="818" w:type="dxa"/>
            <w:tcBorders>
              <w:top w:val="single" w:sz="4" w:space="0" w:color="auto"/>
              <w:left w:val="single" w:sz="4" w:space="0" w:color="auto"/>
              <w:bottom w:val="single" w:sz="4" w:space="0" w:color="auto"/>
              <w:right w:val="single" w:sz="4" w:space="0" w:color="auto"/>
            </w:tcBorders>
            <w:vAlign w:val="center"/>
          </w:tcPr>
          <w:p w:rsidR="00A3357F" w:rsidRDefault="00DC589B">
            <w:pPr>
              <w:spacing w:line="360" w:lineRule="auto"/>
              <w:jc w:val="center"/>
              <w:rPr>
                <w:rFonts w:ascii="宋体" w:eastAsia="宋体" w:hAnsi="宋体" w:cs="宋体"/>
                <w:b/>
                <w:sz w:val="21"/>
                <w:szCs w:val="21"/>
              </w:rPr>
            </w:pPr>
            <w:r>
              <w:rPr>
                <w:rFonts w:ascii="宋体" w:eastAsia="宋体" w:hAnsi="宋体" w:cs="宋体" w:hint="eastAsia"/>
                <w:b/>
                <w:sz w:val="21"/>
                <w:szCs w:val="21"/>
              </w:rPr>
              <w:t>序号</w:t>
            </w:r>
          </w:p>
        </w:tc>
        <w:tc>
          <w:tcPr>
            <w:tcW w:w="1842" w:type="dxa"/>
            <w:tcBorders>
              <w:top w:val="single" w:sz="4" w:space="0" w:color="auto"/>
              <w:left w:val="single" w:sz="4" w:space="0" w:color="auto"/>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指标项</w:t>
            </w:r>
          </w:p>
        </w:tc>
        <w:tc>
          <w:tcPr>
            <w:tcW w:w="6379" w:type="dxa"/>
            <w:tcBorders>
              <w:top w:val="single" w:sz="4" w:space="0" w:color="auto"/>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详细技术参数</w:t>
            </w:r>
          </w:p>
        </w:tc>
      </w:tr>
      <w:tr w:rsidR="00A3357F">
        <w:trPr>
          <w:trHeight w:val="330"/>
        </w:trPr>
        <w:tc>
          <w:tcPr>
            <w:tcW w:w="818" w:type="dxa"/>
            <w:tcBorders>
              <w:top w:val="single" w:sz="4" w:space="0" w:color="auto"/>
              <w:left w:val="single" w:sz="4" w:space="0" w:color="auto"/>
              <w:bottom w:val="single" w:sz="4" w:space="0" w:color="auto"/>
              <w:right w:val="single" w:sz="4" w:space="0" w:color="auto"/>
            </w:tcBorders>
            <w:vAlign w:val="center"/>
          </w:tcPr>
          <w:p w:rsidR="00A3357F" w:rsidRDefault="00DC589B">
            <w:pPr>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842" w:type="dxa"/>
            <w:tcBorders>
              <w:top w:val="single" w:sz="4" w:space="0" w:color="auto"/>
              <w:left w:val="single" w:sz="4" w:space="0" w:color="auto"/>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工作环境温度</w:t>
            </w:r>
          </w:p>
        </w:tc>
        <w:tc>
          <w:tcPr>
            <w:tcW w:w="6379" w:type="dxa"/>
            <w:tcBorders>
              <w:top w:val="single" w:sz="4" w:space="0" w:color="auto"/>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0</w:t>
            </w:r>
            <w:r>
              <w:rPr>
                <w:rFonts w:ascii="宋体" w:eastAsia="宋体" w:hAnsi="宋体" w:cs="宋体" w:hint="eastAsia"/>
                <w:kern w:val="0"/>
                <w:sz w:val="21"/>
                <w:szCs w:val="21"/>
              </w:rPr>
              <w:t>°</w:t>
            </w:r>
            <w:r>
              <w:rPr>
                <w:rFonts w:ascii="宋体" w:eastAsia="宋体" w:hAnsi="宋体" w:cs="宋体" w:hint="eastAsia"/>
                <w:kern w:val="0"/>
                <w:sz w:val="21"/>
                <w:szCs w:val="21"/>
              </w:rPr>
              <w:t>C to +40</w:t>
            </w:r>
            <w:r>
              <w:rPr>
                <w:rFonts w:ascii="宋体" w:eastAsia="宋体" w:hAnsi="宋体" w:cs="宋体" w:hint="eastAsia"/>
                <w:kern w:val="0"/>
                <w:sz w:val="21"/>
                <w:szCs w:val="21"/>
              </w:rPr>
              <w:t>°</w:t>
            </w:r>
            <w:r>
              <w:rPr>
                <w:rFonts w:ascii="宋体" w:eastAsia="宋体" w:hAnsi="宋体" w:cs="宋体" w:hint="eastAsia"/>
                <w:kern w:val="0"/>
                <w:sz w:val="21"/>
                <w:szCs w:val="21"/>
              </w:rPr>
              <w:t>C</w:t>
            </w:r>
          </w:p>
        </w:tc>
      </w:tr>
      <w:tr w:rsidR="00A3357F">
        <w:trPr>
          <w:trHeight w:val="330"/>
        </w:trPr>
        <w:tc>
          <w:tcPr>
            <w:tcW w:w="818" w:type="dxa"/>
            <w:tcBorders>
              <w:top w:val="nil"/>
              <w:left w:val="single" w:sz="4" w:space="0" w:color="auto"/>
              <w:bottom w:val="single" w:sz="4" w:space="0" w:color="auto"/>
              <w:right w:val="single" w:sz="4" w:space="0" w:color="auto"/>
            </w:tcBorders>
            <w:vAlign w:val="center"/>
          </w:tcPr>
          <w:p w:rsidR="00A3357F" w:rsidRDefault="00DC589B">
            <w:pPr>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842" w:type="dxa"/>
            <w:tcBorders>
              <w:top w:val="nil"/>
              <w:left w:val="single" w:sz="4" w:space="0" w:color="auto"/>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静态功耗</w:t>
            </w: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5.3 W</w:t>
            </w:r>
          </w:p>
        </w:tc>
      </w:tr>
      <w:tr w:rsidR="00A3357F">
        <w:trPr>
          <w:trHeight w:val="330"/>
        </w:trPr>
        <w:tc>
          <w:tcPr>
            <w:tcW w:w="818" w:type="dxa"/>
            <w:tcBorders>
              <w:top w:val="nil"/>
              <w:left w:val="single" w:sz="4" w:space="0" w:color="auto"/>
              <w:bottom w:val="single" w:sz="4" w:space="0" w:color="auto"/>
              <w:right w:val="single" w:sz="4" w:space="0" w:color="auto"/>
            </w:tcBorders>
            <w:vAlign w:val="center"/>
          </w:tcPr>
          <w:p w:rsidR="00A3357F" w:rsidRDefault="00DC589B">
            <w:pPr>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842" w:type="dxa"/>
            <w:tcBorders>
              <w:top w:val="nil"/>
              <w:left w:val="single" w:sz="4" w:space="0" w:color="auto"/>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最大功耗</w:t>
            </w: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18 W</w:t>
            </w:r>
          </w:p>
        </w:tc>
      </w:tr>
      <w:tr w:rsidR="00A3357F">
        <w:trPr>
          <w:trHeight w:val="330"/>
        </w:trPr>
        <w:tc>
          <w:tcPr>
            <w:tcW w:w="818" w:type="dxa"/>
            <w:tcBorders>
              <w:top w:val="nil"/>
              <w:left w:val="single" w:sz="4" w:space="0" w:color="auto"/>
              <w:bottom w:val="single" w:sz="4" w:space="0" w:color="auto"/>
              <w:right w:val="single" w:sz="4" w:space="0" w:color="auto"/>
            </w:tcBorders>
            <w:vAlign w:val="center"/>
          </w:tcPr>
          <w:p w:rsidR="00A3357F" w:rsidRDefault="00DC589B">
            <w:pPr>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842" w:type="dxa"/>
            <w:tcBorders>
              <w:top w:val="nil"/>
              <w:left w:val="single" w:sz="4" w:space="0" w:color="auto"/>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网络侧接口</w:t>
            </w: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GPON</w:t>
            </w:r>
            <w:r>
              <w:rPr>
                <w:rFonts w:ascii="宋体" w:eastAsia="宋体" w:hAnsi="宋体" w:cs="宋体" w:hint="eastAsia"/>
                <w:kern w:val="0"/>
                <w:sz w:val="21"/>
                <w:szCs w:val="21"/>
              </w:rPr>
              <w:t>口</w:t>
            </w:r>
          </w:p>
        </w:tc>
      </w:tr>
      <w:tr w:rsidR="00A3357F">
        <w:trPr>
          <w:trHeight w:val="330"/>
        </w:trPr>
        <w:tc>
          <w:tcPr>
            <w:tcW w:w="818" w:type="dxa"/>
            <w:tcBorders>
              <w:top w:val="nil"/>
              <w:left w:val="single" w:sz="4" w:space="0" w:color="auto"/>
              <w:bottom w:val="single" w:sz="4" w:space="0" w:color="auto"/>
              <w:right w:val="single" w:sz="4" w:space="0" w:color="auto"/>
            </w:tcBorders>
            <w:vAlign w:val="center"/>
          </w:tcPr>
          <w:p w:rsidR="00A3357F" w:rsidRDefault="00DC589B">
            <w:pPr>
              <w:spacing w:line="360" w:lineRule="auto"/>
              <w:jc w:val="center"/>
              <w:rPr>
                <w:rFonts w:ascii="宋体" w:eastAsia="宋体" w:hAnsi="宋体" w:cs="宋体"/>
                <w:sz w:val="21"/>
                <w:szCs w:val="21"/>
              </w:rPr>
            </w:pPr>
            <w:r>
              <w:rPr>
                <w:rFonts w:ascii="宋体" w:eastAsia="宋体" w:hAnsi="宋体" w:cs="宋体" w:hint="eastAsia"/>
                <w:sz w:val="21"/>
                <w:szCs w:val="21"/>
              </w:rPr>
              <w:t>5</w:t>
            </w:r>
          </w:p>
        </w:tc>
        <w:tc>
          <w:tcPr>
            <w:tcW w:w="1842" w:type="dxa"/>
            <w:tcBorders>
              <w:top w:val="nil"/>
              <w:left w:val="single" w:sz="4" w:space="0" w:color="auto"/>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用户侧接口</w:t>
            </w: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4 x 10/100/1000Mbps</w:t>
            </w:r>
            <w:r>
              <w:rPr>
                <w:rFonts w:ascii="宋体" w:eastAsia="宋体" w:hAnsi="宋体" w:cs="宋体" w:hint="eastAsia"/>
                <w:kern w:val="0"/>
                <w:sz w:val="21"/>
                <w:szCs w:val="21"/>
              </w:rPr>
              <w:t>自适应以太网接口，全</w:t>
            </w:r>
            <w:r>
              <w:rPr>
                <w:rFonts w:ascii="宋体" w:eastAsia="宋体" w:hAnsi="宋体" w:cs="宋体" w:hint="eastAsia"/>
                <w:kern w:val="0"/>
                <w:sz w:val="21"/>
                <w:szCs w:val="21"/>
              </w:rPr>
              <w:t>/</w:t>
            </w:r>
            <w:r>
              <w:rPr>
                <w:rFonts w:ascii="宋体" w:eastAsia="宋体" w:hAnsi="宋体" w:cs="宋体" w:hint="eastAsia"/>
                <w:kern w:val="0"/>
                <w:sz w:val="21"/>
                <w:szCs w:val="21"/>
              </w:rPr>
              <w:t>半，</w:t>
            </w:r>
            <w:r>
              <w:rPr>
                <w:rFonts w:ascii="宋体" w:eastAsia="宋体" w:hAnsi="宋体" w:cs="宋体" w:hint="eastAsia"/>
                <w:kern w:val="0"/>
                <w:sz w:val="21"/>
                <w:szCs w:val="21"/>
              </w:rPr>
              <w:t>RJ45</w:t>
            </w:r>
            <w:r>
              <w:rPr>
                <w:rFonts w:ascii="宋体" w:eastAsia="宋体" w:hAnsi="宋体" w:cs="宋体" w:hint="eastAsia"/>
                <w:kern w:val="0"/>
                <w:sz w:val="21"/>
                <w:szCs w:val="21"/>
              </w:rPr>
              <w:t>连接器</w:t>
            </w:r>
          </w:p>
        </w:tc>
      </w:tr>
      <w:tr w:rsidR="00A3357F">
        <w:trPr>
          <w:trHeight w:val="330"/>
        </w:trPr>
        <w:tc>
          <w:tcPr>
            <w:tcW w:w="818" w:type="dxa"/>
            <w:tcBorders>
              <w:top w:val="nil"/>
              <w:left w:val="single" w:sz="4" w:space="0" w:color="auto"/>
              <w:bottom w:val="single" w:sz="4" w:space="0" w:color="auto"/>
              <w:right w:val="single" w:sz="4" w:space="0" w:color="auto"/>
            </w:tcBorders>
            <w:vAlign w:val="center"/>
          </w:tcPr>
          <w:p w:rsidR="00A3357F" w:rsidRDefault="00DC589B">
            <w:pPr>
              <w:spacing w:line="360" w:lineRule="auto"/>
              <w:jc w:val="center"/>
              <w:rPr>
                <w:rFonts w:ascii="宋体" w:eastAsia="宋体" w:hAnsi="宋体" w:cs="宋体"/>
                <w:sz w:val="21"/>
                <w:szCs w:val="21"/>
              </w:rPr>
            </w:pPr>
            <w:r>
              <w:rPr>
                <w:rFonts w:ascii="宋体" w:eastAsia="宋体" w:hAnsi="宋体" w:cs="宋体" w:hint="eastAsia"/>
                <w:sz w:val="21"/>
                <w:szCs w:val="21"/>
              </w:rPr>
              <w:t>6</w:t>
            </w:r>
          </w:p>
        </w:tc>
        <w:tc>
          <w:tcPr>
            <w:tcW w:w="1842" w:type="dxa"/>
            <w:tcBorders>
              <w:top w:val="nil"/>
              <w:left w:val="single" w:sz="4" w:space="0" w:color="auto"/>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指示灯</w:t>
            </w: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POWER/PON/LOS/LAN/TEL/USB/WLAN/WPS</w:t>
            </w:r>
          </w:p>
        </w:tc>
      </w:tr>
      <w:tr w:rsidR="00A3357F">
        <w:trPr>
          <w:trHeight w:val="330"/>
        </w:trPr>
        <w:tc>
          <w:tcPr>
            <w:tcW w:w="818" w:type="dxa"/>
            <w:tcBorders>
              <w:top w:val="nil"/>
              <w:left w:val="single" w:sz="4" w:space="0" w:color="auto"/>
              <w:bottom w:val="single" w:sz="4" w:space="0" w:color="auto"/>
              <w:right w:val="single" w:sz="4" w:space="0" w:color="auto"/>
            </w:tcBorders>
            <w:vAlign w:val="center"/>
          </w:tcPr>
          <w:p w:rsidR="00A3357F" w:rsidRDefault="00DC589B">
            <w:pPr>
              <w:spacing w:line="360" w:lineRule="auto"/>
              <w:jc w:val="center"/>
              <w:rPr>
                <w:rFonts w:ascii="宋体" w:eastAsia="宋体" w:hAnsi="宋体" w:cs="宋体"/>
                <w:sz w:val="21"/>
                <w:szCs w:val="21"/>
              </w:rPr>
            </w:pPr>
            <w:r>
              <w:rPr>
                <w:rFonts w:ascii="宋体" w:eastAsia="宋体" w:hAnsi="宋体" w:cs="宋体" w:hint="eastAsia"/>
                <w:sz w:val="21"/>
                <w:szCs w:val="21"/>
              </w:rPr>
              <w:t>7</w:t>
            </w:r>
          </w:p>
        </w:tc>
        <w:tc>
          <w:tcPr>
            <w:tcW w:w="1842" w:type="dxa"/>
            <w:tcBorders>
              <w:top w:val="nil"/>
              <w:left w:val="single" w:sz="4" w:space="0" w:color="auto"/>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安装模式</w:t>
            </w: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吸顶或者挂墙，含壁挂箱，用于保护</w:t>
            </w:r>
            <w:r>
              <w:rPr>
                <w:rFonts w:ascii="宋体" w:eastAsia="宋体" w:hAnsi="宋体" w:cs="宋体" w:hint="eastAsia"/>
                <w:kern w:val="0"/>
                <w:sz w:val="21"/>
                <w:szCs w:val="21"/>
              </w:rPr>
              <w:t>ONT</w:t>
            </w:r>
            <w:r>
              <w:rPr>
                <w:rFonts w:ascii="宋体" w:eastAsia="宋体" w:hAnsi="宋体" w:cs="宋体" w:hint="eastAsia"/>
                <w:kern w:val="0"/>
                <w:sz w:val="21"/>
                <w:szCs w:val="21"/>
              </w:rPr>
              <w:t>设备</w:t>
            </w:r>
          </w:p>
        </w:tc>
      </w:tr>
      <w:tr w:rsidR="00A3357F">
        <w:trPr>
          <w:trHeight w:val="270"/>
        </w:trPr>
        <w:tc>
          <w:tcPr>
            <w:tcW w:w="818" w:type="dxa"/>
            <w:vMerge w:val="restart"/>
            <w:tcBorders>
              <w:top w:val="nil"/>
              <w:left w:val="single" w:sz="4" w:space="0" w:color="auto"/>
              <w:right w:val="single" w:sz="4" w:space="0" w:color="auto"/>
            </w:tcBorders>
            <w:vAlign w:val="center"/>
          </w:tcPr>
          <w:p w:rsidR="00A3357F" w:rsidRDefault="00DC589B">
            <w:pPr>
              <w:spacing w:line="360" w:lineRule="auto"/>
              <w:jc w:val="center"/>
              <w:rPr>
                <w:rFonts w:ascii="宋体" w:eastAsia="宋体" w:hAnsi="宋体" w:cs="宋体"/>
                <w:sz w:val="21"/>
                <w:szCs w:val="21"/>
              </w:rPr>
            </w:pPr>
            <w:r>
              <w:rPr>
                <w:rFonts w:ascii="宋体" w:eastAsia="宋体" w:hAnsi="宋体" w:cs="宋体" w:hint="eastAsia"/>
                <w:sz w:val="21"/>
                <w:szCs w:val="21"/>
              </w:rPr>
              <w:t>8</w:t>
            </w:r>
          </w:p>
        </w:tc>
        <w:tc>
          <w:tcPr>
            <w:tcW w:w="1842" w:type="dxa"/>
            <w:vMerge w:val="restart"/>
            <w:tcBorders>
              <w:top w:val="nil"/>
              <w:left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WLAN</w:t>
            </w: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IEEE 802.11 b/g/n (2.4G)</w:t>
            </w:r>
          </w:p>
        </w:tc>
      </w:tr>
      <w:tr w:rsidR="00A3357F">
        <w:trPr>
          <w:trHeight w:val="58"/>
        </w:trPr>
        <w:tc>
          <w:tcPr>
            <w:tcW w:w="818" w:type="dxa"/>
            <w:vMerge/>
            <w:tcBorders>
              <w:left w:val="single" w:sz="4" w:space="0" w:color="auto"/>
              <w:right w:val="single" w:sz="4" w:space="0" w:color="auto"/>
            </w:tcBorders>
            <w:vAlign w:val="center"/>
          </w:tcPr>
          <w:p w:rsidR="00A3357F" w:rsidRDefault="00A3357F">
            <w:pPr>
              <w:spacing w:line="360" w:lineRule="auto"/>
              <w:jc w:val="center"/>
              <w:rPr>
                <w:rFonts w:ascii="宋体" w:eastAsia="宋体" w:hAnsi="宋体" w:cs="宋体"/>
                <w:sz w:val="21"/>
                <w:szCs w:val="21"/>
              </w:rPr>
            </w:pPr>
          </w:p>
        </w:tc>
        <w:tc>
          <w:tcPr>
            <w:tcW w:w="1842" w:type="dxa"/>
            <w:vMerge/>
            <w:tcBorders>
              <w:left w:val="single" w:sz="4" w:space="0" w:color="auto"/>
              <w:right w:val="single" w:sz="4" w:space="0" w:color="auto"/>
            </w:tcBorders>
            <w:vAlign w:val="center"/>
          </w:tcPr>
          <w:p w:rsidR="00A3357F" w:rsidRDefault="00A3357F">
            <w:pPr>
              <w:widowControl/>
              <w:jc w:val="left"/>
              <w:rPr>
                <w:rFonts w:ascii="宋体" w:eastAsia="宋体" w:hAnsi="宋体" w:cs="宋体"/>
                <w:kern w:val="0"/>
                <w:sz w:val="21"/>
                <w:szCs w:val="21"/>
              </w:rPr>
            </w:pP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IEEE 802.11 a/n/ac/ax (5G)</w:t>
            </w:r>
          </w:p>
        </w:tc>
      </w:tr>
      <w:tr w:rsidR="00A3357F">
        <w:trPr>
          <w:trHeight w:val="270"/>
        </w:trPr>
        <w:tc>
          <w:tcPr>
            <w:tcW w:w="818" w:type="dxa"/>
            <w:vMerge/>
            <w:tcBorders>
              <w:left w:val="single" w:sz="4" w:space="0" w:color="auto"/>
              <w:right w:val="single" w:sz="4" w:space="0" w:color="auto"/>
            </w:tcBorders>
            <w:vAlign w:val="center"/>
          </w:tcPr>
          <w:p w:rsidR="00A3357F" w:rsidRDefault="00A3357F">
            <w:pPr>
              <w:spacing w:line="360" w:lineRule="auto"/>
              <w:jc w:val="center"/>
              <w:rPr>
                <w:rFonts w:ascii="宋体" w:eastAsia="宋体" w:hAnsi="宋体" w:cs="宋体"/>
                <w:sz w:val="21"/>
                <w:szCs w:val="21"/>
              </w:rPr>
            </w:pPr>
          </w:p>
        </w:tc>
        <w:tc>
          <w:tcPr>
            <w:tcW w:w="1842" w:type="dxa"/>
            <w:vMerge/>
            <w:tcBorders>
              <w:left w:val="single" w:sz="4" w:space="0" w:color="auto"/>
              <w:right w:val="single" w:sz="4" w:space="0" w:color="auto"/>
            </w:tcBorders>
            <w:vAlign w:val="center"/>
          </w:tcPr>
          <w:p w:rsidR="00A3357F" w:rsidRDefault="00A3357F">
            <w:pPr>
              <w:widowControl/>
              <w:jc w:val="left"/>
              <w:rPr>
                <w:rFonts w:ascii="宋体" w:eastAsia="宋体" w:hAnsi="宋体" w:cs="宋体"/>
                <w:kern w:val="0"/>
                <w:sz w:val="21"/>
                <w:szCs w:val="21"/>
              </w:rPr>
            </w:pP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 xml:space="preserve">2 </w:t>
            </w:r>
            <w:r>
              <w:rPr>
                <w:rFonts w:ascii="宋体" w:eastAsia="宋体" w:hAnsi="宋体" w:cs="宋体" w:hint="eastAsia"/>
                <w:kern w:val="0"/>
                <w:sz w:val="21"/>
                <w:szCs w:val="21"/>
              </w:rPr>
              <w:t>×</w:t>
            </w:r>
            <w:r>
              <w:rPr>
                <w:rFonts w:ascii="宋体" w:eastAsia="宋体" w:hAnsi="宋体" w:cs="宋体" w:hint="eastAsia"/>
                <w:kern w:val="0"/>
                <w:sz w:val="21"/>
                <w:szCs w:val="21"/>
              </w:rPr>
              <w:t xml:space="preserve"> 2 MIMO (2.4G&amp;5G)</w:t>
            </w:r>
          </w:p>
        </w:tc>
      </w:tr>
      <w:tr w:rsidR="00A3357F">
        <w:trPr>
          <w:trHeight w:val="330"/>
        </w:trPr>
        <w:tc>
          <w:tcPr>
            <w:tcW w:w="818" w:type="dxa"/>
            <w:vMerge/>
            <w:tcBorders>
              <w:left w:val="single" w:sz="4" w:space="0" w:color="auto"/>
              <w:right w:val="single" w:sz="4" w:space="0" w:color="auto"/>
            </w:tcBorders>
            <w:vAlign w:val="center"/>
          </w:tcPr>
          <w:p w:rsidR="00A3357F" w:rsidRDefault="00A3357F">
            <w:pPr>
              <w:spacing w:line="360" w:lineRule="auto"/>
              <w:jc w:val="center"/>
              <w:rPr>
                <w:rFonts w:ascii="宋体" w:eastAsia="宋体" w:hAnsi="宋体" w:cs="宋体"/>
                <w:sz w:val="21"/>
                <w:szCs w:val="21"/>
              </w:rPr>
            </w:pPr>
          </w:p>
        </w:tc>
        <w:tc>
          <w:tcPr>
            <w:tcW w:w="1842" w:type="dxa"/>
            <w:vMerge/>
            <w:tcBorders>
              <w:left w:val="single" w:sz="4" w:space="0" w:color="auto"/>
              <w:right w:val="single" w:sz="4" w:space="0" w:color="auto"/>
            </w:tcBorders>
            <w:vAlign w:val="center"/>
          </w:tcPr>
          <w:p w:rsidR="00A3357F" w:rsidRDefault="00A3357F">
            <w:pPr>
              <w:widowControl/>
              <w:jc w:val="left"/>
              <w:rPr>
                <w:rFonts w:ascii="宋体" w:eastAsia="宋体" w:hAnsi="宋体" w:cs="宋体"/>
                <w:kern w:val="0"/>
                <w:sz w:val="21"/>
                <w:szCs w:val="21"/>
              </w:rPr>
            </w:pP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天线增益</w:t>
            </w:r>
            <w:r>
              <w:rPr>
                <w:rFonts w:ascii="宋体" w:eastAsia="宋体" w:hAnsi="宋体" w:cs="宋体" w:hint="eastAsia"/>
                <w:kern w:val="0"/>
                <w:sz w:val="21"/>
                <w:szCs w:val="21"/>
              </w:rPr>
              <w:t>: 5 dBi</w:t>
            </w:r>
          </w:p>
        </w:tc>
      </w:tr>
      <w:tr w:rsidR="00A3357F">
        <w:trPr>
          <w:trHeight w:val="330"/>
        </w:trPr>
        <w:tc>
          <w:tcPr>
            <w:tcW w:w="818" w:type="dxa"/>
            <w:vMerge/>
            <w:tcBorders>
              <w:left w:val="single" w:sz="4" w:space="0" w:color="auto"/>
              <w:right w:val="single" w:sz="4" w:space="0" w:color="auto"/>
            </w:tcBorders>
            <w:vAlign w:val="center"/>
          </w:tcPr>
          <w:p w:rsidR="00A3357F" w:rsidRDefault="00A3357F">
            <w:pPr>
              <w:spacing w:line="360" w:lineRule="auto"/>
              <w:jc w:val="center"/>
              <w:rPr>
                <w:rFonts w:ascii="宋体" w:eastAsia="宋体" w:hAnsi="宋体" w:cs="宋体"/>
                <w:sz w:val="21"/>
                <w:szCs w:val="21"/>
              </w:rPr>
            </w:pPr>
          </w:p>
        </w:tc>
        <w:tc>
          <w:tcPr>
            <w:tcW w:w="1842" w:type="dxa"/>
            <w:vMerge/>
            <w:tcBorders>
              <w:left w:val="single" w:sz="4" w:space="0" w:color="auto"/>
              <w:right w:val="single" w:sz="4" w:space="0" w:color="auto"/>
            </w:tcBorders>
            <w:vAlign w:val="center"/>
          </w:tcPr>
          <w:p w:rsidR="00A3357F" w:rsidRDefault="00A3357F">
            <w:pPr>
              <w:widowControl/>
              <w:jc w:val="left"/>
              <w:rPr>
                <w:rFonts w:ascii="宋体" w:eastAsia="宋体" w:hAnsi="宋体" w:cs="宋体"/>
                <w:kern w:val="0"/>
                <w:sz w:val="21"/>
                <w:szCs w:val="21"/>
              </w:rPr>
            </w:pP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WMM/</w:t>
            </w:r>
            <w:r>
              <w:rPr>
                <w:rFonts w:ascii="宋体" w:eastAsia="宋体" w:hAnsi="宋体" w:cs="宋体" w:hint="eastAsia"/>
                <w:kern w:val="0"/>
                <w:sz w:val="21"/>
                <w:szCs w:val="21"/>
              </w:rPr>
              <w:t>多个</w:t>
            </w:r>
            <w:r>
              <w:rPr>
                <w:rFonts w:ascii="宋体" w:eastAsia="宋体" w:hAnsi="宋体" w:cs="宋体" w:hint="eastAsia"/>
                <w:kern w:val="0"/>
                <w:sz w:val="21"/>
                <w:szCs w:val="21"/>
              </w:rPr>
              <w:t xml:space="preserve"> SSIDs/WPS</w:t>
            </w:r>
          </w:p>
        </w:tc>
      </w:tr>
      <w:tr w:rsidR="00A3357F">
        <w:trPr>
          <w:trHeight w:val="330"/>
        </w:trPr>
        <w:tc>
          <w:tcPr>
            <w:tcW w:w="818" w:type="dxa"/>
            <w:vMerge/>
            <w:tcBorders>
              <w:left w:val="single" w:sz="4" w:space="0" w:color="auto"/>
              <w:right w:val="single" w:sz="4" w:space="0" w:color="auto"/>
            </w:tcBorders>
            <w:vAlign w:val="center"/>
          </w:tcPr>
          <w:p w:rsidR="00A3357F" w:rsidRDefault="00A3357F">
            <w:pPr>
              <w:spacing w:line="360" w:lineRule="auto"/>
              <w:jc w:val="center"/>
              <w:rPr>
                <w:rFonts w:ascii="宋体" w:eastAsia="宋体" w:hAnsi="宋体" w:cs="宋体"/>
                <w:sz w:val="21"/>
                <w:szCs w:val="21"/>
              </w:rPr>
            </w:pPr>
          </w:p>
        </w:tc>
        <w:tc>
          <w:tcPr>
            <w:tcW w:w="1842" w:type="dxa"/>
            <w:vMerge/>
            <w:tcBorders>
              <w:left w:val="single" w:sz="4" w:space="0" w:color="auto"/>
              <w:right w:val="single" w:sz="4" w:space="0" w:color="auto"/>
            </w:tcBorders>
            <w:vAlign w:val="center"/>
          </w:tcPr>
          <w:p w:rsidR="00A3357F" w:rsidRDefault="00A3357F">
            <w:pPr>
              <w:widowControl/>
              <w:jc w:val="left"/>
              <w:rPr>
                <w:rFonts w:ascii="宋体" w:eastAsia="宋体" w:hAnsi="宋体" w:cs="宋体"/>
                <w:kern w:val="0"/>
                <w:sz w:val="21"/>
                <w:szCs w:val="21"/>
              </w:rPr>
            </w:pP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2.4G&amp;5.8G</w:t>
            </w:r>
            <w:r>
              <w:rPr>
                <w:rFonts w:ascii="宋体" w:eastAsia="宋体" w:hAnsi="宋体" w:cs="宋体" w:hint="eastAsia"/>
                <w:kern w:val="0"/>
                <w:sz w:val="21"/>
                <w:szCs w:val="21"/>
              </w:rPr>
              <w:t>并发</w:t>
            </w:r>
          </w:p>
        </w:tc>
      </w:tr>
      <w:tr w:rsidR="00A3357F">
        <w:trPr>
          <w:trHeight w:val="330"/>
        </w:trPr>
        <w:tc>
          <w:tcPr>
            <w:tcW w:w="818" w:type="dxa"/>
            <w:vMerge/>
            <w:tcBorders>
              <w:left w:val="single" w:sz="4" w:space="0" w:color="auto"/>
              <w:right w:val="single" w:sz="4" w:space="0" w:color="auto"/>
            </w:tcBorders>
            <w:vAlign w:val="center"/>
          </w:tcPr>
          <w:p w:rsidR="00A3357F" w:rsidRDefault="00A3357F">
            <w:pPr>
              <w:spacing w:line="360" w:lineRule="auto"/>
              <w:jc w:val="center"/>
              <w:rPr>
                <w:rFonts w:ascii="宋体" w:eastAsia="宋体" w:hAnsi="宋体" w:cs="宋体"/>
                <w:sz w:val="21"/>
                <w:szCs w:val="21"/>
              </w:rPr>
            </w:pPr>
          </w:p>
        </w:tc>
        <w:tc>
          <w:tcPr>
            <w:tcW w:w="1842" w:type="dxa"/>
            <w:vMerge/>
            <w:tcBorders>
              <w:left w:val="single" w:sz="4" w:space="0" w:color="auto"/>
              <w:right w:val="single" w:sz="4" w:space="0" w:color="auto"/>
            </w:tcBorders>
            <w:vAlign w:val="center"/>
          </w:tcPr>
          <w:p w:rsidR="00A3357F" w:rsidRDefault="00A3357F">
            <w:pPr>
              <w:widowControl/>
              <w:jc w:val="left"/>
              <w:rPr>
                <w:rFonts w:ascii="宋体" w:eastAsia="宋体" w:hAnsi="宋体" w:cs="宋体"/>
                <w:kern w:val="0"/>
                <w:sz w:val="21"/>
                <w:szCs w:val="21"/>
              </w:rPr>
            </w:pP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sz w:val="21"/>
                <w:szCs w:val="21"/>
              </w:rPr>
              <w:t>▲</w:t>
            </w:r>
            <w:r>
              <w:rPr>
                <w:rFonts w:ascii="宋体" w:eastAsia="宋体" w:hAnsi="宋体" w:cs="宋体" w:hint="eastAsia"/>
                <w:kern w:val="0"/>
                <w:sz w:val="21"/>
                <w:szCs w:val="21"/>
              </w:rPr>
              <w:t>支持</w:t>
            </w:r>
            <w:r>
              <w:rPr>
                <w:rFonts w:ascii="宋体" w:eastAsia="宋体" w:hAnsi="宋体" w:cs="宋体" w:hint="eastAsia"/>
                <w:kern w:val="0"/>
                <w:sz w:val="21"/>
                <w:szCs w:val="21"/>
              </w:rPr>
              <w:t>MIMO</w:t>
            </w:r>
            <w:r>
              <w:rPr>
                <w:rFonts w:ascii="宋体" w:eastAsia="宋体" w:hAnsi="宋体" w:cs="宋体" w:hint="eastAsia"/>
                <w:kern w:val="0"/>
                <w:sz w:val="21"/>
                <w:szCs w:val="21"/>
              </w:rPr>
              <w:t>、</w:t>
            </w:r>
            <w:r>
              <w:rPr>
                <w:rFonts w:ascii="宋体" w:eastAsia="宋体" w:hAnsi="宋体" w:cs="宋体" w:hint="eastAsia"/>
                <w:kern w:val="0"/>
                <w:sz w:val="21"/>
                <w:szCs w:val="21"/>
              </w:rPr>
              <w:t>4T4R</w:t>
            </w:r>
            <w:r>
              <w:rPr>
                <w:rFonts w:ascii="宋体" w:eastAsia="宋体" w:hAnsi="宋体" w:cs="宋体" w:hint="eastAsia"/>
                <w:kern w:val="0"/>
                <w:sz w:val="21"/>
                <w:szCs w:val="21"/>
              </w:rPr>
              <w:t>、</w:t>
            </w:r>
            <w:r>
              <w:rPr>
                <w:rFonts w:ascii="宋体" w:eastAsia="宋体" w:hAnsi="宋体" w:cs="宋体" w:hint="eastAsia"/>
                <w:kern w:val="0"/>
                <w:sz w:val="21"/>
                <w:szCs w:val="21"/>
              </w:rPr>
              <w:t>5dBi</w:t>
            </w:r>
            <w:r>
              <w:rPr>
                <w:rFonts w:ascii="宋体" w:eastAsia="宋体" w:hAnsi="宋体" w:cs="宋体" w:hint="eastAsia"/>
                <w:kern w:val="0"/>
                <w:sz w:val="21"/>
                <w:szCs w:val="21"/>
              </w:rPr>
              <w:t>内置天线，速率可达</w:t>
            </w:r>
            <w:r>
              <w:rPr>
                <w:rFonts w:ascii="宋体" w:eastAsia="宋体" w:hAnsi="宋体" w:cs="宋体" w:hint="eastAsia"/>
                <w:kern w:val="0"/>
                <w:sz w:val="21"/>
                <w:szCs w:val="21"/>
              </w:rPr>
              <w:t>1.167Gbps</w:t>
            </w:r>
          </w:p>
        </w:tc>
      </w:tr>
      <w:tr w:rsidR="00A3357F">
        <w:trPr>
          <w:trHeight w:val="330"/>
        </w:trPr>
        <w:tc>
          <w:tcPr>
            <w:tcW w:w="818" w:type="dxa"/>
            <w:vMerge/>
            <w:tcBorders>
              <w:left w:val="single" w:sz="4" w:space="0" w:color="auto"/>
              <w:bottom w:val="single" w:sz="4" w:space="0" w:color="auto"/>
              <w:right w:val="single" w:sz="4" w:space="0" w:color="auto"/>
            </w:tcBorders>
            <w:vAlign w:val="center"/>
          </w:tcPr>
          <w:p w:rsidR="00A3357F" w:rsidRDefault="00A3357F">
            <w:pPr>
              <w:spacing w:line="360" w:lineRule="auto"/>
              <w:jc w:val="center"/>
              <w:rPr>
                <w:rFonts w:ascii="宋体" w:eastAsia="宋体" w:hAnsi="宋体" w:cs="宋体"/>
                <w:sz w:val="21"/>
                <w:szCs w:val="21"/>
              </w:rPr>
            </w:pPr>
          </w:p>
        </w:tc>
        <w:tc>
          <w:tcPr>
            <w:tcW w:w="1842" w:type="dxa"/>
            <w:vMerge/>
            <w:tcBorders>
              <w:left w:val="single" w:sz="4" w:space="0" w:color="auto"/>
              <w:bottom w:val="single" w:sz="4" w:space="0" w:color="auto"/>
              <w:right w:val="single" w:sz="4" w:space="0" w:color="auto"/>
            </w:tcBorders>
            <w:vAlign w:val="center"/>
          </w:tcPr>
          <w:p w:rsidR="00A3357F" w:rsidRDefault="00A3357F">
            <w:pPr>
              <w:widowControl/>
              <w:jc w:val="left"/>
              <w:rPr>
                <w:rFonts w:ascii="宋体" w:eastAsia="宋体" w:hAnsi="宋体" w:cs="宋体"/>
                <w:kern w:val="0"/>
                <w:sz w:val="21"/>
                <w:szCs w:val="21"/>
              </w:rPr>
            </w:pP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发射功率：</w:t>
            </w:r>
            <w:r>
              <w:rPr>
                <w:rFonts w:ascii="宋体" w:eastAsia="宋体" w:hAnsi="宋体" w:cs="宋体" w:hint="eastAsia"/>
                <w:kern w:val="0"/>
                <w:sz w:val="21"/>
                <w:szCs w:val="21"/>
              </w:rPr>
              <w:t>11n--22dBm/11ax--24dBm</w:t>
            </w:r>
          </w:p>
        </w:tc>
      </w:tr>
      <w:tr w:rsidR="00A3357F">
        <w:trPr>
          <w:trHeight w:val="270"/>
        </w:trPr>
        <w:tc>
          <w:tcPr>
            <w:tcW w:w="818" w:type="dxa"/>
            <w:vMerge w:val="restart"/>
            <w:tcBorders>
              <w:top w:val="nil"/>
              <w:left w:val="single" w:sz="4" w:space="0" w:color="auto"/>
              <w:right w:val="single" w:sz="4" w:space="0" w:color="auto"/>
            </w:tcBorders>
            <w:vAlign w:val="center"/>
          </w:tcPr>
          <w:p w:rsidR="00A3357F" w:rsidRDefault="00DC589B">
            <w:pPr>
              <w:spacing w:line="360" w:lineRule="auto"/>
              <w:jc w:val="center"/>
              <w:rPr>
                <w:rFonts w:ascii="宋体" w:eastAsia="宋体" w:hAnsi="宋体" w:cs="宋体"/>
                <w:sz w:val="21"/>
                <w:szCs w:val="21"/>
              </w:rPr>
            </w:pPr>
            <w:r>
              <w:rPr>
                <w:rFonts w:ascii="宋体" w:eastAsia="宋体" w:hAnsi="宋体" w:cs="宋体" w:hint="eastAsia"/>
                <w:sz w:val="21"/>
                <w:szCs w:val="21"/>
              </w:rPr>
              <w:t>9</w:t>
            </w:r>
          </w:p>
        </w:tc>
        <w:tc>
          <w:tcPr>
            <w:tcW w:w="1842" w:type="dxa"/>
            <w:vMerge w:val="restart"/>
            <w:tcBorders>
              <w:top w:val="nil"/>
              <w:left w:val="single" w:sz="4" w:space="0" w:color="auto"/>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智能互联和管理</w:t>
            </w: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支持</w:t>
            </w:r>
            <w:r>
              <w:rPr>
                <w:rFonts w:ascii="宋体" w:eastAsia="宋体" w:hAnsi="宋体" w:cs="宋体" w:hint="eastAsia"/>
                <w:kern w:val="0"/>
                <w:sz w:val="21"/>
                <w:szCs w:val="21"/>
              </w:rPr>
              <w:t xml:space="preserve"> WEB</w:t>
            </w:r>
            <w:r>
              <w:rPr>
                <w:rFonts w:ascii="宋体" w:eastAsia="宋体" w:hAnsi="宋体" w:cs="宋体" w:hint="eastAsia"/>
                <w:kern w:val="0"/>
                <w:sz w:val="21"/>
                <w:szCs w:val="21"/>
              </w:rPr>
              <w:t>、</w:t>
            </w:r>
            <w:r>
              <w:rPr>
                <w:rFonts w:ascii="宋体" w:eastAsia="宋体" w:hAnsi="宋体" w:cs="宋体" w:hint="eastAsia"/>
                <w:kern w:val="0"/>
                <w:sz w:val="21"/>
                <w:szCs w:val="21"/>
              </w:rPr>
              <w:t>CLI</w:t>
            </w:r>
            <w:r>
              <w:rPr>
                <w:rFonts w:ascii="宋体" w:eastAsia="宋体" w:hAnsi="宋体" w:cs="宋体" w:hint="eastAsia"/>
                <w:kern w:val="0"/>
                <w:sz w:val="21"/>
                <w:szCs w:val="21"/>
              </w:rPr>
              <w:t>、</w:t>
            </w:r>
            <w:r>
              <w:rPr>
                <w:rFonts w:ascii="宋体" w:eastAsia="宋体" w:hAnsi="宋体" w:cs="宋体" w:hint="eastAsia"/>
                <w:kern w:val="0"/>
                <w:sz w:val="21"/>
                <w:szCs w:val="21"/>
              </w:rPr>
              <w:t>IVR</w:t>
            </w:r>
            <w:r>
              <w:rPr>
                <w:rFonts w:ascii="宋体" w:eastAsia="宋体" w:hAnsi="宋体" w:cs="宋体" w:hint="eastAsia"/>
                <w:kern w:val="0"/>
                <w:sz w:val="21"/>
                <w:szCs w:val="21"/>
              </w:rPr>
              <w:t>、</w:t>
            </w:r>
            <w:r>
              <w:rPr>
                <w:rFonts w:ascii="宋体" w:eastAsia="宋体" w:hAnsi="宋体" w:cs="宋体" w:hint="eastAsia"/>
                <w:kern w:val="0"/>
                <w:sz w:val="21"/>
                <w:szCs w:val="21"/>
              </w:rPr>
              <w:t>TR069</w:t>
            </w:r>
          </w:p>
        </w:tc>
      </w:tr>
      <w:tr w:rsidR="00A3357F">
        <w:trPr>
          <w:trHeight w:val="270"/>
        </w:trPr>
        <w:tc>
          <w:tcPr>
            <w:tcW w:w="818" w:type="dxa"/>
            <w:vMerge/>
            <w:tcBorders>
              <w:left w:val="single" w:sz="4" w:space="0" w:color="auto"/>
              <w:right w:val="single" w:sz="4" w:space="0" w:color="auto"/>
            </w:tcBorders>
            <w:vAlign w:val="center"/>
          </w:tcPr>
          <w:p w:rsidR="00A3357F" w:rsidRDefault="00A3357F">
            <w:pPr>
              <w:spacing w:line="360" w:lineRule="auto"/>
              <w:jc w:val="center"/>
              <w:rPr>
                <w:rFonts w:ascii="宋体" w:eastAsia="宋体" w:hAnsi="宋体" w:cs="宋体"/>
                <w:sz w:val="21"/>
                <w:szCs w:val="21"/>
              </w:rPr>
            </w:pPr>
          </w:p>
        </w:tc>
        <w:tc>
          <w:tcPr>
            <w:tcW w:w="1842" w:type="dxa"/>
            <w:vMerge/>
            <w:tcBorders>
              <w:top w:val="nil"/>
              <w:left w:val="single" w:sz="4" w:space="0" w:color="auto"/>
              <w:bottom w:val="single" w:sz="4" w:space="0" w:color="auto"/>
              <w:right w:val="single" w:sz="4" w:space="0" w:color="auto"/>
            </w:tcBorders>
            <w:vAlign w:val="center"/>
          </w:tcPr>
          <w:p w:rsidR="00A3357F" w:rsidRDefault="00A3357F">
            <w:pPr>
              <w:widowControl/>
              <w:jc w:val="left"/>
              <w:rPr>
                <w:rFonts w:ascii="宋体" w:eastAsia="宋体" w:hAnsi="宋体" w:cs="宋体"/>
                <w:kern w:val="0"/>
                <w:sz w:val="21"/>
                <w:szCs w:val="21"/>
              </w:rPr>
            </w:pP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同时支持</w:t>
            </w:r>
            <w:r>
              <w:rPr>
                <w:rFonts w:ascii="宋体" w:eastAsia="宋体" w:hAnsi="宋体" w:cs="宋体" w:hint="eastAsia"/>
                <w:kern w:val="0"/>
                <w:sz w:val="21"/>
                <w:szCs w:val="21"/>
              </w:rPr>
              <w:t>IPv4</w:t>
            </w:r>
            <w:r>
              <w:rPr>
                <w:rFonts w:ascii="宋体" w:eastAsia="宋体" w:hAnsi="宋体" w:cs="宋体" w:hint="eastAsia"/>
                <w:kern w:val="0"/>
                <w:sz w:val="21"/>
                <w:szCs w:val="21"/>
              </w:rPr>
              <w:t>、</w:t>
            </w:r>
            <w:r>
              <w:rPr>
                <w:rFonts w:ascii="宋体" w:eastAsia="宋体" w:hAnsi="宋体" w:cs="宋体" w:hint="eastAsia"/>
                <w:kern w:val="0"/>
                <w:sz w:val="21"/>
                <w:szCs w:val="21"/>
              </w:rPr>
              <w:t>IPv6</w:t>
            </w:r>
          </w:p>
        </w:tc>
      </w:tr>
      <w:tr w:rsidR="00A3357F">
        <w:trPr>
          <w:trHeight w:val="270"/>
        </w:trPr>
        <w:tc>
          <w:tcPr>
            <w:tcW w:w="818" w:type="dxa"/>
            <w:vMerge/>
            <w:tcBorders>
              <w:left w:val="single" w:sz="4" w:space="0" w:color="auto"/>
              <w:right w:val="single" w:sz="4" w:space="0" w:color="auto"/>
            </w:tcBorders>
            <w:vAlign w:val="center"/>
          </w:tcPr>
          <w:p w:rsidR="00A3357F" w:rsidRDefault="00A3357F">
            <w:pPr>
              <w:spacing w:line="360" w:lineRule="auto"/>
              <w:jc w:val="center"/>
              <w:rPr>
                <w:rFonts w:ascii="宋体" w:eastAsia="宋体" w:hAnsi="宋体" w:cs="宋体"/>
                <w:sz w:val="21"/>
                <w:szCs w:val="21"/>
              </w:rPr>
            </w:pPr>
          </w:p>
        </w:tc>
        <w:tc>
          <w:tcPr>
            <w:tcW w:w="1842" w:type="dxa"/>
            <w:vMerge/>
            <w:tcBorders>
              <w:top w:val="nil"/>
              <w:left w:val="single" w:sz="4" w:space="0" w:color="auto"/>
              <w:bottom w:val="single" w:sz="4" w:space="0" w:color="auto"/>
              <w:right w:val="single" w:sz="4" w:space="0" w:color="auto"/>
            </w:tcBorders>
            <w:vAlign w:val="center"/>
          </w:tcPr>
          <w:p w:rsidR="00A3357F" w:rsidRDefault="00A3357F">
            <w:pPr>
              <w:widowControl/>
              <w:jc w:val="left"/>
              <w:rPr>
                <w:rFonts w:ascii="宋体" w:eastAsia="宋体" w:hAnsi="宋体" w:cs="宋体"/>
                <w:kern w:val="0"/>
                <w:sz w:val="21"/>
                <w:szCs w:val="21"/>
              </w:rPr>
            </w:pP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支持桥接模式，支持功率、信道以及频宽调整，支持批量配置</w:t>
            </w:r>
            <w:r>
              <w:rPr>
                <w:rFonts w:ascii="宋体" w:eastAsia="宋体" w:hAnsi="宋体" w:cs="宋体" w:hint="eastAsia"/>
                <w:kern w:val="0"/>
                <w:sz w:val="21"/>
                <w:szCs w:val="21"/>
              </w:rPr>
              <w:t>.</w:t>
            </w:r>
            <w:r>
              <w:rPr>
                <w:rFonts w:ascii="宋体" w:eastAsia="宋体" w:hAnsi="宋体" w:cs="宋体" w:hint="eastAsia"/>
                <w:kern w:val="0"/>
                <w:sz w:val="21"/>
                <w:szCs w:val="21"/>
              </w:rPr>
              <w:t>提供截图</w:t>
            </w:r>
          </w:p>
        </w:tc>
      </w:tr>
      <w:tr w:rsidR="00A3357F">
        <w:trPr>
          <w:trHeight w:val="270"/>
        </w:trPr>
        <w:tc>
          <w:tcPr>
            <w:tcW w:w="818" w:type="dxa"/>
            <w:vMerge/>
            <w:tcBorders>
              <w:left w:val="single" w:sz="4" w:space="0" w:color="auto"/>
              <w:right w:val="single" w:sz="4" w:space="0" w:color="auto"/>
            </w:tcBorders>
            <w:vAlign w:val="center"/>
          </w:tcPr>
          <w:p w:rsidR="00A3357F" w:rsidRDefault="00A3357F">
            <w:pPr>
              <w:spacing w:line="360" w:lineRule="auto"/>
              <w:jc w:val="center"/>
              <w:rPr>
                <w:rFonts w:ascii="宋体" w:eastAsia="宋体" w:hAnsi="宋体" w:cs="宋体"/>
                <w:sz w:val="21"/>
                <w:szCs w:val="21"/>
              </w:rPr>
            </w:pPr>
          </w:p>
        </w:tc>
        <w:tc>
          <w:tcPr>
            <w:tcW w:w="1842" w:type="dxa"/>
            <w:vMerge/>
            <w:tcBorders>
              <w:top w:val="nil"/>
              <w:left w:val="single" w:sz="4" w:space="0" w:color="auto"/>
              <w:bottom w:val="single" w:sz="4" w:space="0" w:color="auto"/>
              <w:right w:val="single" w:sz="4" w:space="0" w:color="auto"/>
            </w:tcBorders>
            <w:vAlign w:val="center"/>
          </w:tcPr>
          <w:p w:rsidR="00A3357F" w:rsidRDefault="00A3357F">
            <w:pPr>
              <w:widowControl/>
              <w:jc w:val="left"/>
              <w:rPr>
                <w:rFonts w:ascii="宋体" w:eastAsia="宋体" w:hAnsi="宋体" w:cs="宋体"/>
                <w:kern w:val="0"/>
                <w:sz w:val="21"/>
                <w:szCs w:val="21"/>
              </w:rPr>
            </w:pP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支持宿舍区同一</w:t>
            </w:r>
            <w:r>
              <w:rPr>
                <w:rFonts w:ascii="宋体" w:eastAsia="宋体" w:hAnsi="宋体" w:cs="宋体" w:hint="eastAsia"/>
                <w:kern w:val="0"/>
                <w:sz w:val="21"/>
                <w:szCs w:val="21"/>
              </w:rPr>
              <w:t>SSID</w:t>
            </w:r>
            <w:r>
              <w:rPr>
                <w:rFonts w:ascii="宋体" w:eastAsia="宋体" w:hAnsi="宋体" w:cs="宋体" w:hint="eastAsia"/>
                <w:kern w:val="0"/>
                <w:sz w:val="21"/>
                <w:szCs w:val="21"/>
              </w:rPr>
              <w:t>漫游</w:t>
            </w:r>
          </w:p>
        </w:tc>
      </w:tr>
      <w:tr w:rsidR="00A3357F">
        <w:trPr>
          <w:trHeight w:val="270"/>
        </w:trPr>
        <w:tc>
          <w:tcPr>
            <w:tcW w:w="818" w:type="dxa"/>
            <w:vMerge/>
            <w:tcBorders>
              <w:left w:val="single" w:sz="4" w:space="0" w:color="auto"/>
              <w:bottom w:val="single" w:sz="4" w:space="0" w:color="auto"/>
              <w:right w:val="single" w:sz="4" w:space="0" w:color="auto"/>
            </w:tcBorders>
            <w:vAlign w:val="center"/>
          </w:tcPr>
          <w:p w:rsidR="00A3357F" w:rsidRDefault="00A3357F">
            <w:pPr>
              <w:spacing w:line="360" w:lineRule="auto"/>
              <w:jc w:val="center"/>
              <w:rPr>
                <w:rFonts w:ascii="宋体" w:eastAsia="宋体" w:hAnsi="宋体" w:cs="宋体"/>
                <w:sz w:val="21"/>
                <w:szCs w:val="21"/>
              </w:rPr>
            </w:pPr>
          </w:p>
        </w:tc>
        <w:tc>
          <w:tcPr>
            <w:tcW w:w="1842" w:type="dxa"/>
            <w:vMerge/>
            <w:tcBorders>
              <w:top w:val="nil"/>
              <w:left w:val="single" w:sz="4" w:space="0" w:color="auto"/>
              <w:bottom w:val="single" w:sz="4" w:space="0" w:color="auto"/>
              <w:right w:val="single" w:sz="4" w:space="0" w:color="auto"/>
            </w:tcBorders>
            <w:vAlign w:val="center"/>
          </w:tcPr>
          <w:p w:rsidR="00A3357F" w:rsidRDefault="00A3357F">
            <w:pPr>
              <w:widowControl/>
              <w:jc w:val="left"/>
              <w:rPr>
                <w:rFonts w:ascii="宋体" w:eastAsia="宋体" w:hAnsi="宋体" w:cs="宋体"/>
                <w:kern w:val="0"/>
                <w:sz w:val="21"/>
                <w:szCs w:val="21"/>
              </w:rPr>
            </w:pP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L2/L3(IPv4/IPv6)</w:t>
            </w:r>
            <w:r>
              <w:rPr>
                <w:rFonts w:ascii="宋体" w:eastAsia="宋体" w:hAnsi="宋体" w:cs="宋体" w:hint="eastAsia"/>
                <w:kern w:val="0"/>
                <w:sz w:val="21"/>
                <w:szCs w:val="21"/>
              </w:rPr>
              <w:t>转发</w:t>
            </w:r>
            <w:r>
              <w:rPr>
                <w:rFonts w:ascii="宋体" w:eastAsia="宋体" w:hAnsi="宋体" w:cs="宋体" w:hint="eastAsia"/>
                <w:kern w:val="0"/>
                <w:sz w:val="21"/>
                <w:szCs w:val="21"/>
              </w:rPr>
              <w:t xml:space="preserve"> : 1G</w:t>
            </w:r>
            <w:r>
              <w:rPr>
                <w:rFonts w:ascii="宋体" w:eastAsia="宋体" w:hAnsi="宋体" w:cs="宋体" w:hint="eastAsia"/>
                <w:kern w:val="0"/>
                <w:sz w:val="21"/>
                <w:szCs w:val="21"/>
              </w:rPr>
              <w:t>上行</w:t>
            </w:r>
            <w:r>
              <w:rPr>
                <w:rFonts w:ascii="宋体" w:eastAsia="宋体" w:hAnsi="宋体" w:cs="宋体" w:hint="eastAsia"/>
                <w:kern w:val="0"/>
                <w:sz w:val="21"/>
                <w:szCs w:val="21"/>
              </w:rPr>
              <w:t>, 2G</w:t>
            </w:r>
            <w:r>
              <w:rPr>
                <w:rFonts w:ascii="宋体" w:eastAsia="宋体" w:hAnsi="宋体" w:cs="宋体" w:hint="eastAsia"/>
                <w:kern w:val="0"/>
                <w:sz w:val="21"/>
                <w:szCs w:val="21"/>
              </w:rPr>
              <w:t>下行</w:t>
            </w:r>
          </w:p>
        </w:tc>
      </w:tr>
      <w:tr w:rsidR="00A3357F">
        <w:trPr>
          <w:trHeight w:val="270"/>
        </w:trPr>
        <w:tc>
          <w:tcPr>
            <w:tcW w:w="818" w:type="dxa"/>
            <w:vMerge w:val="restart"/>
            <w:tcBorders>
              <w:top w:val="nil"/>
              <w:left w:val="single" w:sz="4" w:space="0" w:color="auto"/>
              <w:right w:val="single" w:sz="4" w:space="0" w:color="auto"/>
            </w:tcBorders>
            <w:vAlign w:val="center"/>
          </w:tcPr>
          <w:p w:rsidR="00A3357F" w:rsidRDefault="00DC589B">
            <w:pPr>
              <w:spacing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1842" w:type="dxa"/>
            <w:vMerge w:val="restart"/>
            <w:tcBorders>
              <w:top w:val="nil"/>
              <w:left w:val="single" w:sz="4" w:space="0" w:color="auto"/>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组播</w:t>
            </w: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IGMP v2/v3 proxy/snooping</w:t>
            </w:r>
          </w:p>
        </w:tc>
      </w:tr>
      <w:tr w:rsidR="00A3357F">
        <w:trPr>
          <w:trHeight w:val="270"/>
        </w:trPr>
        <w:tc>
          <w:tcPr>
            <w:tcW w:w="818" w:type="dxa"/>
            <w:vMerge/>
            <w:tcBorders>
              <w:left w:val="single" w:sz="4" w:space="0" w:color="auto"/>
              <w:bottom w:val="single" w:sz="4" w:space="0" w:color="auto"/>
              <w:right w:val="single" w:sz="4" w:space="0" w:color="auto"/>
            </w:tcBorders>
            <w:vAlign w:val="center"/>
          </w:tcPr>
          <w:p w:rsidR="00A3357F" w:rsidRDefault="00A3357F">
            <w:pPr>
              <w:spacing w:line="360" w:lineRule="auto"/>
              <w:jc w:val="center"/>
              <w:rPr>
                <w:rFonts w:ascii="宋体" w:eastAsia="宋体" w:hAnsi="宋体" w:cs="宋体"/>
                <w:sz w:val="21"/>
                <w:szCs w:val="21"/>
              </w:rPr>
            </w:pPr>
          </w:p>
        </w:tc>
        <w:tc>
          <w:tcPr>
            <w:tcW w:w="1842" w:type="dxa"/>
            <w:vMerge/>
            <w:tcBorders>
              <w:top w:val="nil"/>
              <w:left w:val="single" w:sz="4" w:space="0" w:color="auto"/>
              <w:bottom w:val="single" w:sz="4" w:space="0" w:color="auto"/>
              <w:right w:val="single" w:sz="4" w:space="0" w:color="auto"/>
            </w:tcBorders>
            <w:vAlign w:val="center"/>
          </w:tcPr>
          <w:p w:rsidR="00A3357F" w:rsidRDefault="00A3357F">
            <w:pPr>
              <w:widowControl/>
              <w:jc w:val="left"/>
              <w:rPr>
                <w:rFonts w:ascii="宋体" w:eastAsia="宋体" w:hAnsi="宋体" w:cs="宋体"/>
                <w:kern w:val="0"/>
                <w:sz w:val="21"/>
                <w:szCs w:val="21"/>
              </w:rPr>
            </w:pPr>
          </w:p>
        </w:tc>
        <w:tc>
          <w:tcPr>
            <w:tcW w:w="6379" w:type="dxa"/>
            <w:tcBorders>
              <w:top w:val="nil"/>
              <w:left w:val="nil"/>
              <w:bottom w:val="single" w:sz="4" w:space="0" w:color="auto"/>
              <w:right w:val="single" w:sz="4" w:space="0" w:color="auto"/>
            </w:tcBorders>
            <w:noWrap/>
            <w:vAlign w:val="center"/>
          </w:tcPr>
          <w:p w:rsidR="00A3357F" w:rsidRDefault="00DC589B">
            <w:pPr>
              <w:widowControl/>
              <w:jc w:val="left"/>
              <w:rPr>
                <w:rFonts w:ascii="宋体" w:eastAsia="宋体" w:hAnsi="宋体" w:cs="宋体"/>
                <w:kern w:val="0"/>
                <w:sz w:val="21"/>
                <w:szCs w:val="21"/>
              </w:rPr>
            </w:pPr>
            <w:r>
              <w:rPr>
                <w:rFonts w:ascii="宋体" w:eastAsia="宋体" w:hAnsi="宋体" w:cs="宋体" w:hint="eastAsia"/>
                <w:kern w:val="0"/>
                <w:sz w:val="21"/>
                <w:szCs w:val="21"/>
              </w:rPr>
              <w:t>MLD v1/v2 snooping</w:t>
            </w:r>
          </w:p>
        </w:tc>
      </w:tr>
    </w:tbl>
    <w:p w:rsidR="00A3357F" w:rsidRDefault="00A3357F">
      <w:pPr>
        <w:rPr>
          <w:rFonts w:ascii="宋体" w:eastAsia="宋体" w:hAnsi="宋体" w:cs="宋体"/>
          <w:sz w:val="21"/>
          <w:szCs w:val="21"/>
        </w:rPr>
      </w:pPr>
    </w:p>
    <w:p w:rsidR="00A3357F" w:rsidRDefault="00DC589B">
      <w:pPr>
        <w:keepNext/>
        <w:keepLines/>
        <w:spacing w:before="280" w:after="290" w:line="376" w:lineRule="auto"/>
        <w:outlineLvl w:val="3"/>
        <w:rPr>
          <w:rFonts w:ascii="宋体" w:eastAsia="宋体" w:hAnsi="宋体" w:cs="宋体"/>
          <w:b/>
          <w:bCs/>
          <w:sz w:val="21"/>
          <w:szCs w:val="21"/>
        </w:rPr>
      </w:pPr>
      <w:r>
        <w:rPr>
          <w:rFonts w:ascii="宋体" w:eastAsia="宋体" w:hAnsi="宋体" w:cs="宋体" w:hint="eastAsia"/>
          <w:b/>
          <w:bCs/>
          <w:sz w:val="21"/>
          <w:szCs w:val="21"/>
        </w:rPr>
        <w:t xml:space="preserve">3.2.4 </w:t>
      </w:r>
      <w:r>
        <w:rPr>
          <w:rFonts w:ascii="宋体" w:eastAsia="宋体" w:hAnsi="宋体" w:cs="宋体" w:hint="eastAsia"/>
          <w:b/>
          <w:bCs/>
          <w:sz w:val="21"/>
          <w:szCs w:val="21"/>
        </w:rPr>
        <w:t>安装调试</w:t>
      </w:r>
    </w:p>
    <w:tbl>
      <w:tblPr>
        <w:tblW w:w="485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546"/>
        <w:gridCol w:w="7096"/>
      </w:tblGrid>
      <w:tr w:rsidR="00A3357F">
        <w:trPr>
          <w:trHeight w:val="548"/>
        </w:trPr>
        <w:tc>
          <w:tcPr>
            <w:tcW w:w="589" w:type="pct"/>
            <w:vAlign w:val="center"/>
          </w:tcPr>
          <w:p w:rsidR="00A3357F" w:rsidRDefault="00DC589B">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序号</w:t>
            </w:r>
          </w:p>
        </w:tc>
        <w:tc>
          <w:tcPr>
            <w:tcW w:w="789" w:type="pct"/>
            <w:vAlign w:val="center"/>
          </w:tcPr>
          <w:p w:rsidR="00A3357F" w:rsidRDefault="00DC589B">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分项</w:t>
            </w:r>
          </w:p>
        </w:tc>
        <w:tc>
          <w:tcPr>
            <w:tcW w:w="3622" w:type="pct"/>
            <w:vAlign w:val="center"/>
          </w:tcPr>
          <w:p w:rsidR="00A3357F" w:rsidRDefault="00DC589B">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参数要求</w:t>
            </w:r>
          </w:p>
        </w:tc>
      </w:tr>
      <w:tr w:rsidR="00A3357F">
        <w:trPr>
          <w:trHeight w:val="459"/>
        </w:trPr>
        <w:tc>
          <w:tcPr>
            <w:tcW w:w="589" w:type="pct"/>
            <w:vAlign w:val="center"/>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w:t>
            </w:r>
          </w:p>
        </w:tc>
        <w:tc>
          <w:tcPr>
            <w:tcW w:w="789" w:type="pct"/>
            <w:vAlign w:val="center"/>
          </w:tcPr>
          <w:p w:rsidR="00A3357F" w:rsidRDefault="00DC589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安装调试</w:t>
            </w:r>
          </w:p>
        </w:tc>
        <w:tc>
          <w:tcPr>
            <w:tcW w:w="3622" w:type="pct"/>
            <w:vAlign w:val="center"/>
          </w:tcPr>
          <w:p w:rsidR="00A3357F" w:rsidRDefault="00DC589B">
            <w:pPr>
              <w:jc w:val="left"/>
              <w:rPr>
                <w:rFonts w:ascii="宋体" w:eastAsia="宋体" w:hAnsi="宋体" w:cs="宋体"/>
                <w:color w:val="000000"/>
                <w:kern w:val="0"/>
                <w:sz w:val="21"/>
                <w:szCs w:val="21"/>
              </w:rPr>
            </w:pPr>
            <w:r>
              <w:rPr>
                <w:rFonts w:ascii="宋体" w:eastAsia="宋体" w:hAnsi="宋体" w:cs="宋体" w:hint="eastAsia"/>
                <w:sz w:val="21"/>
                <w:szCs w:val="21"/>
              </w:rPr>
              <w:t>包含所有系统、设备的安装调试以及优化等施工</w:t>
            </w:r>
          </w:p>
        </w:tc>
      </w:tr>
    </w:tbl>
    <w:p w:rsidR="00A3357F" w:rsidRDefault="00A3357F">
      <w:pPr>
        <w:pStyle w:val="af3"/>
        <w:rPr>
          <w:rFonts w:ascii="宋体" w:eastAsia="宋体" w:hAnsi="宋体" w:cs="宋体"/>
          <w:sz w:val="21"/>
        </w:rPr>
      </w:pPr>
    </w:p>
    <w:p w:rsidR="00A3357F" w:rsidRDefault="00DC589B">
      <w:pPr>
        <w:keepNext/>
        <w:keepLines/>
        <w:spacing w:before="280" w:after="290" w:line="376" w:lineRule="auto"/>
        <w:outlineLvl w:val="3"/>
        <w:rPr>
          <w:rFonts w:ascii="宋体" w:eastAsia="宋体" w:hAnsi="宋体" w:cs="宋体"/>
          <w:b/>
          <w:bCs/>
          <w:sz w:val="21"/>
          <w:szCs w:val="21"/>
        </w:rPr>
      </w:pPr>
      <w:r>
        <w:rPr>
          <w:rFonts w:ascii="宋体" w:eastAsia="宋体" w:hAnsi="宋体" w:cs="宋体" w:hint="eastAsia"/>
          <w:b/>
          <w:bCs/>
          <w:sz w:val="21"/>
          <w:szCs w:val="21"/>
        </w:rPr>
        <w:t xml:space="preserve">3.2.5 </w:t>
      </w:r>
      <w:r>
        <w:rPr>
          <w:rFonts w:ascii="宋体" w:eastAsia="宋体" w:hAnsi="宋体" w:cs="宋体" w:hint="eastAsia"/>
          <w:b/>
          <w:bCs/>
          <w:sz w:val="21"/>
          <w:szCs w:val="21"/>
        </w:rPr>
        <w:t>施工服务</w:t>
      </w:r>
    </w:p>
    <w:tbl>
      <w:tblPr>
        <w:tblW w:w="485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546"/>
        <w:gridCol w:w="7096"/>
      </w:tblGrid>
      <w:tr w:rsidR="00A3357F">
        <w:trPr>
          <w:trHeight w:val="548"/>
        </w:trPr>
        <w:tc>
          <w:tcPr>
            <w:tcW w:w="589" w:type="pct"/>
            <w:vAlign w:val="center"/>
          </w:tcPr>
          <w:p w:rsidR="00A3357F" w:rsidRDefault="00DC589B">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序号</w:t>
            </w:r>
          </w:p>
        </w:tc>
        <w:tc>
          <w:tcPr>
            <w:tcW w:w="789" w:type="pct"/>
            <w:vAlign w:val="center"/>
          </w:tcPr>
          <w:p w:rsidR="00A3357F" w:rsidRDefault="00DC589B">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分项</w:t>
            </w:r>
          </w:p>
        </w:tc>
        <w:tc>
          <w:tcPr>
            <w:tcW w:w="3622" w:type="pct"/>
            <w:vAlign w:val="center"/>
          </w:tcPr>
          <w:p w:rsidR="00A3357F" w:rsidRDefault="00DC589B">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参数要求</w:t>
            </w:r>
          </w:p>
        </w:tc>
      </w:tr>
      <w:tr w:rsidR="00A3357F">
        <w:trPr>
          <w:trHeight w:val="459"/>
        </w:trPr>
        <w:tc>
          <w:tcPr>
            <w:tcW w:w="589" w:type="pct"/>
            <w:vAlign w:val="center"/>
          </w:tcPr>
          <w:p w:rsidR="00A3357F" w:rsidRDefault="00DC589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w:t>
            </w:r>
          </w:p>
        </w:tc>
        <w:tc>
          <w:tcPr>
            <w:tcW w:w="789" w:type="pct"/>
            <w:vAlign w:val="center"/>
          </w:tcPr>
          <w:p w:rsidR="00A3357F" w:rsidRDefault="00DC589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施工服务</w:t>
            </w:r>
          </w:p>
        </w:tc>
        <w:tc>
          <w:tcPr>
            <w:tcW w:w="3622" w:type="pct"/>
            <w:vAlign w:val="center"/>
          </w:tcPr>
          <w:p w:rsidR="00A3357F" w:rsidRDefault="00DC589B">
            <w:pPr>
              <w:jc w:val="left"/>
              <w:rPr>
                <w:rFonts w:ascii="宋体" w:eastAsia="宋体" w:hAnsi="宋体" w:cs="宋体"/>
                <w:color w:val="000000"/>
                <w:kern w:val="0"/>
                <w:sz w:val="21"/>
                <w:szCs w:val="21"/>
              </w:rPr>
            </w:pPr>
            <w:r>
              <w:rPr>
                <w:rFonts w:ascii="宋体" w:eastAsia="宋体" w:hAnsi="宋体" w:cs="宋体" w:hint="eastAsia"/>
                <w:sz w:val="21"/>
                <w:szCs w:val="21"/>
              </w:rPr>
              <w:t>▲包含光纤线路敷设、所有本次所需求光纤线路熔纤等和信息点、系统设备综合布线相关材料配件</w:t>
            </w:r>
          </w:p>
        </w:tc>
      </w:tr>
    </w:tbl>
    <w:p w:rsidR="00A3357F" w:rsidRDefault="00A3357F">
      <w:pPr>
        <w:rPr>
          <w:rFonts w:ascii="宋体" w:eastAsia="宋体" w:hAnsi="宋体" w:cs="宋体"/>
          <w:sz w:val="21"/>
          <w:szCs w:val="21"/>
        </w:rPr>
      </w:pPr>
    </w:p>
    <w:p w:rsidR="00A3357F" w:rsidRDefault="00DC589B">
      <w:pPr>
        <w:keepNext/>
        <w:keepLines/>
        <w:spacing w:before="260" w:after="260" w:line="416" w:lineRule="auto"/>
        <w:outlineLvl w:val="1"/>
        <w:rPr>
          <w:rFonts w:ascii="宋体" w:eastAsia="宋体" w:hAnsi="宋体" w:cs="宋体"/>
          <w:b/>
          <w:bCs/>
          <w:sz w:val="21"/>
          <w:szCs w:val="21"/>
        </w:rPr>
      </w:pPr>
      <w:bookmarkStart w:id="6" w:name="_Toc10440"/>
      <w:r>
        <w:rPr>
          <w:rFonts w:ascii="宋体" w:eastAsia="宋体" w:hAnsi="宋体" w:cs="宋体" w:hint="eastAsia"/>
          <w:b/>
          <w:bCs/>
          <w:sz w:val="21"/>
          <w:szCs w:val="21"/>
        </w:rPr>
        <w:t>3.3</w:t>
      </w:r>
      <w:r>
        <w:rPr>
          <w:rFonts w:ascii="宋体" w:eastAsia="宋体" w:hAnsi="宋体" w:cs="宋体" w:hint="eastAsia"/>
          <w:b/>
          <w:bCs/>
          <w:sz w:val="21"/>
          <w:szCs w:val="21"/>
        </w:rPr>
        <w:t>售后服务要求</w:t>
      </w:r>
      <w:bookmarkEnd w:id="6"/>
    </w:p>
    <w:p w:rsidR="00A3357F" w:rsidRDefault="00DC589B">
      <w:pPr>
        <w:pStyle w:val="23"/>
        <w:widowControl/>
        <w:numPr>
          <w:ilvl w:val="0"/>
          <w:numId w:val="12"/>
        </w:numPr>
        <w:spacing w:line="360" w:lineRule="auto"/>
        <w:ind w:firstLineChars="0"/>
        <w:jc w:val="left"/>
        <w:rPr>
          <w:rFonts w:ascii="宋体" w:eastAsia="宋体" w:hAnsi="宋体" w:cs="宋体"/>
          <w:szCs w:val="21"/>
        </w:rPr>
      </w:pPr>
      <w:r>
        <w:rPr>
          <w:rFonts w:ascii="宋体" w:eastAsia="宋体" w:hAnsi="宋体" w:cs="宋体" w:hint="eastAsia"/>
          <w:szCs w:val="21"/>
        </w:rPr>
        <w:t>要求投标人提供至少壹年上门免费维护服务。从验收合格之日起质保期内，用户所购设备发生非人为故障，卖方应免费上门维修，如不能完全修复，则应更换不低于原规格型号的新部件或设备。设备在验收合格后头三个月内发生故障，卖方须无条件更换同一档次的设备。免费质保期内，同一硬件同一年内同一故障出现</w:t>
      </w:r>
      <w:r>
        <w:rPr>
          <w:rFonts w:ascii="宋体" w:eastAsia="宋体" w:hAnsi="宋体" w:cs="宋体" w:hint="eastAsia"/>
          <w:szCs w:val="21"/>
        </w:rPr>
        <w:t>2</w:t>
      </w:r>
      <w:r>
        <w:rPr>
          <w:rFonts w:ascii="宋体" w:eastAsia="宋体" w:hAnsi="宋体" w:cs="宋体" w:hint="eastAsia"/>
          <w:szCs w:val="21"/>
        </w:rPr>
        <w:t>次，卖方须无偿更换同一档次的设备或部件。免费质保期内卖方负责所有因设备质量问题而产生的费用。</w:t>
      </w:r>
    </w:p>
    <w:p w:rsidR="00A3357F" w:rsidRDefault="00DC589B">
      <w:pPr>
        <w:pStyle w:val="23"/>
        <w:widowControl/>
        <w:numPr>
          <w:ilvl w:val="0"/>
          <w:numId w:val="12"/>
        </w:numPr>
        <w:spacing w:line="360" w:lineRule="auto"/>
        <w:ind w:firstLineChars="0"/>
        <w:jc w:val="left"/>
        <w:rPr>
          <w:rFonts w:ascii="宋体" w:eastAsia="宋体" w:hAnsi="宋体" w:cs="宋体"/>
          <w:szCs w:val="21"/>
        </w:rPr>
      </w:pPr>
      <w:r>
        <w:rPr>
          <w:rFonts w:ascii="宋体" w:eastAsia="宋体" w:hAnsi="宋体" w:cs="宋体" w:hint="eastAsia"/>
          <w:szCs w:val="21"/>
        </w:rPr>
        <w:t>负责对用户管理技术人员进行系统的项目培训和应用技术培训，人数、时间、地点由用户确定。</w:t>
      </w:r>
      <w:bookmarkEnd w:id="2"/>
    </w:p>
    <w:p w:rsidR="00A3357F" w:rsidRDefault="00DC589B">
      <w:pPr>
        <w:widowControl/>
        <w:spacing w:line="288" w:lineRule="auto"/>
        <w:jc w:val="left"/>
        <w:rPr>
          <w:rFonts w:asciiTheme="minorEastAsia" w:eastAsiaTheme="minorEastAsia" w:hAnsiTheme="minorEastAsia" w:cs="宋体"/>
          <w:color w:val="000000"/>
          <w:sz w:val="21"/>
          <w:szCs w:val="21"/>
          <w:shd w:val="clear" w:color="auto" w:fill="FFFFFF"/>
        </w:rPr>
      </w:pPr>
      <w:r>
        <w:rPr>
          <w:rFonts w:ascii="宋体" w:eastAsia="宋体" w:hAnsi="宋体" w:cs="宋体" w:hint="eastAsia"/>
          <w:sz w:val="21"/>
          <w:szCs w:val="21"/>
        </w:rPr>
        <w:t>(</w:t>
      </w:r>
      <w:r>
        <w:rPr>
          <w:rFonts w:ascii="宋体" w:eastAsia="宋体" w:hAnsi="宋体" w:cs="宋体" w:hint="eastAsia"/>
          <w:sz w:val="21"/>
          <w:szCs w:val="21"/>
        </w:rPr>
        <w:t>四）</w:t>
      </w:r>
      <w:r>
        <w:rPr>
          <w:rFonts w:asciiTheme="minorEastAsia" w:eastAsiaTheme="minorEastAsia" w:hAnsiTheme="minorEastAsia" w:cs="宋体" w:hint="eastAsia"/>
          <w:color w:val="000000"/>
          <w:sz w:val="21"/>
          <w:szCs w:val="21"/>
          <w:shd w:val="clear" w:color="auto" w:fill="FFFFFF"/>
        </w:rPr>
        <w:t>．付款方式：</w:t>
      </w:r>
    </w:p>
    <w:p w:rsidR="00A3357F" w:rsidRDefault="00DC589B">
      <w:pPr>
        <w:widowControl/>
        <w:spacing w:line="288" w:lineRule="auto"/>
        <w:jc w:val="left"/>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中标方需向我方缴纳中标总额</w:t>
      </w:r>
      <w:r>
        <w:rPr>
          <w:rFonts w:ascii="宋体" w:eastAsia="宋体" w:hAnsi="宋体" w:cs="宋体" w:hint="eastAsia"/>
          <w:color w:val="000000"/>
          <w:sz w:val="21"/>
          <w:szCs w:val="21"/>
          <w:shd w:val="clear" w:color="auto" w:fill="FFFFFF"/>
        </w:rPr>
        <w:t>的</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作为履约保证金；在合同签订后</w:t>
      </w:r>
      <w:r>
        <w:rPr>
          <w:rFonts w:ascii="宋体" w:eastAsia="宋体" w:hAnsi="宋体" w:cs="宋体" w:hint="eastAsia"/>
          <w:color w:val="000000"/>
          <w:sz w:val="21"/>
          <w:szCs w:val="21"/>
          <w:shd w:val="clear" w:color="auto" w:fill="FFFFFF"/>
        </w:rPr>
        <w:t>10</w:t>
      </w:r>
      <w:r>
        <w:rPr>
          <w:rFonts w:ascii="宋体" w:eastAsia="宋体" w:hAnsi="宋体" w:cs="宋体" w:hint="eastAsia"/>
          <w:color w:val="000000"/>
          <w:sz w:val="21"/>
          <w:szCs w:val="21"/>
          <w:shd w:val="clear" w:color="auto" w:fill="FFFFFF"/>
        </w:rPr>
        <w:t>天内向我方缴纳，服务期满</w:t>
      </w:r>
      <w:r>
        <w:rPr>
          <w:rFonts w:ascii="宋体" w:eastAsia="宋体" w:hAnsi="宋体" w:cs="宋体" w:hint="eastAsia"/>
          <w:sz w:val="21"/>
          <w:szCs w:val="21"/>
          <w:shd w:val="clear" w:color="auto" w:fill="FFFFFF"/>
        </w:rPr>
        <w:t>且履行全部合同条款</w:t>
      </w:r>
      <w:r>
        <w:rPr>
          <w:rFonts w:ascii="宋体" w:eastAsia="宋体" w:hAnsi="宋体" w:cs="宋体" w:hint="eastAsia"/>
          <w:color w:val="000000"/>
          <w:sz w:val="21"/>
          <w:szCs w:val="21"/>
          <w:shd w:val="clear" w:color="auto" w:fill="FFFFFF"/>
        </w:rPr>
        <w:t>后我方于</w:t>
      </w:r>
      <w:r>
        <w:rPr>
          <w:rFonts w:ascii="宋体" w:eastAsia="宋体" w:hAnsi="宋体" w:cs="宋体" w:hint="eastAsia"/>
          <w:color w:val="000000"/>
          <w:sz w:val="21"/>
          <w:szCs w:val="21"/>
          <w:shd w:val="clear" w:color="auto" w:fill="FFFFFF"/>
        </w:rPr>
        <w:t>15</w:t>
      </w:r>
      <w:r>
        <w:rPr>
          <w:rFonts w:ascii="宋体" w:eastAsia="宋体" w:hAnsi="宋体" w:cs="宋体" w:hint="eastAsia"/>
          <w:color w:val="000000"/>
          <w:sz w:val="21"/>
          <w:szCs w:val="21"/>
          <w:shd w:val="clear" w:color="auto" w:fill="FFFFFF"/>
        </w:rPr>
        <w:t>天内无息退还中标方。服务期间，如中标方出现重大服务质量问题和严重违约行为或中标方未履行合同义务而导致合同终止，我方除追究中标方相关责任外将没收履约保证金。</w:t>
      </w:r>
    </w:p>
    <w:p w:rsidR="00A3357F" w:rsidRDefault="00DC589B">
      <w:pPr>
        <w:widowControl/>
        <w:spacing w:line="288" w:lineRule="auto"/>
        <w:jc w:val="left"/>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整个项目完成并验收合格后凭中标方发票</w:t>
      </w:r>
      <w:r>
        <w:rPr>
          <w:rFonts w:ascii="宋体" w:eastAsia="宋体" w:hAnsi="宋体" w:cs="宋体" w:hint="eastAsia"/>
          <w:color w:val="000000"/>
          <w:sz w:val="21"/>
          <w:szCs w:val="21"/>
          <w:shd w:val="clear" w:color="auto" w:fill="FFFFFF"/>
        </w:rPr>
        <w:t>10</w:t>
      </w:r>
      <w:r>
        <w:rPr>
          <w:rFonts w:ascii="宋体" w:eastAsia="宋体" w:hAnsi="宋体" w:cs="宋体" w:hint="eastAsia"/>
          <w:color w:val="000000"/>
          <w:sz w:val="21"/>
          <w:szCs w:val="21"/>
          <w:shd w:val="clear" w:color="auto" w:fill="FFFFFF"/>
        </w:rPr>
        <w:t>个工作日内支付</w:t>
      </w:r>
      <w:r>
        <w:rPr>
          <w:rFonts w:ascii="宋体" w:eastAsia="宋体" w:hAnsi="宋体" w:cs="宋体" w:hint="eastAsia"/>
          <w:color w:val="000000"/>
          <w:sz w:val="21"/>
          <w:szCs w:val="21"/>
          <w:shd w:val="clear" w:color="auto" w:fill="FFFFFF"/>
        </w:rPr>
        <w:t>100%</w:t>
      </w:r>
      <w:r>
        <w:rPr>
          <w:rFonts w:ascii="宋体" w:eastAsia="宋体" w:hAnsi="宋体" w:cs="宋体" w:hint="eastAsia"/>
          <w:color w:val="000000"/>
          <w:sz w:val="21"/>
          <w:szCs w:val="21"/>
          <w:shd w:val="clear" w:color="auto" w:fill="FFFFFF"/>
        </w:rPr>
        <w:t>货款。</w:t>
      </w:r>
    </w:p>
    <w:p w:rsidR="00A3357F" w:rsidRDefault="00A3357F">
      <w:pPr>
        <w:pStyle w:val="23"/>
        <w:widowControl/>
        <w:spacing w:line="360" w:lineRule="auto"/>
        <w:ind w:firstLineChars="0" w:firstLine="0"/>
        <w:jc w:val="left"/>
        <w:rPr>
          <w:rFonts w:ascii="宋体" w:eastAsia="宋体" w:hAnsi="宋体" w:cs="宋体"/>
          <w:szCs w:val="21"/>
        </w:rPr>
      </w:pPr>
    </w:p>
    <w:p w:rsidR="00A3357F" w:rsidRDefault="00DC589B">
      <w:pPr>
        <w:ind w:leftChars="132" w:left="438"/>
        <w:rPr>
          <w:rFonts w:ascii="宋体" w:eastAsia="宋体" w:hAnsi="宋体" w:cs="宋体"/>
          <w:b/>
          <w:sz w:val="21"/>
          <w:szCs w:val="21"/>
        </w:rPr>
      </w:pPr>
      <w:r>
        <w:rPr>
          <w:rFonts w:ascii="宋体" w:eastAsia="宋体" w:hAnsi="宋体" w:cs="宋体" w:hint="eastAsia"/>
          <w:sz w:val="21"/>
          <w:szCs w:val="21"/>
        </w:rPr>
        <w:t xml:space="preserve"> </w:t>
      </w:r>
    </w:p>
    <w:p w:rsidR="00A3357F" w:rsidRDefault="00DC589B">
      <w:pPr>
        <w:framePr w:hSpace="180" w:wrap="around" w:vAnchor="text" w:hAnchor="margin" w:y="605"/>
        <w:rPr>
          <w:rFonts w:ascii="宋体" w:eastAsia="宋体" w:hAnsi="宋体"/>
        </w:rPr>
      </w:pPr>
      <w:r>
        <w:rPr>
          <w:rFonts w:hint="eastAsia"/>
          <w:sz w:val="24"/>
        </w:rPr>
        <w:t xml:space="preserve">   </w:t>
      </w:r>
    </w:p>
    <w:p w:rsidR="00A3357F" w:rsidRDefault="00A3357F">
      <w:pPr>
        <w:kinsoku w:val="0"/>
        <w:wordWrap w:val="0"/>
        <w:topLinePunct/>
        <w:spacing w:line="340" w:lineRule="exact"/>
        <w:jc w:val="center"/>
        <w:rPr>
          <w:rFonts w:ascii="宋体" w:eastAsia="宋体" w:hAnsi="宋体"/>
          <w:b/>
          <w:sz w:val="32"/>
        </w:rPr>
      </w:pPr>
    </w:p>
    <w:p w:rsidR="00A3357F" w:rsidRDefault="00DC589B">
      <w:pPr>
        <w:kinsoku w:val="0"/>
        <w:wordWrap w:val="0"/>
        <w:topLinePunct/>
        <w:spacing w:line="340" w:lineRule="exact"/>
        <w:jc w:val="center"/>
        <w:rPr>
          <w:rFonts w:ascii="宋体" w:eastAsia="宋体" w:hAnsi="宋体"/>
          <w:b/>
          <w:sz w:val="32"/>
        </w:rPr>
      </w:pPr>
      <w:r>
        <w:rPr>
          <w:rFonts w:ascii="宋体" w:eastAsia="宋体" w:hAnsi="宋体" w:hint="eastAsia"/>
          <w:b/>
          <w:sz w:val="32"/>
        </w:rPr>
        <w:t>第三部分</w:t>
      </w:r>
      <w:r>
        <w:rPr>
          <w:rFonts w:ascii="宋体" w:eastAsia="宋体" w:hAnsi="宋体" w:hint="eastAsia"/>
          <w:b/>
          <w:sz w:val="32"/>
        </w:rPr>
        <w:t xml:space="preserve">   </w:t>
      </w:r>
      <w:r>
        <w:rPr>
          <w:rFonts w:ascii="宋体" w:eastAsia="宋体" w:hAnsi="宋体" w:hint="eastAsia"/>
          <w:b/>
          <w:sz w:val="32"/>
          <w:u w:val="single"/>
        </w:rPr>
        <w:t xml:space="preserve">       </w:t>
      </w:r>
      <w:r>
        <w:rPr>
          <w:rFonts w:ascii="宋体" w:eastAsia="宋体" w:hAnsi="宋体" w:hint="eastAsia"/>
          <w:b/>
          <w:sz w:val="32"/>
        </w:rPr>
        <w:t>合同（参考样本）</w:t>
      </w:r>
    </w:p>
    <w:p w:rsidR="00A3357F" w:rsidRDefault="00DC589B">
      <w:pPr>
        <w:kinsoku w:val="0"/>
        <w:wordWrap w:val="0"/>
        <w:topLinePunct/>
        <w:spacing w:line="340" w:lineRule="exact"/>
        <w:jc w:val="right"/>
        <w:rPr>
          <w:rFonts w:ascii="仿宋_GB2312" w:hAnsi="宋体"/>
          <w:sz w:val="24"/>
        </w:rPr>
      </w:pPr>
      <w:r>
        <w:rPr>
          <w:rFonts w:ascii="仿宋_GB2312" w:hAnsi="宋体"/>
          <w:sz w:val="24"/>
        </w:rPr>
        <w:t xml:space="preserve">                                     </w:t>
      </w:r>
      <w:r>
        <w:rPr>
          <w:rFonts w:ascii="仿宋_GB2312" w:hAnsi="宋体" w:hint="eastAsia"/>
          <w:sz w:val="24"/>
        </w:rPr>
        <w:t>合同编号：</w:t>
      </w:r>
      <w:r>
        <w:rPr>
          <w:rFonts w:ascii="仿宋_GB2312" w:hAnsi="宋体"/>
          <w:sz w:val="24"/>
          <w:u w:val="single"/>
        </w:rPr>
        <w:t xml:space="preserve">         </w:t>
      </w:r>
      <w:r>
        <w:rPr>
          <w:rFonts w:ascii="仿宋_GB2312" w:hAnsi="宋体"/>
          <w:sz w:val="24"/>
        </w:rPr>
        <w:t>.</w:t>
      </w:r>
    </w:p>
    <w:p w:rsidR="00A3357F" w:rsidRDefault="00A3357F">
      <w:pPr>
        <w:kinsoku w:val="0"/>
        <w:wordWrap w:val="0"/>
        <w:topLinePunct/>
        <w:spacing w:line="340" w:lineRule="exact"/>
        <w:rPr>
          <w:rFonts w:ascii="仿宋_GB2312" w:hAnsi="宋体"/>
          <w:sz w:val="24"/>
        </w:rPr>
      </w:pPr>
    </w:p>
    <w:p w:rsidR="00A3357F" w:rsidRDefault="00DC589B">
      <w:pPr>
        <w:kinsoku w:val="0"/>
        <w:wordWrap w:val="0"/>
        <w:topLinePunct/>
        <w:spacing w:line="340" w:lineRule="exact"/>
        <w:rPr>
          <w:rFonts w:ascii="仿宋_GB2312" w:hAnsi="宋体"/>
          <w:sz w:val="24"/>
        </w:rPr>
      </w:pPr>
      <w:r>
        <w:rPr>
          <w:rFonts w:ascii="仿宋_GB2312" w:hAnsi="宋体" w:hint="eastAsia"/>
          <w:sz w:val="24"/>
        </w:rPr>
        <w:t>需</w:t>
      </w:r>
      <w:r>
        <w:rPr>
          <w:rFonts w:ascii="仿宋_GB2312" w:hAnsi="宋体"/>
          <w:sz w:val="24"/>
        </w:rPr>
        <w:t xml:space="preserve">  </w:t>
      </w:r>
      <w:r>
        <w:rPr>
          <w:rFonts w:ascii="仿宋_GB2312" w:hAnsi="宋体" w:hint="eastAsia"/>
          <w:sz w:val="24"/>
        </w:rPr>
        <w:t>方（甲方）：</w:t>
      </w:r>
      <w:r>
        <w:rPr>
          <w:rFonts w:ascii="仿宋_GB2312" w:hAnsi="宋体"/>
          <w:sz w:val="24"/>
        </w:rPr>
        <w:t xml:space="preserve">                       </w:t>
      </w:r>
      <w:r>
        <w:rPr>
          <w:rFonts w:ascii="仿宋_GB2312" w:hAnsi="宋体" w:hint="eastAsia"/>
          <w:sz w:val="24"/>
        </w:rPr>
        <w:t>签订时间：</w:t>
      </w:r>
    </w:p>
    <w:p w:rsidR="00A3357F" w:rsidRDefault="00DC589B">
      <w:pPr>
        <w:kinsoku w:val="0"/>
        <w:wordWrap w:val="0"/>
        <w:topLinePunct/>
        <w:spacing w:line="340" w:lineRule="exact"/>
        <w:rPr>
          <w:rFonts w:ascii="仿宋_GB2312" w:hAnsi="宋体"/>
          <w:sz w:val="24"/>
        </w:rPr>
      </w:pPr>
      <w:r>
        <w:rPr>
          <w:rFonts w:ascii="仿宋_GB2312" w:hAnsi="宋体" w:hint="eastAsia"/>
          <w:sz w:val="24"/>
        </w:rPr>
        <w:t>供</w:t>
      </w:r>
      <w:r>
        <w:rPr>
          <w:rFonts w:ascii="仿宋_GB2312" w:hAnsi="宋体"/>
          <w:sz w:val="24"/>
        </w:rPr>
        <w:t xml:space="preserve">  </w:t>
      </w:r>
      <w:r>
        <w:rPr>
          <w:rFonts w:ascii="仿宋_GB2312" w:hAnsi="宋体" w:hint="eastAsia"/>
          <w:sz w:val="24"/>
        </w:rPr>
        <w:t>方（乙方）：</w:t>
      </w:r>
      <w:r>
        <w:rPr>
          <w:rFonts w:ascii="仿宋_GB2312" w:hAnsi="宋体" w:hint="eastAsia"/>
          <w:sz w:val="24"/>
        </w:rPr>
        <w:t xml:space="preserve">  </w:t>
      </w:r>
      <w:r>
        <w:rPr>
          <w:rFonts w:ascii="仿宋_GB2312" w:hAnsi="宋体"/>
          <w:sz w:val="24"/>
        </w:rPr>
        <w:t xml:space="preserve">                     </w:t>
      </w:r>
      <w:r>
        <w:rPr>
          <w:rFonts w:ascii="仿宋_GB2312" w:hAnsi="宋体" w:hint="eastAsia"/>
          <w:sz w:val="24"/>
        </w:rPr>
        <w:t>签订地点：</w:t>
      </w:r>
    </w:p>
    <w:p w:rsidR="00A3357F" w:rsidRDefault="00A3357F">
      <w:pPr>
        <w:kinsoku w:val="0"/>
        <w:wordWrap w:val="0"/>
        <w:topLinePunct/>
        <w:spacing w:line="340" w:lineRule="exact"/>
        <w:rPr>
          <w:rFonts w:ascii="仿宋_GB2312" w:hAnsi="宋体"/>
          <w:sz w:val="24"/>
        </w:rPr>
      </w:pPr>
    </w:p>
    <w:p w:rsidR="00A3357F" w:rsidRDefault="00DC589B">
      <w:pPr>
        <w:kinsoku w:val="0"/>
        <w:wordWrap w:val="0"/>
        <w:topLinePunct/>
        <w:spacing w:line="340" w:lineRule="exact"/>
        <w:rPr>
          <w:rFonts w:ascii="仿宋_GB2312" w:hAnsi="宋体"/>
          <w:sz w:val="21"/>
        </w:rPr>
      </w:pPr>
      <w:r>
        <w:rPr>
          <w:rFonts w:ascii="仿宋_GB2312" w:hAnsi="宋体"/>
          <w:sz w:val="24"/>
        </w:rPr>
        <w:t xml:space="preserve">    </w:t>
      </w:r>
      <w:r>
        <w:rPr>
          <w:rFonts w:ascii="仿宋_GB2312" w:hAnsi="宋体" w:hint="eastAsia"/>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t>______</w:t>
      </w:r>
      <w:r>
        <w:rPr>
          <w:rFonts w:ascii="仿宋_GB2312" w:hAnsi="宋体" w:hint="eastAsia"/>
          <w:sz w:val="21"/>
        </w:rPr>
        <w:t>年</w:t>
      </w:r>
      <w:r>
        <w:rPr>
          <w:rFonts w:ascii="仿宋_GB2312" w:hAnsi="宋体" w:hint="eastAsia"/>
          <w:sz w:val="21"/>
        </w:rPr>
        <w:t>__</w:t>
      </w:r>
      <w:r>
        <w:rPr>
          <w:rFonts w:ascii="仿宋_GB2312" w:hAnsi="宋体" w:hint="eastAsia"/>
          <w:sz w:val="21"/>
        </w:rPr>
        <w:t>月</w:t>
      </w:r>
      <w:r>
        <w:rPr>
          <w:rFonts w:ascii="仿宋_GB2312" w:hAnsi="宋体" w:hint="eastAsia"/>
          <w:sz w:val="21"/>
        </w:rPr>
        <w:t>__</w:t>
      </w:r>
      <w:r>
        <w:rPr>
          <w:rFonts w:ascii="仿宋_GB2312" w:hAnsi="宋体" w:hint="eastAsia"/>
          <w:sz w:val="21"/>
        </w:rPr>
        <w:t>日汕头大学医学院“</w:t>
      </w:r>
      <w:r>
        <w:rPr>
          <w:rFonts w:ascii="华文仿宋" w:eastAsia="华文仿宋" w:hAnsi="华文仿宋" w:hint="eastAsia"/>
          <w:sz w:val="21"/>
        </w:rPr>
        <w:t>医学仪器与办公设备</w:t>
      </w:r>
      <w:r>
        <w:rPr>
          <w:rFonts w:ascii="华文仿宋" w:eastAsia="华文仿宋" w:hAnsi="华文仿宋" w:hint="eastAsia"/>
          <w:sz w:val="21"/>
        </w:rPr>
        <w:t>______</w:t>
      </w:r>
      <w:r>
        <w:rPr>
          <w:rFonts w:ascii="华文仿宋" w:eastAsia="华文仿宋" w:hAnsi="华文仿宋" w:hint="eastAsia"/>
          <w:sz w:val="21"/>
        </w:rPr>
        <w:t>号</w:t>
      </w:r>
      <w:r>
        <w:rPr>
          <w:rFonts w:ascii="仿宋_GB2312" w:hAnsi="宋体" w:hint="eastAsia"/>
          <w:sz w:val="21"/>
        </w:rPr>
        <w:t>”招标文件和依据次文件产生的中标结果，经甲、乙双方平等协商，签订本合同。</w:t>
      </w:r>
    </w:p>
    <w:p w:rsidR="00A3357F" w:rsidRDefault="00A3357F">
      <w:pPr>
        <w:kinsoku w:val="0"/>
        <w:wordWrap w:val="0"/>
        <w:topLinePunct/>
        <w:spacing w:line="340" w:lineRule="exact"/>
        <w:rPr>
          <w:rFonts w:ascii="仿宋_GB2312" w:hAnsi="宋体"/>
          <w:sz w:val="21"/>
        </w:rPr>
      </w:pPr>
    </w:p>
    <w:p w:rsidR="00A3357F" w:rsidRDefault="00DC589B">
      <w:pPr>
        <w:numPr>
          <w:ilvl w:val="0"/>
          <w:numId w:val="13"/>
        </w:numPr>
        <w:kinsoku w:val="0"/>
        <w:wordWrap w:val="0"/>
        <w:topLinePunct/>
        <w:spacing w:line="340" w:lineRule="exact"/>
        <w:rPr>
          <w:rFonts w:ascii="仿宋_GB2312" w:hAnsi="宋体"/>
          <w:b/>
          <w:sz w:val="21"/>
        </w:rPr>
      </w:pPr>
      <w:r>
        <w:rPr>
          <w:rFonts w:ascii="仿宋_GB2312" w:hAnsi="宋体" w:hint="eastAsia"/>
          <w:b/>
          <w:sz w:val="21"/>
        </w:rPr>
        <w:t>设备或服务具体技术指标以供方投标书为准</w:t>
      </w:r>
    </w:p>
    <w:p w:rsidR="00A3357F" w:rsidRDefault="00DC589B">
      <w:pPr>
        <w:numPr>
          <w:ilvl w:val="0"/>
          <w:numId w:val="13"/>
        </w:numPr>
        <w:kinsoku w:val="0"/>
        <w:wordWrap w:val="0"/>
        <w:topLinePunct/>
        <w:spacing w:line="340" w:lineRule="exact"/>
        <w:rPr>
          <w:rFonts w:ascii="仿宋_GB2312" w:hAnsi="宋体"/>
          <w:b/>
          <w:sz w:val="21"/>
        </w:rPr>
      </w:pPr>
      <w:r>
        <w:rPr>
          <w:rFonts w:ascii="仿宋_GB2312" w:hAnsi="宋体" w:hint="eastAsia"/>
          <w:b/>
          <w:sz w:val="21"/>
        </w:rPr>
        <w:t>服务费用报价</w:t>
      </w:r>
    </w:p>
    <w:p w:rsidR="00A3357F" w:rsidRDefault="00DC589B">
      <w:pPr>
        <w:kinsoku w:val="0"/>
        <w:wordWrap w:val="0"/>
        <w:topLinePunct/>
        <w:spacing w:line="340" w:lineRule="exact"/>
        <w:ind w:firstLineChars="253" w:firstLine="665"/>
        <w:rPr>
          <w:rFonts w:ascii="仿宋_GB2312" w:hAnsi="宋体"/>
          <w:b/>
          <w:sz w:val="21"/>
        </w:rPr>
      </w:pPr>
      <w:r>
        <w:rPr>
          <w:rFonts w:ascii="仿宋_GB2312" w:hAnsi="宋体" w:hint="eastAsia"/>
          <w:b/>
          <w:sz w:val="21"/>
        </w:rPr>
        <w:t>1</w:t>
      </w:r>
      <w:r>
        <w:rPr>
          <w:rFonts w:ascii="仿宋_GB2312" w:hAnsi="宋体" w:hint="eastAsia"/>
          <w:b/>
          <w:sz w:val="21"/>
        </w:rPr>
        <w:t>、服务报价：</w:t>
      </w:r>
    </w:p>
    <w:tbl>
      <w:tblPr>
        <w:tblW w:w="0" w:type="auto"/>
        <w:tblInd w:w="692" w:type="dxa"/>
        <w:tblLayout w:type="fixed"/>
        <w:tblCellMar>
          <w:left w:w="28" w:type="dxa"/>
          <w:right w:w="28" w:type="dxa"/>
        </w:tblCellMar>
        <w:tblLook w:val="04A0" w:firstRow="1" w:lastRow="0" w:firstColumn="1" w:lastColumn="0" w:noHBand="0" w:noVBand="1"/>
      </w:tblPr>
      <w:tblGrid>
        <w:gridCol w:w="1328"/>
        <w:gridCol w:w="1031"/>
        <w:gridCol w:w="483"/>
        <w:gridCol w:w="468"/>
        <w:gridCol w:w="2323"/>
        <w:gridCol w:w="830"/>
        <w:gridCol w:w="1162"/>
      </w:tblGrid>
      <w:tr w:rsidR="00A3357F">
        <w:tc>
          <w:tcPr>
            <w:tcW w:w="1328" w:type="dxa"/>
            <w:tcBorders>
              <w:top w:val="single" w:sz="12" w:space="0" w:color="auto"/>
              <w:left w:val="single" w:sz="12" w:space="0" w:color="auto"/>
              <w:bottom w:val="single" w:sz="6" w:space="0" w:color="auto"/>
              <w:right w:val="single" w:sz="6" w:space="0" w:color="auto"/>
            </w:tcBorders>
          </w:tcPr>
          <w:p w:rsidR="00A3357F" w:rsidRDefault="00A3357F">
            <w:pPr>
              <w:kinsoku w:val="0"/>
              <w:wordWrap w:val="0"/>
              <w:topLinePunct/>
              <w:spacing w:line="340" w:lineRule="exact"/>
              <w:jc w:val="center"/>
              <w:rPr>
                <w:rFonts w:ascii="仿宋_GB2312" w:hAnsi="宋体"/>
                <w:sz w:val="21"/>
              </w:rPr>
            </w:pPr>
          </w:p>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服务名称</w:t>
            </w:r>
          </w:p>
        </w:tc>
        <w:tc>
          <w:tcPr>
            <w:tcW w:w="1031" w:type="dxa"/>
            <w:tcBorders>
              <w:top w:val="single" w:sz="12"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jc w:val="center"/>
              <w:rPr>
                <w:rFonts w:ascii="仿宋_GB2312" w:hAnsi="宋体"/>
                <w:sz w:val="21"/>
              </w:rPr>
            </w:pPr>
          </w:p>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类型</w:t>
            </w:r>
          </w:p>
        </w:tc>
        <w:tc>
          <w:tcPr>
            <w:tcW w:w="483" w:type="dxa"/>
            <w:tcBorders>
              <w:top w:val="single" w:sz="12" w:space="0" w:color="auto"/>
              <w:left w:val="single" w:sz="6" w:space="0" w:color="auto"/>
              <w:bottom w:val="single" w:sz="6" w:space="0" w:color="auto"/>
              <w:right w:val="single" w:sz="6" w:space="0" w:color="auto"/>
            </w:tcBorders>
          </w:tcPr>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数量</w:t>
            </w:r>
          </w:p>
        </w:tc>
        <w:tc>
          <w:tcPr>
            <w:tcW w:w="468" w:type="dxa"/>
            <w:tcBorders>
              <w:top w:val="single" w:sz="12" w:space="0" w:color="auto"/>
              <w:left w:val="single" w:sz="6" w:space="0" w:color="auto"/>
              <w:bottom w:val="single" w:sz="6" w:space="0" w:color="auto"/>
              <w:right w:val="single" w:sz="6" w:space="0" w:color="auto"/>
            </w:tcBorders>
          </w:tcPr>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单位</w:t>
            </w:r>
          </w:p>
        </w:tc>
        <w:tc>
          <w:tcPr>
            <w:tcW w:w="2323" w:type="dxa"/>
            <w:tcBorders>
              <w:top w:val="single" w:sz="12" w:space="0" w:color="auto"/>
              <w:left w:val="single" w:sz="6" w:space="0" w:color="auto"/>
              <w:bottom w:val="single" w:sz="6" w:space="0" w:color="auto"/>
              <w:right w:val="single" w:sz="6" w:space="0" w:color="auto"/>
            </w:tcBorders>
          </w:tcPr>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提供服务期限</w:t>
            </w:r>
          </w:p>
        </w:tc>
        <w:tc>
          <w:tcPr>
            <w:tcW w:w="830" w:type="dxa"/>
            <w:tcBorders>
              <w:top w:val="single" w:sz="12" w:space="0" w:color="auto"/>
              <w:left w:val="single" w:sz="6" w:space="0" w:color="auto"/>
              <w:bottom w:val="single" w:sz="6" w:space="0" w:color="auto"/>
              <w:right w:val="single" w:sz="6" w:space="0" w:color="auto"/>
            </w:tcBorders>
          </w:tcPr>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单价</w:t>
            </w:r>
          </w:p>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w:t>
            </w:r>
            <w:r>
              <w:rPr>
                <w:rFonts w:ascii="仿宋_GB2312" w:hAnsi="宋体" w:hint="eastAsia"/>
                <w:sz w:val="21"/>
              </w:rPr>
              <w:t>元</w:t>
            </w:r>
            <w:r>
              <w:rPr>
                <w:rFonts w:ascii="仿宋_GB2312" w:hAnsi="宋体" w:hint="eastAsia"/>
                <w:sz w:val="21"/>
              </w:rPr>
              <w:t>)</w:t>
            </w:r>
          </w:p>
        </w:tc>
        <w:tc>
          <w:tcPr>
            <w:tcW w:w="1162" w:type="dxa"/>
            <w:tcBorders>
              <w:top w:val="single" w:sz="12" w:space="0" w:color="auto"/>
              <w:left w:val="single" w:sz="6" w:space="0" w:color="auto"/>
              <w:bottom w:val="single" w:sz="6" w:space="0" w:color="auto"/>
              <w:right w:val="single" w:sz="12" w:space="0" w:color="auto"/>
            </w:tcBorders>
          </w:tcPr>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总价</w:t>
            </w:r>
          </w:p>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w:t>
            </w:r>
            <w:r>
              <w:rPr>
                <w:rFonts w:ascii="仿宋_GB2312" w:hAnsi="宋体" w:hint="eastAsia"/>
                <w:sz w:val="21"/>
              </w:rPr>
              <w:t>元</w:t>
            </w:r>
            <w:r>
              <w:rPr>
                <w:rFonts w:ascii="仿宋_GB2312" w:hAnsi="宋体" w:hint="eastAsia"/>
                <w:sz w:val="21"/>
              </w:rPr>
              <w:t>)</w:t>
            </w:r>
          </w:p>
        </w:tc>
      </w:tr>
      <w:tr w:rsidR="00A3357F">
        <w:trPr>
          <w:trHeight w:val="1005"/>
        </w:trPr>
        <w:tc>
          <w:tcPr>
            <w:tcW w:w="1328" w:type="dxa"/>
            <w:tcBorders>
              <w:top w:val="single" w:sz="6" w:space="0" w:color="auto"/>
              <w:left w:val="single" w:sz="12"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A3357F" w:rsidRDefault="00A3357F">
            <w:pPr>
              <w:kinsoku w:val="0"/>
              <w:wordWrap w:val="0"/>
              <w:topLinePunct/>
              <w:spacing w:line="340" w:lineRule="exact"/>
              <w:rPr>
                <w:rFonts w:ascii="仿宋_GB2312" w:hAnsi="宋体"/>
                <w:sz w:val="21"/>
              </w:rPr>
            </w:pPr>
          </w:p>
        </w:tc>
      </w:tr>
      <w:tr w:rsidR="00A3357F">
        <w:tc>
          <w:tcPr>
            <w:tcW w:w="1328" w:type="dxa"/>
            <w:tcBorders>
              <w:top w:val="single" w:sz="6" w:space="0" w:color="auto"/>
              <w:left w:val="single" w:sz="12"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A3357F" w:rsidRDefault="00A3357F">
            <w:pPr>
              <w:kinsoku w:val="0"/>
              <w:wordWrap w:val="0"/>
              <w:topLinePunct/>
              <w:spacing w:line="340" w:lineRule="exact"/>
              <w:rPr>
                <w:rFonts w:ascii="仿宋_GB2312" w:hAnsi="宋体"/>
                <w:sz w:val="21"/>
              </w:rPr>
            </w:pPr>
          </w:p>
        </w:tc>
      </w:tr>
    </w:tbl>
    <w:p w:rsidR="00A3357F" w:rsidRDefault="00DC589B">
      <w:pPr>
        <w:kinsoku w:val="0"/>
        <w:wordWrap w:val="0"/>
        <w:topLinePunct/>
        <w:spacing w:line="340" w:lineRule="exact"/>
        <w:rPr>
          <w:rFonts w:ascii="仿宋_GB2312" w:hAnsi="宋体"/>
          <w:b/>
          <w:sz w:val="21"/>
        </w:rPr>
      </w:pPr>
      <w:r>
        <w:rPr>
          <w:rFonts w:ascii="仿宋_GB2312" w:hAnsi="宋体" w:hint="eastAsia"/>
          <w:b/>
          <w:sz w:val="21"/>
        </w:rPr>
        <w:t xml:space="preserve">     2.</w:t>
      </w:r>
      <w:r>
        <w:rPr>
          <w:rFonts w:ascii="仿宋_GB2312" w:hAnsi="宋体" w:hint="eastAsia"/>
          <w:b/>
          <w:sz w:val="21"/>
        </w:rPr>
        <w:t>设备报价</w:t>
      </w:r>
    </w:p>
    <w:p w:rsidR="00A3357F" w:rsidRDefault="00DC589B">
      <w:pPr>
        <w:kinsoku w:val="0"/>
        <w:wordWrap w:val="0"/>
        <w:topLinePunct/>
        <w:spacing w:line="340" w:lineRule="exact"/>
        <w:rPr>
          <w:rFonts w:ascii="仿宋_GB2312" w:hAnsi="宋体"/>
          <w:b/>
          <w:sz w:val="21"/>
        </w:rPr>
      </w:pPr>
      <w:r>
        <w:rPr>
          <w:rFonts w:ascii="仿宋_GB2312" w:hAnsi="宋体" w:hint="eastAsia"/>
          <w:b/>
          <w:sz w:val="21"/>
        </w:rPr>
        <w:t xml:space="preserve">     </w:t>
      </w:r>
    </w:p>
    <w:tbl>
      <w:tblPr>
        <w:tblW w:w="0" w:type="auto"/>
        <w:tblInd w:w="692" w:type="dxa"/>
        <w:tblLayout w:type="fixed"/>
        <w:tblCellMar>
          <w:left w:w="28" w:type="dxa"/>
          <w:right w:w="28" w:type="dxa"/>
        </w:tblCellMar>
        <w:tblLook w:val="04A0" w:firstRow="1" w:lastRow="0" w:firstColumn="1" w:lastColumn="0" w:noHBand="0" w:noVBand="1"/>
      </w:tblPr>
      <w:tblGrid>
        <w:gridCol w:w="1328"/>
        <w:gridCol w:w="1031"/>
        <w:gridCol w:w="1173"/>
        <w:gridCol w:w="483"/>
        <w:gridCol w:w="468"/>
        <w:gridCol w:w="2323"/>
        <w:gridCol w:w="830"/>
        <w:gridCol w:w="1162"/>
      </w:tblGrid>
      <w:tr w:rsidR="00A3357F">
        <w:tc>
          <w:tcPr>
            <w:tcW w:w="1328" w:type="dxa"/>
            <w:tcBorders>
              <w:top w:val="single" w:sz="12" w:space="0" w:color="auto"/>
              <w:left w:val="single" w:sz="12" w:space="0" w:color="auto"/>
              <w:bottom w:val="single" w:sz="6" w:space="0" w:color="auto"/>
              <w:right w:val="single" w:sz="6" w:space="0" w:color="auto"/>
            </w:tcBorders>
          </w:tcPr>
          <w:p w:rsidR="00A3357F" w:rsidRDefault="00A3357F">
            <w:pPr>
              <w:kinsoku w:val="0"/>
              <w:wordWrap w:val="0"/>
              <w:topLinePunct/>
              <w:spacing w:line="340" w:lineRule="exact"/>
              <w:jc w:val="center"/>
              <w:rPr>
                <w:rFonts w:ascii="仿宋_GB2312" w:hAnsi="宋体"/>
                <w:sz w:val="21"/>
              </w:rPr>
            </w:pPr>
          </w:p>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货物名称</w:t>
            </w:r>
          </w:p>
        </w:tc>
        <w:tc>
          <w:tcPr>
            <w:tcW w:w="1031" w:type="dxa"/>
            <w:tcBorders>
              <w:top w:val="single" w:sz="12"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jc w:val="center"/>
              <w:rPr>
                <w:rFonts w:ascii="仿宋_GB2312" w:hAnsi="宋体"/>
                <w:sz w:val="21"/>
              </w:rPr>
            </w:pPr>
          </w:p>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型号</w:t>
            </w:r>
          </w:p>
        </w:tc>
        <w:tc>
          <w:tcPr>
            <w:tcW w:w="1173" w:type="dxa"/>
            <w:tcBorders>
              <w:top w:val="single" w:sz="12" w:space="0" w:color="auto"/>
              <w:left w:val="single" w:sz="6" w:space="0" w:color="auto"/>
              <w:bottom w:val="single" w:sz="6" w:space="0" w:color="auto"/>
              <w:right w:val="single" w:sz="6" w:space="0" w:color="auto"/>
            </w:tcBorders>
          </w:tcPr>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厂家及</w:t>
            </w:r>
          </w:p>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产地</w:t>
            </w:r>
          </w:p>
        </w:tc>
        <w:tc>
          <w:tcPr>
            <w:tcW w:w="483" w:type="dxa"/>
            <w:tcBorders>
              <w:top w:val="single" w:sz="12" w:space="0" w:color="auto"/>
              <w:left w:val="single" w:sz="6" w:space="0" w:color="auto"/>
              <w:bottom w:val="single" w:sz="6" w:space="0" w:color="auto"/>
              <w:right w:val="single" w:sz="6" w:space="0" w:color="auto"/>
            </w:tcBorders>
          </w:tcPr>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数量</w:t>
            </w:r>
          </w:p>
        </w:tc>
        <w:tc>
          <w:tcPr>
            <w:tcW w:w="468" w:type="dxa"/>
            <w:tcBorders>
              <w:top w:val="single" w:sz="12" w:space="0" w:color="auto"/>
              <w:left w:val="single" w:sz="6" w:space="0" w:color="auto"/>
              <w:bottom w:val="single" w:sz="6" w:space="0" w:color="auto"/>
              <w:right w:val="single" w:sz="6" w:space="0" w:color="auto"/>
            </w:tcBorders>
          </w:tcPr>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单位</w:t>
            </w:r>
          </w:p>
        </w:tc>
        <w:tc>
          <w:tcPr>
            <w:tcW w:w="2323" w:type="dxa"/>
            <w:tcBorders>
              <w:top w:val="single" w:sz="12" w:space="0" w:color="auto"/>
              <w:left w:val="single" w:sz="6" w:space="0" w:color="auto"/>
              <w:bottom w:val="single" w:sz="6" w:space="0" w:color="auto"/>
              <w:right w:val="single" w:sz="6" w:space="0" w:color="auto"/>
            </w:tcBorders>
          </w:tcPr>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随机配件</w:t>
            </w:r>
          </w:p>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w:t>
            </w:r>
            <w:r>
              <w:rPr>
                <w:rFonts w:ascii="仿宋_GB2312" w:hAnsi="宋体" w:hint="eastAsia"/>
                <w:sz w:val="21"/>
              </w:rPr>
              <w:t>备用</w:t>
            </w:r>
            <w:r>
              <w:rPr>
                <w:rFonts w:ascii="仿宋_GB2312" w:hAnsi="宋体" w:hint="eastAsia"/>
                <w:sz w:val="21"/>
              </w:rPr>
              <w:t>)</w:t>
            </w:r>
            <w:r>
              <w:rPr>
                <w:rFonts w:ascii="仿宋_GB2312" w:hAnsi="宋体" w:hint="eastAsia"/>
                <w:sz w:val="21"/>
              </w:rPr>
              <w:t>工具</w:t>
            </w:r>
          </w:p>
        </w:tc>
        <w:tc>
          <w:tcPr>
            <w:tcW w:w="830" w:type="dxa"/>
            <w:tcBorders>
              <w:top w:val="single" w:sz="12" w:space="0" w:color="auto"/>
              <w:left w:val="single" w:sz="6" w:space="0" w:color="auto"/>
              <w:bottom w:val="single" w:sz="6" w:space="0" w:color="auto"/>
              <w:right w:val="single" w:sz="6" w:space="0" w:color="auto"/>
            </w:tcBorders>
          </w:tcPr>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单价</w:t>
            </w:r>
          </w:p>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w:t>
            </w:r>
            <w:r>
              <w:rPr>
                <w:rFonts w:ascii="仿宋_GB2312" w:hAnsi="宋体" w:hint="eastAsia"/>
                <w:sz w:val="21"/>
              </w:rPr>
              <w:t>元</w:t>
            </w:r>
            <w:r>
              <w:rPr>
                <w:rFonts w:ascii="仿宋_GB2312" w:hAnsi="宋体" w:hint="eastAsia"/>
                <w:sz w:val="21"/>
              </w:rPr>
              <w:t>)</w:t>
            </w:r>
          </w:p>
        </w:tc>
        <w:tc>
          <w:tcPr>
            <w:tcW w:w="1162" w:type="dxa"/>
            <w:tcBorders>
              <w:top w:val="single" w:sz="12" w:space="0" w:color="auto"/>
              <w:left w:val="single" w:sz="6" w:space="0" w:color="auto"/>
              <w:bottom w:val="single" w:sz="6" w:space="0" w:color="auto"/>
              <w:right w:val="single" w:sz="12" w:space="0" w:color="auto"/>
            </w:tcBorders>
          </w:tcPr>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总价</w:t>
            </w:r>
          </w:p>
          <w:p w:rsidR="00A3357F" w:rsidRDefault="00DC589B">
            <w:pPr>
              <w:kinsoku w:val="0"/>
              <w:wordWrap w:val="0"/>
              <w:topLinePunct/>
              <w:spacing w:line="340" w:lineRule="exact"/>
              <w:jc w:val="center"/>
              <w:rPr>
                <w:rFonts w:ascii="仿宋_GB2312" w:hAnsi="宋体"/>
                <w:sz w:val="21"/>
              </w:rPr>
            </w:pPr>
            <w:r>
              <w:rPr>
                <w:rFonts w:ascii="仿宋_GB2312" w:hAnsi="宋体" w:hint="eastAsia"/>
                <w:sz w:val="21"/>
              </w:rPr>
              <w:t>(</w:t>
            </w:r>
            <w:r>
              <w:rPr>
                <w:rFonts w:ascii="仿宋_GB2312" w:hAnsi="宋体" w:hint="eastAsia"/>
                <w:sz w:val="21"/>
              </w:rPr>
              <w:t>元</w:t>
            </w:r>
            <w:r>
              <w:rPr>
                <w:rFonts w:ascii="仿宋_GB2312" w:hAnsi="宋体" w:hint="eastAsia"/>
                <w:sz w:val="21"/>
              </w:rPr>
              <w:t>)</w:t>
            </w:r>
          </w:p>
        </w:tc>
      </w:tr>
      <w:tr w:rsidR="00A3357F">
        <w:trPr>
          <w:trHeight w:val="1005"/>
        </w:trPr>
        <w:tc>
          <w:tcPr>
            <w:tcW w:w="1328" w:type="dxa"/>
            <w:tcBorders>
              <w:top w:val="single" w:sz="6" w:space="0" w:color="auto"/>
              <w:left w:val="single" w:sz="12"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A3357F" w:rsidRDefault="00A3357F">
            <w:pPr>
              <w:kinsoku w:val="0"/>
              <w:wordWrap w:val="0"/>
              <w:topLinePunct/>
              <w:spacing w:line="340" w:lineRule="exact"/>
              <w:rPr>
                <w:rFonts w:ascii="仿宋_GB2312" w:hAnsi="宋体"/>
                <w:sz w:val="21"/>
              </w:rPr>
            </w:pPr>
          </w:p>
        </w:tc>
      </w:tr>
      <w:tr w:rsidR="00A3357F">
        <w:tc>
          <w:tcPr>
            <w:tcW w:w="1328" w:type="dxa"/>
            <w:tcBorders>
              <w:top w:val="single" w:sz="6" w:space="0" w:color="auto"/>
              <w:left w:val="single" w:sz="12"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A3357F" w:rsidRDefault="00A3357F">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A3357F" w:rsidRDefault="00A3357F">
            <w:pPr>
              <w:kinsoku w:val="0"/>
              <w:wordWrap w:val="0"/>
              <w:topLinePunct/>
              <w:spacing w:line="340" w:lineRule="exact"/>
              <w:rPr>
                <w:rFonts w:ascii="仿宋_GB2312" w:hAnsi="宋体"/>
                <w:sz w:val="21"/>
              </w:rPr>
            </w:pPr>
          </w:p>
        </w:tc>
      </w:tr>
      <w:tr w:rsidR="00A3357F">
        <w:trPr>
          <w:cantSplit/>
        </w:trPr>
        <w:tc>
          <w:tcPr>
            <w:tcW w:w="8798" w:type="dxa"/>
            <w:gridSpan w:val="8"/>
            <w:tcBorders>
              <w:top w:val="single" w:sz="6" w:space="0" w:color="auto"/>
              <w:left w:val="single" w:sz="12" w:space="0" w:color="auto"/>
              <w:bottom w:val="single" w:sz="12" w:space="0" w:color="auto"/>
              <w:right w:val="single" w:sz="12" w:space="0" w:color="auto"/>
            </w:tcBorders>
          </w:tcPr>
          <w:p w:rsidR="00A3357F" w:rsidRDefault="00DC589B">
            <w:pPr>
              <w:kinsoku w:val="0"/>
              <w:wordWrap w:val="0"/>
              <w:topLinePunct/>
              <w:spacing w:line="340" w:lineRule="exact"/>
              <w:rPr>
                <w:rFonts w:ascii="仿宋_GB2312" w:hAnsi="宋体"/>
                <w:sz w:val="21"/>
              </w:rPr>
            </w:pPr>
            <w:r>
              <w:rPr>
                <w:rFonts w:ascii="仿宋_GB2312" w:hAnsi="宋体" w:hint="eastAsia"/>
                <w:sz w:val="21"/>
              </w:rPr>
              <w:t>总金额（人民币）：</w:t>
            </w:r>
          </w:p>
        </w:tc>
      </w:tr>
    </w:tbl>
    <w:p w:rsidR="00A3357F" w:rsidRDefault="00A3357F">
      <w:pPr>
        <w:kinsoku w:val="0"/>
        <w:wordWrap w:val="0"/>
        <w:topLinePunct/>
        <w:spacing w:line="340" w:lineRule="exact"/>
        <w:rPr>
          <w:rFonts w:ascii="仿宋_GB2312" w:hAnsi="宋体"/>
          <w:b/>
          <w:sz w:val="21"/>
        </w:rPr>
      </w:pPr>
    </w:p>
    <w:p w:rsidR="00A3357F" w:rsidRDefault="00A3357F">
      <w:pPr>
        <w:kinsoku w:val="0"/>
        <w:wordWrap w:val="0"/>
        <w:topLinePunct/>
        <w:spacing w:line="340" w:lineRule="exact"/>
        <w:rPr>
          <w:rFonts w:ascii="仿宋_GB2312" w:hAnsi="宋体"/>
          <w:b/>
          <w:sz w:val="21"/>
        </w:rPr>
      </w:pPr>
    </w:p>
    <w:p w:rsidR="00A3357F" w:rsidRDefault="00DC589B">
      <w:pPr>
        <w:kinsoku w:val="0"/>
        <w:wordWrap w:val="0"/>
        <w:topLinePunct/>
        <w:spacing w:line="340" w:lineRule="exact"/>
        <w:rPr>
          <w:rFonts w:ascii="仿宋_GB2312" w:hAnsi="宋体"/>
          <w:b/>
          <w:sz w:val="21"/>
        </w:rPr>
      </w:pPr>
      <w:r>
        <w:rPr>
          <w:rFonts w:ascii="仿宋_GB2312" w:hAnsi="宋体" w:hint="eastAsia"/>
          <w:b/>
          <w:sz w:val="21"/>
        </w:rPr>
        <w:t>三</w:t>
      </w:r>
      <w:r>
        <w:rPr>
          <w:rFonts w:ascii="仿宋_GB2312" w:hAnsi="宋体" w:hint="eastAsia"/>
          <w:b/>
          <w:sz w:val="21"/>
        </w:rPr>
        <w:t xml:space="preserve">. </w:t>
      </w:r>
      <w:r>
        <w:rPr>
          <w:rFonts w:ascii="仿宋_GB2312" w:hAnsi="宋体" w:hint="eastAsia"/>
          <w:b/>
          <w:sz w:val="21"/>
        </w:rPr>
        <w:t>设备质量要求及供方对质量负责的条件和期限（服务类项目由用户另行指定）：</w:t>
      </w:r>
    </w:p>
    <w:p w:rsidR="00A3357F" w:rsidRDefault="00DC589B">
      <w:pPr>
        <w:numPr>
          <w:ilvl w:val="0"/>
          <w:numId w:val="14"/>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供方提供的设备必须符合中华人民共和国国家安全环保标准、教育部的有关规定以及该产品的出厂标准。</w:t>
      </w:r>
    </w:p>
    <w:p w:rsidR="00A3357F" w:rsidRDefault="00DC589B">
      <w:pPr>
        <w:numPr>
          <w:ilvl w:val="0"/>
          <w:numId w:val="14"/>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供方提供的设备必须是全新的原装设备（含零部件、配件、随机工具等），表面无划伤、无碰撞。</w:t>
      </w:r>
    </w:p>
    <w:p w:rsidR="00A3357F" w:rsidRDefault="00DC589B">
      <w:pPr>
        <w:numPr>
          <w:ilvl w:val="0"/>
          <w:numId w:val="14"/>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因设备的质量问题发生争议，由广东省或汕头市商检部门进行质量鉴定。设备符合质量标准的，鉴定费由需方承担；设备不符合质量标准的，鉴定费由供方承担。</w:t>
      </w:r>
    </w:p>
    <w:p w:rsidR="00A3357F" w:rsidRDefault="00DC589B">
      <w:pPr>
        <w:numPr>
          <w:ilvl w:val="0"/>
          <w:numId w:val="14"/>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w:t>
      </w:r>
      <w:r>
        <w:rPr>
          <w:rFonts w:ascii="仿宋_GB2312" w:hAnsi="宋体" w:hint="eastAsia"/>
          <w:sz w:val="21"/>
        </w:rPr>
        <w:t>100%</w:t>
      </w:r>
      <w:r>
        <w:rPr>
          <w:rFonts w:ascii="仿宋_GB2312" w:hAnsi="宋体" w:hint="eastAsia"/>
          <w:sz w:val="21"/>
        </w:rPr>
        <w:t>设备款。</w:t>
      </w:r>
    </w:p>
    <w:p w:rsidR="00A3357F" w:rsidRDefault="00DC589B">
      <w:pPr>
        <w:numPr>
          <w:ilvl w:val="0"/>
          <w:numId w:val="14"/>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设备原厂保修期超过一年的，供方应按保修承诺提供保修服务。</w:t>
      </w:r>
    </w:p>
    <w:p w:rsidR="00A3357F" w:rsidRDefault="00A3357F">
      <w:pPr>
        <w:tabs>
          <w:tab w:val="left" w:pos="0"/>
        </w:tabs>
        <w:kinsoku w:val="0"/>
        <w:wordWrap w:val="0"/>
        <w:topLinePunct/>
        <w:spacing w:line="340" w:lineRule="exact"/>
        <w:ind w:left="498"/>
        <w:rPr>
          <w:rFonts w:ascii="仿宋_GB2312" w:hAnsi="宋体"/>
          <w:sz w:val="21"/>
        </w:rPr>
      </w:pPr>
    </w:p>
    <w:p w:rsidR="00A3357F" w:rsidRDefault="00DC589B">
      <w:pPr>
        <w:kinsoku w:val="0"/>
        <w:wordWrap w:val="0"/>
        <w:topLinePunct/>
        <w:spacing w:line="340" w:lineRule="exact"/>
        <w:ind w:left="567" w:hanging="567"/>
        <w:rPr>
          <w:rFonts w:ascii="仿宋_GB2312" w:hAnsi="宋体"/>
          <w:b/>
          <w:sz w:val="21"/>
        </w:rPr>
      </w:pPr>
      <w:r>
        <w:rPr>
          <w:rFonts w:ascii="仿宋_GB2312" w:hAnsi="宋体" w:hint="eastAsia"/>
          <w:b/>
          <w:sz w:val="21"/>
        </w:rPr>
        <w:t>四</w:t>
      </w:r>
      <w:r>
        <w:rPr>
          <w:rFonts w:ascii="仿宋_GB2312" w:hAnsi="宋体" w:hint="eastAsia"/>
          <w:b/>
          <w:sz w:val="21"/>
        </w:rPr>
        <w:t xml:space="preserve">. </w:t>
      </w:r>
      <w:r>
        <w:rPr>
          <w:rFonts w:ascii="仿宋_GB2312" w:hAnsi="宋体" w:hint="eastAsia"/>
          <w:b/>
          <w:sz w:val="21"/>
        </w:rPr>
        <w:t>交货及验收（服务类项目由用户另行指定）：</w:t>
      </w:r>
    </w:p>
    <w:p w:rsidR="00A3357F" w:rsidRDefault="00DC589B">
      <w:pPr>
        <w:numPr>
          <w:ilvl w:val="0"/>
          <w:numId w:val="15"/>
        </w:numPr>
        <w:tabs>
          <w:tab w:val="left" w:pos="0"/>
        </w:tabs>
        <w:kinsoku w:val="0"/>
        <w:wordWrap w:val="0"/>
        <w:topLinePunct/>
        <w:spacing w:line="340" w:lineRule="exact"/>
        <w:ind w:left="830" w:hanging="332"/>
        <w:rPr>
          <w:rFonts w:ascii="仿宋_GB2312"/>
          <w:sz w:val="21"/>
        </w:rPr>
      </w:pPr>
      <w:r>
        <w:rPr>
          <w:rFonts w:ascii="仿宋_GB2312" w:hint="eastAsia"/>
          <w:sz w:val="21"/>
        </w:rPr>
        <w:t>竣工时间：合同签定后</w:t>
      </w:r>
      <w:r>
        <w:rPr>
          <w:rFonts w:ascii="仿宋_GB2312" w:hint="eastAsia"/>
          <w:sz w:val="21"/>
        </w:rPr>
        <w:t>20</w:t>
      </w:r>
      <w:r>
        <w:rPr>
          <w:rFonts w:ascii="仿宋_GB2312" w:hint="eastAsia"/>
          <w:sz w:val="21"/>
        </w:rPr>
        <w:t>天内。</w:t>
      </w:r>
    </w:p>
    <w:p w:rsidR="00A3357F" w:rsidRDefault="00DC589B">
      <w:pPr>
        <w:numPr>
          <w:ilvl w:val="0"/>
          <w:numId w:val="15"/>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产品必须具备出厂合格证。</w:t>
      </w:r>
    </w:p>
    <w:p w:rsidR="00A3357F" w:rsidRDefault="00DC589B">
      <w:pPr>
        <w:numPr>
          <w:ilvl w:val="0"/>
          <w:numId w:val="15"/>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供方应将所供设备的用户手册、保修手册、有关资料及配件、随机工具等交付给需方。</w:t>
      </w:r>
    </w:p>
    <w:p w:rsidR="00A3357F" w:rsidRDefault="00DC589B">
      <w:pPr>
        <w:numPr>
          <w:ilvl w:val="0"/>
          <w:numId w:val="15"/>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交货地点：汕头大学医学院</w:t>
      </w:r>
    </w:p>
    <w:p w:rsidR="00A3357F" w:rsidRDefault="00DC589B">
      <w:pPr>
        <w:numPr>
          <w:ilvl w:val="0"/>
          <w:numId w:val="15"/>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货物的验收：</w:t>
      </w:r>
    </w:p>
    <w:p w:rsidR="00A3357F" w:rsidRDefault="00DC589B">
      <w:pPr>
        <w:pStyle w:val="a6"/>
        <w:tabs>
          <w:tab w:val="left" w:pos="0"/>
        </w:tabs>
        <w:kinsoku w:val="0"/>
        <w:wordWrap w:val="0"/>
        <w:topLinePunct/>
        <w:autoSpaceDE/>
        <w:spacing w:line="340" w:lineRule="exact"/>
        <w:ind w:left="830" w:firstLine="490"/>
        <w:rPr>
          <w:rFonts w:ascii="仿宋_GB2312" w:eastAsia="仿宋_GB2312" w:hAnsi="宋体"/>
          <w:sz w:val="21"/>
        </w:rPr>
      </w:pPr>
      <w:r>
        <w:rPr>
          <w:rFonts w:ascii="仿宋_GB2312" w:eastAsia="仿宋_GB2312" w:hAnsi="宋体" w:hint="eastAsia"/>
          <w:sz w:val="21"/>
        </w:rPr>
        <w:t>全部货物现场开封，设备在现场安装过程中，如发生与供货合同条款不符的设备，用户提出异议，供货商应无条件更换。</w:t>
      </w:r>
    </w:p>
    <w:p w:rsidR="00A3357F" w:rsidRDefault="00DC589B">
      <w:pPr>
        <w:pStyle w:val="a6"/>
        <w:tabs>
          <w:tab w:val="left" w:pos="0"/>
        </w:tabs>
        <w:kinsoku w:val="0"/>
        <w:wordWrap w:val="0"/>
        <w:topLinePunct/>
        <w:autoSpaceDE/>
        <w:spacing w:line="340" w:lineRule="exact"/>
        <w:ind w:left="830" w:firstLine="490"/>
        <w:rPr>
          <w:rFonts w:ascii="仿宋_GB2312" w:eastAsia="仿宋_GB2312" w:hAnsi="宋体"/>
          <w:sz w:val="21"/>
        </w:rPr>
      </w:pPr>
      <w:r>
        <w:rPr>
          <w:rFonts w:ascii="仿宋_GB2312" w:eastAsia="仿宋_GB2312" w:hAnsi="宋体" w:hint="eastAsia"/>
          <w:sz w:val="21"/>
        </w:rPr>
        <w:t>其它验收细则以投标商在投标书中提供的设备技术资料及双方签订的合同条款为准。</w:t>
      </w:r>
    </w:p>
    <w:p w:rsidR="00A3357F" w:rsidRDefault="00DC589B">
      <w:pPr>
        <w:kinsoku w:val="0"/>
        <w:wordWrap w:val="0"/>
        <w:topLinePunct/>
        <w:spacing w:line="340" w:lineRule="exact"/>
        <w:ind w:left="567" w:hanging="567"/>
        <w:rPr>
          <w:rFonts w:ascii="仿宋_GB2312" w:hAnsi="宋体"/>
          <w:b/>
          <w:sz w:val="21"/>
        </w:rPr>
      </w:pPr>
      <w:r>
        <w:rPr>
          <w:rFonts w:ascii="仿宋_GB2312" w:hAnsi="宋体" w:hint="eastAsia"/>
          <w:b/>
          <w:sz w:val="21"/>
        </w:rPr>
        <w:t>五</w:t>
      </w:r>
      <w:r>
        <w:rPr>
          <w:rFonts w:ascii="仿宋_GB2312" w:hAnsi="宋体" w:hint="eastAsia"/>
          <w:b/>
          <w:sz w:val="21"/>
        </w:rPr>
        <w:t xml:space="preserve">. </w:t>
      </w:r>
      <w:r>
        <w:rPr>
          <w:rFonts w:ascii="仿宋_GB2312" w:hAnsi="宋体" w:hint="eastAsia"/>
          <w:b/>
          <w:sz w:val="21"/>
        </w:rPr>
        <w:t>付款：</w:t>
      </w:r>
    </w:p>
    <w:p w:rsidR="00A3357F" w:rsidRDefault="00DC589B">
      <w:pPr>
        <w:widowControl/>
        <w:spacing w:line="288" w:lineRule="auto"/>
        <w:jc w:val="left"/>
        <w:rPr>
          <w:rFonts w:ascii="仿宋_GB2312" w:hAnsi="宋体" w:cs="宋体"/>
          <w:color w:val="000000"/>
          <w:sz w:val="21"/>
          <w:szCs w:val="21"/>
          <w:shd w:val="clear" w:color="auto" w:fill="FFFFFF"/>
        </w:rPr>
      </w:pPr>
      <w:r>
        <w:rPr>
          <w:rFonts w:asciiTheme="minorEastAsia" w:eastAsiaTheme="minorEastAsia" w:hAnsiTheme="minorEastAsia" w:cs="宋体" w:hint="eastAsia"/>
          <w:color w:val="000000"/>
          <w:sz w:val="21"/>
          <w:szCs w:val="21"/>
          <w:shd w:val="clear" w:color="auto" w:fill="FFFFFF"/>
        </w:rPr>
        <w:t>1.</w:t>
      </w:r>
      <w:r>
        <w:rPr>
          <w:rFonts w:ascii="仿宋_GB2312" w:hAnsi="宋体" w:cs="宋体" w:hint="eastAsia"/>
          <w:color w:val="000000"/>
          <w:sz w:val="21"/>
          <w:szCs w:val="21"/>
          <w:shd w:val="clear" w:color="auto" w:fill="FFFFFF"/>
        </w:rPr>
        <w:t>中标方需向我方缴纳中标总额的</w:t>
      </w:r>
      <w:r>
        <w:rPr>
          <w:rFonts w:ascii="仿宋_GB2312" w:hAnsi="宋体" w:cs="宋体" w:hint="eastAsia"/>
          <w:color w:val="000000"/>
          <w:sz w:val="21"/>
          <w:szCs w:val="21"/>
          <w:shd w:val="clear" w:color="auto" w:fill="FFFFFF"/>
        </w:rPr>
        <w:t>5%</w:t>
      </w:r>
      <w:r>
        <w:rPr>
          <w:rFonts w:ascii="仿宋_GB2312" w:hAnsi="宋体" w:cs="宋体" w:hint="eastAsia"/>
          <w:color w:val="000000"/>
          <w:sz w:val="21"/>
          <w:szCs w:val="21"/>
          <w:shd w:val="clear" w:color="auto" w:fill="FFFFFF"/>
        </w:rPr>
        <w:t>作为履约保证金；在合同签订后</w:t>
      </w:r>
      <w:r>
        <w:rPr>
          <w:rFonts w:ascii="仿宋_GB2312" w:hAnsi="宋体" w:cs="宋体" w:hint="eastAsia"/>
          <w:color w:val="000000"/>
          <w:sz w:val="21"/>
          <w:szCs w:val="21"/>
          <w:shd w:val="clear" w:color="auto" w:fill="FFFFFF"/>
        </w:rPr>
        <w:t>10</w:t>
      </w:r>
      <w:r>
        <w:rPr>
          <w:rFonts w:ascii="仿宋_GB2312" w:hAnsi="宋体" w:cs="宋体" w:hint="eastAsia"/>
          <w:color w:val="000000"/>
          <w:sz w:val="21"/>
          <w:szCs w:val="21"/>
          <w:shd w:val="clear" w:color="auto" w:fill="FFFFFF"/>
        </w:rPr>
        <w:t>天内向我方缴纳，服务期满</w:t>
      </w:r>
      <w:r>
        <w:rPr>
          <w:rFonts w:asciiTheme="minorEastAsia" w:eastAsiaTheme="minorEastAsia" w:hAnsiTheme="minorEastAsia" w:hint="eastAsia"/>
          <w:sz w:val="21"/>
          <w:szCs w:val="21"/>
          <w:shd w:val="clear" w:color="auto" w:fill="FFFFFF"/>
        </w:rPr>
        <w:t>且履行全部合同条款</w:t>
      </w:r>
      <w:r>
        <w:rPr>
          <w:rFonts w:ascii="仿宋_GB2312" w:hAnsi="宋体" w:cs="宋体" w:hint="eastAsia"/>
          <w:color w:val="000000"/>
          <w:sz w:val="21"/>
          <w:szCs w:val="21"/>
          <w:shd w:val="clear" w:color="auto" w:fill="FFFFFF"/>
        </w:rPr>
        <w:t>后我方于</w:t>
      </w:r>
      <w:r>
        <w:rPr>
          <w:rFonts w:ascii="仿宋_GB2312" w:hAnsi="宋体" w:cs="宋体" w:hint="eastAsia"/>
          <w:color w:val="000000"/>
          <w:sz w:val="21"/>
          <w:szCs w:val="21"/>
          <w:shd w:val="clear" w:color="auto" w:fill="FFFFFF"/>
        </w:rPr>
        <w:t>15</w:t>
      </w:r>
      <w:r>
        <w:rPr>
          <w:rFonts w:ascii="仿宋_GB2312" w:hAnsi="宋体" w:cs="宋体" w:hint="eastAsia"/>
          <w:color w:val="000000"/>
          <w:sz w:val="21"/>
          <w:szCs w:val="21"/>
          <w:shd w:val="clear" w:color="auto" w:fill="FFFFFF"/>
        </w:rPr>
        <w:t>天内无息退还中标方。服务期间，如中标方出现重大服务质量问题和严重违约行为或中标方未履行合同义务而导致合同终止，我方除追究中标方相关责任外将没收履约保证金。</w:t>
      </w:r>
    </w:p>
    <w:p w:rsidR="00A3357F" w:rsidRDefault="00DC589B">
      <w:pPr>
        <w:widowControl/>
        <w:spacing w:line="288" w:lineRule="auto"/>
        <w:jc w:val="left"/>
        <w:rPr>
          <w:rFonts w:asciiTheme="minorEastAsia" w:eastAsiaTheme="minorEastAsia" w:hAnsiTheme="minorEastAsia" w:cs="宋体"/>
          <w:color w:val="000000"/>
          <w:sz w:val="21"/>
          <w:szCs w:val="21"/>
          <w:shd w:val="clear" w:color="auto" w:fill="FFFFFF"/>
        </w:rPr>
      </w:pPr>
      <w:r>
        <w:rPr>
          <w:rFonts w:ascii="仿宋_GB2312" w:hAnsi="宋体" w:cs="宋体" w:hint="eastAsia"/>
          <w:color w:val="000000"/>
          <w:sz w:val="21"/>
          <w:szCs w:val="21"/>
          <w:shd w:val="clear" w:color="auto" w:fill="FFFFFF"/>
        </w:rPr>
        <w:t>2.</w:t>
      </w:r>
      <w:r>
        <w:rPr>
          <w:rFonts w:ascii="仿宋_GB2312" w:hAnsi="宋体" w:cs="宋体" w:hint="eastAsia"/>
          <w:color w:val="000000"/>
          <w:sz w:val="21"/>
          <w:szCs w:val="21"/>
          <w:shd w:val="clear" w:color="auto" w:fill="FFFFFF"/>
        </w:rPr>
        <w:t>整个项目完成并验收合格后凭中标方发票</w:t>
      </w:r>
      <w:r>
        <w:rPr>
          <w:rFonts w:ascii="仿宋_GB2312" w:hAnsi="宋体" w:cs="宋体" w:hint="eastAsia"/>
          <w:color w:val="000000"/>
          <w:sz w:val="21"/>
          <w:szCs w:val="21"/>
          <w:shd w:val="clear" w:color="auto" w:fill="FFFFFF"/>
        </w:rPr>
        <w:t>10</w:t>
      </w:r>
      <w:r>
        <w:rPr>
          <w:rFonts w:ascii="仿宋_GB2312" w:hAnsi="宋体" w:cs="宋体" w:hint="eastAsia"/>
          <w:color w:val="000000"/>
          <w:sz w:val="21"/>
          <w:szCs w:val="21"/>
          <w:shd w:val="clear" w:color="auto" w:fill="FFFFFF"/>
        </w:rPr>
        <w:t>个工作日内支付</w:t>
      </w:r>
      <w:r>
        <w:rPr>
          <w:rFonts w:ascii="仿宋_GB2312" w:hAnsi="宋体" w:cs="宋体" w:hint="eastAsia"/>
          <w:color w:val="000000"/>
          <w:sz w:val="21"/>
          <w:szCs w:val="21"/>
          <w:shd w:val="clear" w:color="auto" w:fill="FFFFFF"/>
        </w:rPr>
        <w:t>100%</w:t>
      </w:r>
      <w:r>
        <w:rPr>
          <w:rFonts w:ascii="仿宋_GB2312" w:hAnsi="宋体" w:cs="宋体" w:hint="eastAsia"/>
          <w:color w:val="000000"/>
          <w:sz w:val="21"/>
          <w:szCs w:val="21"/>
          <w:shd w:val="clear" w:color="auto" w:fill="FFFFFF"/>
        </w:rPr>
        <w:t>货款。</w:t>
      </w:r>
    </w:p>
    <w:p w:rsidR="00A3357F" w:rsidRDefault="00A3357F">
      <w:pPr>
        <w:kinsoku w:val="0"/>
        <w:wordWrap w:val="0"/>
        <w:topLinePunct/>
        <w:spacing w:line="340" w:lineRule="exact"/>
        <w:ind w:leftChars="150" w:left="498" w:firstLine="498"/>
        <w:rPr>
          <w:sz w:val="21"/>
        </w:rPr>
      </w:pPr>
    </w:p>
    <w:p w:rsidR="00A3357F" w:rsidRDefault="00DC589B">
      <w:pPr>
        <w:kinsoku w:val="0"/>
        <w:wordWrap w:val="0"/>
        <w:topLinePunct/>
        <w:spacing w:line="340" w:lineRule="exact"/>
        <w:ind w:left="567" w:hanging="567"/>
        <w:rPr>
          <w:rFonts w:ascii="仿宋_GB2312" w:hAnsi="宋体"/>
          <w:b/>
          <w:sz w:val="21"/>
        </w:rPr>
      </w:pPr>
      <w:r>
        <w:rPr>
          <w:rFonts w:ascii="仿宋_GB2312" w:hAnsi="宋体" w:hint="eastAsia"/>
          <w:b/>
          <w:sz w:val="21"/>
        </w:rPr>
        <w:t>六</w:t>
      </w:r>
      <w:r>
        <w:rPr>
          <w:rFonts w:ascii="仿宋_GB2312" w:hAnsi="宋体" w:hint="eastAsia"/>
          <w:b/>
          <w:sz w:val="21"/>
        </w:rPr>
        <w:t xml:space="preserve">. </w:t>
      </w:r>
      <w:r>
        <w:rPr>
          <w:rFonts w:ascii="仿宋_GB2312" w:hAnsi="宋体" w:hint="eastAsia"/>
          <w:b/>
          <w:sz w:val="21"/>
        </w:rPr>
        <w:t>违约责任（服务类项目由用户另行指定）：</w:t>
      </w:r>
    </w:p>
    <w:p w:rsidR="00A3357F" w:rsidRDefault="00DC589B">
      <w:pPr>
        <w:numPr>
          <w:ilvl w:val="0"/>
          <w:numId w:val="16"/>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供方未能交付设备，则向需方支付设备总金额</w:t>
      </w:r>
      <w:r>
        <w:rPr>
          <w:rFonts w:ascii="仿宋_GB2312" w:hAnsi="宋体" w:hint="eastAsia"/>
          <w:sz w:val="21"/>
        </w:rPr>
        <w:t>5%</w:t>
      </w:r>
      <w:r>
        <w:rPr>
          <w:rFonts w:ascii="仿宋_GB2312" w:hAnsi="宋体" w:hint="eastAsia"/>
          <w:sz w:val="21"/>
        </w:rPr>
        <w:t>的违约金。</w:t>
      </w:r>
    </w:p>
    <w:p w:rsidR="00A3357F" w:rsidRDefault="00DC589B">
      <w:pPr>
        <w:numPr>
          <w:ilvl w:val="0"/>
          <w:numId w:val="16"/>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供方交付的设备不符合合同规定的，需方有权拒收，供方向需方支付货款总金额</w:t>
      </w:r>
      <w:r>
        <w:rPr>
          <w:rFonts w:ascii="仿宋_GB2312" w:hAnsi="宋体" w:hint="eastAsia"/>
          <w:sz w:val="21"/>
        </w:rPr>
        <w:t>5%</w:t>
      </w:r>
      <w:r>
        <w:rPr>
          <w:rFonts w:ascii="仿宋_GB2312" w:hAnsi="宋体" w:hint="eastAsia"/>
          <w:sz w:val="21"/>
        </w:rPr>
        <w:t>的违约金。</w:t>
      </w:r>
    </w:p>
    <w:p w:rsidR="00A3357F" w:rsidRDefault="00DC589B">
      <w:pPr>
        <w:numPr>
          <w:ilvl w:val="0"/>
          <w:numId w:val="16"/>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需方无正当理由拒收设备，拒付货款的，需方向供方偿付设备总金额</w:t>
      </w:r>
      <w:r>
        <w:rPr>
          <w:rFonts w:ascii="仿宋_GB2312" w:hAnsi="宋体" w:hint="eastAsia"/>
          <w:sz w:val="21"/>
        </w:rPr>
        <w:t>5%</w:t>
      </w:r>
      <w:r>
        <w:rPr>
          <w:rFonts w:ascii="仿宋_GB2312" w:hAnsi="宋体" w:hint="eastAsia"/>
          <w:sz w:val="21"/>
        </w:rPr>
        <w:t>的违约金。</w:t>
      </w:r>
    </w:p>
    <w:p w:rsidR="00A3357F" w:rsidRDefault="00DC589B">
      <w:pPr>
        <w:numPr>
          <w:ilvl w:val="0"/>
          <w:numId w:val="16"/>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w:t>
      </w:r>
      <w:r>
        <w:rPr>
          <w:rFonts w:ascii="仿宋_GB2312" w:hAnsi="宋体" w:hint="eastAsia"/>
          <w:sz w:val="21"/>
        </w:rPr>
        <w:t>逾期交付设备，则每日按合同总额</w:t>
      </w:r>
      <w:r>
        <w:rPr>
          <w:rFonts w:ascii="仿宋_GB2312" w:hAnsi="宋体" w:hint="eastAsia"/>
          <w:sz w:val="21"/>
        </w:rPr>
        <w:t>3</w:t>
      </w:r>
      <w:r>
        <w:rPr>
          <w:rFonts w:ascii="仿宋_GB2312" w:hAnsi="宋体" w:hint="eastAsia"/>
          <w:sz w:val="21"/>
        </w:rPr>
        <w:t>‰向对方偿付违约金。逾期交付超过</w:t>
      </w:r>
      <w:r>
        <w:rPr>
          <w:rFonts w:ascii="仿宋_GB2312" w:hAnsi="宋体" w:hint="eastAsia"/>
          <w:sz w:val="21"/>
        </w:rPr>
        <w:t>15</w:t>
      </w:r>
      <w:r>
        <w:rPr>
          <w:rFonts w:ascii="仿宋_GB2312" w:hAnsi="宋体" w:hint="eastAsia"/>
          <w:sz w:val="21"/>
        </w:rPr>
        <w:t>天，需方有权终止合同，则供方向需方偿付设备总金额</w:t>
      </w:r>
      <w:r>
        <w:rPr>
          <w:sz w:val="21"/>
        </w:rPr>
        <w:t>7.5%</w:t>
      </w:r>
      <w:r>
        <w:rPr>
          <w:rFonts w:hint="eastAsia"/>
          <w:sz w:val="21"/>
        </w:rPr>
        <w:t>的违约金</w:t>
      </w:r>
      <w:r>
        <w:rPr>
          <w:rFonts w:ascii="仿宋_GB2312" w:hAnsi="宋体" w:hint="eastAsia"/>
          <w:sz w:val="21"/>
        </w:rPr>
        <w:t>。</w:t>
      </w:r>
    </w:p>
    <w:p w:rsidR="00A3357F" w:rsidRDefault="00DC589B">
      <w:pPr>
        <w:numPr>
          <w:ilvl w:val="0"/>
          <w:numId w:val="16"/>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需方逾期付款，则每日按合同总额</w:t>
      </w:r>
      <w:r>
        <w:rPr>
          <w:rFonts w:ascii="仿宋_GB2312" w:hAnsi="宋体" w:hint="eastAsia"/>
          <w:sz w:val="21"/>
        </w:rPr>
        <w:t>3</w:t>
      </w:r>
      <w:r>
        <w:rPr>
          <w:rFonts w:ascii="仿宋_GB2312" w:hAnsi="宋体" w:hint="eastAsia"/>
          <w:sz w:val="21"/>
        </w:rPr>
        <w:t>‰向供方偿付违约金。</w:t>
      </w:r>
    </w:p>
    <w:p w:rsidR="00A3357F" w:rsidRDefault="00A3357F">
      <w:pPr>
        <w:numPr>
          <w:ilvl w:val="0"/>
          <w:numId w:val="17"/>
        </w:numPr>
        <w:tabs>
          <w:tab w:val="left" w:pos="0"/>
        </w:tabs>
        <w:kinsoku w:val="0"/>
        <w:wordWrap w:val="0"/>
        <w:topLinePunct/>
        <w:spacing w:line="340" w:lineRule="exact"/>
        <w:ind w:left="830" w:hanging="332"/>
        <w:rPr>
          <w:rFonts w:ascii="仿宋_GB2312" w:hAnsi="宋体"/>
          <w:sz w:val="21"/>
        </w:rPr>
      </w:pPr>
    </w:p>
    <w:p w:rsidR="00A3357F" w:rsidRDefault="00DC589B">
      <w:pPr>
        <w:pStyle w:val="a6"/>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t>七</w:t>
      </w:r>
      <w:r>
        <w:rPr>
          <w:rFonts w:ascii="仿宋_GB2312" w:eastAsia="仿宋_GB2312" w:hAnsi="宋体"/>
          <w:b/>
          <w:sz w:val="21"/>
        </w:rPr>
        <w:t>.</w:t>
      </w:r>
      <w:r>
        <w:rPr>
          <w:rFonts w:ascii="仿宋_GB2312" w:eastAsia="仿宋_GB2312" w:hAnsi="宋体" w:hint="eastAsia"/>
          <w:b/>
          <w:sz w:val="21"/>
        </w:rPr>
        <w:t>售后服务</w:t>
      </w:r>
    </w:p>
    <w:p w:rsidR="00A3357F" w:rsidRDefault="00DC589B">
      <w:pPr>
        <w:pStyle w:val="a6"/>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t>八．技术支持及培训</w:t>
      </w:r>
    </w:p>
    <w:p w:rsidR="00A3357F" w:rsidRDefault="00DC589B">
      <w:pPr>
        <w:kinsoku w:val="0"/>
        <w:wordWrap w:val="0"/>
        <w:topLinePunct/>
        <w:spacing w:line="340" w:lineRule="exact"/>
        <w:ind w:left="567" w:hanging="567"/>
        <w:rPr>
          <w:rFonts w:ascii="仿宋_GB2312" w:hAnsi="宋体"/>
          <w:b/>
          <w:sz w:val="21"/>
        </w:rPr>
      </w:pPr>
      <w:r>
        <w:rPr>
          <w:rFonts w:ascii="仿宋_GB2312" w:hAnsi="宋体" w:hint="eastAsia"/>
          <w:b/>
          <w:sz w:val="21"/>
        </w:rPr>
        <w:t>九</w:t>
      </w:r>
      <w:r>
        <w:rPr>
          <w:rFonts w:ascii="仿宋_GB2312" w:hAnsi="宋体"/>
          <w:b/>
          <w:sz w:val="21"/>
        </w:rPr>
        <w:t xml:space="preserve">. </w:t>
      </w:r>
      <w:r>
        <w:rPr>
          <w:rFonts w:ascii="仿宋_GB2312" w:hAnsi="宋体" w:hint="eastAsia"/>
          <w:b/>
          <w:sz w:val="21"/>
        </w:rPr>
        <w:t>合同的仲裁</w:t>
      </w:r>
    </w:p>
    <w:p w:rsidR="00A3357F" w:rsidRDefault="00DC589B">
      <w:pPr>
        <w:pStyle w:val="21"/>
        <w:kinsoku w:val="0"/>
        <w:wordWrap w:val="0"/>
        <w:spacing w:line="340" w:lineRule="exact"/>
        <w:ind w:leftChars="150" w:left="498" w:firstLine="332"/>
        <w:rPr>
          <w:sz w:val="21"/>
        </w:rPr>
      </w:pPr>
      <w:r>
        <w:rPr>
          <w:rFonts w:hint="eastAsia"/>
          <w:sz w:val="21"/>
        </w:rPr>
        <w:t>本合同发生争议，由双方协商或调解解决，协商或调解不成时向签订合同所在地人民法院起诉。</w:t>
      </w:r>
    </w:p>
    <w:p w:rsidR="00A3357F" w:rsidRDefault="00DC589B">
      <w:pPr>
        <w:kinsoku w:val="0"/>
        <w:wordWrap w:val="0"/>
        <w:topLinePunct/>
        <w:spacing w:line="340" w:lineRule="exact"/>
        <w:jc w:val="right"/>
        <w:rPr>
          <w:rFonts w:ascii="仿宋_GB2312" w:hAnsi="宋体"/>
          <w:sz w:val="21"/>
        </w:rPr>
      </w:pPr>
      <w:r>
        <w:rPr>
          <w:rFonts w:ascii="仿宋_GB2312" w:hAnsi="宋体"/>
          <w:sz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7"/>
        <w:gridCol w:w="4986"/>
      </w:tblGrid>
      <w:tr w:rsidR="00A3357F">
        <w:trPr>
          <w:trHeight w:val="580"/>
          <w:jc w:val="center"/>
        </w:trPr>
        <w:tc>
          <w:tcPr>
            <w:tcW w:w="4947" w:type="dxa"/>
            <w:vAlign w:val="center"/>
          </w:tcPr>
          <w:p w:rsidR="00A3357F" w:rsidRDefault="00DC589B">
            <w:pPr>
              <w:spacing w:line="276" w:lineRule="auto"/>
              <w:jc w:val="left"/>
              <w:rPr>
                <w:rFonts w:ascii="宋体" w:eastAsia="宋体" w:hAnsi="宋体"/>
                <w:sz w:val="18"/>
                <w:szCs w:val="18"/>
              </w:rPr>
            </w:pPr>
            <w:r>
              <w:rPr>
                <w:rFonts w:ascii="宋体" w:eastAsia="宋体" w:hAnsi="宋体"/>
                <w:sz w:val="18"/>
                <w:szCs w:val="18"/>
              </w:rPr>
              <w:t>甲方</w:t>
            </w:r>
            <w:r>
              <w:rPr>
                <w:rFonts w:ascii="宋体" w:eastAsia="宋体" w:hAnsi="宋体" w:hint="eastAsia"/>
                <w:sz w:val="18"/>
                <w:szCs w:val="18"/>
              </w:rPr>
              <w:t>（盖章）</w:t>
            </w:r>
            <w:r>
              <w:rPr>
                <w:rFonts w:ascii="宋体" w:eastAsia="宋体" w:hAnsi="宋体"/>
                <w:sz w:val="18"/>
                <w:szCs w:val="18"/>
              </w:rPr>
              <w:t>：</w:t>
            </w:r>
            <w:r>
              <w:rPr>
                <w:rFonts w:ascii="宋体" w:eastAsia="宋体" w:hAnsi="宋体" w:hint="eastAsia"/>
                <w:sz w:val="18"/>
                <w:szCs w:val="18"/>
              </w:rPr>
              <w:t>汕头大学医学院</w:t>
            </w:r>
          </w:p>
        </w:tc>
        <w:tc>
          <w:tcPr>
            <w:tcW w:w="4986" w:type="dxa"/>
            <w:vAlign w:val="center"/>
          </w:tcPr>
          <w:p w:rsidR="00A3357F" w:rsidRDefault="00DC589B">
            <w:pPr>
              <w:spacing w:line="276" w:lineRule="auto"/>
              <w:jc w:val="left"/>
              <w:rPr>
                <w:rFonts w:ascii="宋体" w:eastAsia="宋体" w:hAnsi="宋体" w:cs="ˎ̥"/>
                <w:sz w:val="18"/>
                <w:szCs w:val="18"/>
              </w:rPr>
            </w:pPr>
            <w:r>
              <w:rPr>
                <w:rFonts w:ascii="宋体" w:eastAsia="宋体" w:hAnsi="宋体"/>
                <w:sz w:val="18"/>
                <w:szCs w:val="18"/>
              </w:rPr>
              <w:t>乙方</w:t>
            </w:r>
            <w:r>
              <w:rPr>
                <w:rFonts w:ascii="宋体" w:eastAsia="宋体" w:hAnsi="宋体" w:hint="eastAsia"/>
                <w:sz w:val="18"/>
                <w:szCs w:val="18"/>
              </w:rPr>
              <w:t>（盖章）</w:t>
            </w:r>
            <w:r>
              <w:rPr>
                <w:rFonts w:ascii="宋体" w:eastAsia="宋体" w:hAnsi="宋体"/>
                <w:sz w:val="18"/>
                <w:szCs w:val="18"/>
              </w:rPr>
              <w:t>：</w:t>
            </w:r>
            <w:r>
              <w:rPr>
                <w:rFonts w:ascii="宋体" w:eastAsia="宋体" w:hAnsi="宋体" w:cs="ˎ̥"/>
                <w:sz w:val="18"/>
                <w:szCs w:val="18"/>
              </w:rPr>
              <w:t xml:space="preserve"> </w:t>
            </w:r>
          </w:p>
        </w:tc>
      </w:tr>
      <w:tr w:rsidR="00A3357F">
        <w:trPr>
          <w:trHeight w:val="779"/>
          <w:jc w:val="center"/>
        </w:trPr>
        <w:tc>
          <w:tcPr>
            <w:tcW w:w="4947" w:type="dxa"/>
            <w:vAlign w:val="center"/>
          </w:tcPr>
          <w:p w:rsidR="00A3357F" w:rsidRDefault="00DC589B">
            <w:pPr>
              <w:spacing w:line="276" w:lineRule="auto"/>
              <w:jc w:val="left"/>
              <w:rPr>
                <w:rFonts w:ascii="宋体" w:eastAsia="宋体" w:hAnsi="宋体"/>
                <w:sz w:val="18"/>
                <w:szCs w:val="18"/>
              </w:rPr>
            </w:pPr>
            <w:r>
              <w:rPr>
                <w:rFonts w:ascii="宋体" w:eastAsia="宋体" w:hAnsi="宋体"/>
                <w:sz w:val="18"/>
                <w:szCs w:val="18"/>
              </w:rPr>
              <w:t>地址：</w:t>
            </w:r>
            <w:r>
              <w:rPr>
                <w:rFonts w:ascii="宋体" w:eastAsia="宋体" w:hAnsi="宋体" w:hint="eastAsia"/>
                <w:sz w:val="18"/>
                <w:szCs w:val="18"/>
              </w:rPr>
              <w:t>汕头市金平区新陵路</w:t>
            </w:r>
            <w:r>
              <w:rPr>
                <w:rFonts w:ascii="宋体" w:eastAsia="宋体" w:hAnsi="宋体"/>
                <w:sz w:val="18"/>
                <w:szCs w:val="18"/>
              </w:rPr>
              <w:t>22</w:t>
            </w:r>
            <w:r>
              <w:rPr>
                <w:rFonts w:ascii="宋体" w:eastAsia="宋体" w:hAnsi="宋体"/>
                <w:sz w:val="18"/>
                <w:szCs w:val="18"/>
              </w:rPr>
              <w:t>号</w:t>
            </w:r>
          </w:p>
        </w:tc>
        <w:tc>
          <w:tcPr>
            <w:tcW w:w="4986" w:type="dxa"/>
            <w:vAlign w:val="center"/>
          </w:tcPr>
          <w:p w:rsidR="00A3357F" w:rsidRDefault="00DC589B">
            <w:pPr>
              <w:snapToGrid w:val="0"/>
              <w:spacing w:line="276" w:lineRule="auto"/>
              <w:jc w:val="left"/>
              <w:rPr>
                <w:rFonts w:ascii="宋体" w:eastAsia="宋体" w:hAnsi="宋体" w:cs="Courier New"/>
                <w:sz w:val="18"/>
                <w:szCs w:val="18"/>
              </w:rPr>
            </w:pPr>
            <w:r>
              <w:rPr>
                <w:rFonts w:ascii="宋体" w:eastAsia="宋体" w:hAnsi="宋体"/>
                <w:sz w:val="18"/>
                <w:szCs w:val="18"/>
              </w:rPr>
              <w:t>地址：</w:t>
            </w:r>
            <w:r>
              <w:rPr>
                <w:rFonts w:ascii="宋体" w:eastAsia="宋体" w:hAnsi="宋体" w:cs="Courier New"/>
                <w:sz w:val="18"/>
                <w:szCs w:val="18"/>
              </w:rPr>
              <w:t xml:space="preserve"> </w:t>
            </w:r>
          </w:p>
        </w:tc>
      </w:tr>
      <w:tr w:rsidR="00A3357F">
        <w:trPr>
          <w:trHeight w:val="642"/>
          <w:jc w:val="center"/>
        </w:trPr>
        <w:tc>
          <w:tcPr>
            <w:tcW w:w="4947" w:type="dxa"/>
            <w:vAlign w:val="center"/>
          </w:tcPr>
          <w:p w:rsidR="00A3357F" w:rsidRDefault="00DC589B">
            <w:pPr>
              <w:spacing w:line="276" w:lineRule="auto"/>
              <w:jc w:val="left"/>
              <w:rPr>
                <w:rFonts w:ascii="宋体" w:eastAsia="宋体" w:hAnsi="宋体"/>
                <w:sz w:val="18"/>
                <w:szCs w:val="18"/>
              </w:rPr>
            </w:pPr>
            <w:r>
              <w:rPr>
                <w:rFonts w:ascii="宋体" w:eastAsia="宋体" w:hAnsi="宋体"/>
                <w:sz w:val="18"/>
                <w:szCs w:val="18"/>
              </w:rPr>
              <w:t>法定代表人：</w:t>
            </w:r>
            <w:r>
              <w:rPr>
                <w:rFonts w:ascii="宋体" w:eastAsia="宋体" w:hAnsi="宋体" w:hint="eastAsia"/>
                <w:sz w:val="18"/>
                <w:szCs w:val="18"/>
              </w:rPr>
              <w:t xml:space="preserve"> </w:t>
            </w:r>
            <w:r>
              <w:rPr>
                <w:rFonts w:ascii="宋体" w:eastAsia="宋体" w:hAnsi="宋体" w:hint="eastAsia"/>
                <w:sz w:val="18"/>
                <w:szCs w:val="18"/>
              </w:rPr>
              <w:t>谭学瑞</w:t>
            </w:r>
          </w:p>
        </w:tc>
        <w:tc>
          <w:tcPr>
            <w:tcW w:w="4986" w:type="dxa"/>
            <w:vAlign w:val="center"/>
          </w:tcPr>
          <w:p w:rsidR="00A3357F" w:rsidRDefault="00DC589B">
            <w:pPr>
              <w:spacing w:line="276" w:lineRule="auto"/>
              <w:jc w:val="left"/>
              <w:rPr>
                <w:rFonts w:ascii="宋体" w:eastAsia="宋体" w:hAnsi="宋体"/>
                <w:sz w:val="18"/>
                <w:szCs w:val="18"/>
              </w:rPr>
            </w:pPr>
            <w:r>
              <w:rPr>
                <w:rFonts w:ascii="宋体" w:eastAsia="宋体" w:hAnsi="宋体"/>
                <w:sz w:val="18"/>
                <w:szCs w:val="18"/>
              </w:rPr>
              <w:t>法定代表人：</w:t>
            </w:r>
          </w:p>
        </w:tc>
      </w:tr>
      <w:tr w:rsidR="00A3357F">
        <w:trPr>
          <w:trHeight w:val="642"/>
          <w:jc w:val="center"/>
        </w:trPr>
        <w:tc>
          <w:tcPr>
            <w:tcW w:w="4947" w:type="dxa"/>
            <w:vAlign w:val="center"/>
          </w:tcPr>
          <w:p w:rsidR="00A3357F" w:rsidRDefault="00DC589B">
            <w:pPr>
              <w:spacing w:line="276" w:lineRule="auto"/>
              <w:jc w:val="left"/>
              <w:rPr>
                <w:rFonts w:ascii="宋体" w:eastAsia="宋体" w:hAnsi="宋体"/>
                <w:sz w:val="18"/>
                <w:szCs w:val="18"/>
              </w:rPr>
            </w:pPr>
            <w:r>
              <w:rPr>
                <w:rFonts w:ascii="宋体" w:eastAsia="宋体" w:hAnsi="宋体"/>
                <w:sz w:val="18"/>
                <w:szCs w:val="18"/>
              </w:rPr>
              <w:t>委托代理人：</w:t>
            </w:r>
          </w:p>
        </w:tc>
        <w:tc>
          <w:tcPr>
            <w:tcW w:w="4986" w:type="dxa"/>
            <w:vAlign w:val="center"/>
          </w:tcPr>
          <w:p w:rsidR="00A3357F" w:rsidRDefault="00DC589B">
            <w:pPr>
              <w:spacing w:line="276" w:lineRule="auto"/>
              <w:jc w:val="left"/>
              <w:rPr>
                <w:rFonts w:ascii="宋体" w:eastAsia="宋体" w:hAnsi="宋体"/>
                <w:sz w:val="18"/>
                <w:szCs w:val="18"/>
              </w:rPr>
            </w:pPr>
            <w:r>
              <w:rPr>
                <w:rFonts w:ascii="宋体" w:eastAsia="宋体" w:hAnsi="宋体"/>
                <w:sz w:val="18"/>
                <w:szCs w:val="18"/>
              </w:rPr>
              <w:t>委托代理人：</w:t>
            </w:r>
          </w:p>
        </w:tc>
      </w:tr>
      <w:tr w:rsidR="00A3357F">
        <w:trPr>
          <w:trHeight w:val="585"/>
          <w:jc w:val="center"/>
        </w:trPr>
        <w:tc>
          <w:tcPr>
            <w:tcW w:w="4947" w:type="dxa"/>
            <w:vAlign w:val="center"/>
          </w:tcPr>
          <w:p w:rsidR="00A3357F" w:rsidRDefault="00DC589B">
            <w:pPr>
              <w:spacing w:line="276" w:lineRule="auto"/>
              <w:jc w:val="left"/>
              <w:rPr>
                <w:rFonts w:ascii="宋体" w:eastAsia="宋体" w:hAnsi="宋体"/>
                <w:sz w:val="18"/>
                <w:szCs w:val="18"/>
              </w:rPr>
            </w:pPr>
            <w:r>
              <w:rPr>
                <w:rFonts w:ascii="宋体" w:eastAsia="宋体" w:hAnsi="宋体"/>
                <w:sz w:val="18"/>
                <w:szCs w:val="18"/>
              </w:rPr>
              <w:t>电话：</w:t>
            </w:r>
            <w:r>
              <w:rPr>
                <w:rFonts w:ascii="宋体" w:eastAsia="宋体" w:hAnsi="宋体" w:hint="eastAsia"/>
                <w:sz w:val="18"/>
                <w:szCs w:val="18"/>
              </w:rPr>
              <w:t>0754-88900477</w:t>
            </w:r>
          </w:p>
        </w:tc>
        <w:tc>
          <w:tcPr>
            <w:tcW w:w="4986" w:type="dxa"/>
            <w:vAlign w:val="center"/>
          </w:tcPr>
          <w:p w:rsidR="00A3357F" w:rsidRDefault="00DC589B">
            <w:pPr>
              <w:spacing w:line="276" w:lineRule="auto"/>
              <w:jc w:val="left"/>
              <w:rPr>
                <w:rFonts w:ascii="宋体" w:eastAsia="宋体" w:hAnsi="宋体"/>
                <w:sz w:val="18"/>
                <w:szCs w:val="18"/>
              </w:rPr>
            </w:pPr>
            <w:r>
              <w:rPr>
                <w:rFonts w:ascii="宋体" w:eastAsia="宋体" w:hAnsi="宋体"/>
                <w:sz w:val="18"/>
                <w:szCs w:val="18"/>
              </w:rPr>
              <w:t>电话：</w:t>
            </w:r>
          </w:p>
        </w:tc>
      </w:tr>
      <w:tr w:rsidR="00A3357F">
        <w:trPr>
          <w:trHeight w:val="642"/>
          <w:jc w:val="center"/>
        </w:trPr>
        <w:tc>
          <w:tcPr>
            <w:tcW w:w="4947" w:type="dxa"/>
            <w:vAlign w:val="center"/>
          </w:tcPr>
          <w:p w:rsidR="00A3357F" w:rsidRDefault="00DC589B">
            <w:pPr>
              <w:spacing w:line="276" w:lineRule="auto"/>
              <w:jc w:val="left"/>
              <w:rPr>
                <w:rFonts w:ascii="宋体" w:eastAsia="宋体" w:hAnsi="宋体"/>
                <w:sz w:val="18"/>
                <w:szCs w:val="18"/>
              </w:rPr>
            </w:pPr>
            <w:r>
              <w:rPr>
                <w:rFonts w:ascii="宋体" w:eastAsia="宋体" w:hAnsi="宋体"/>
                <w:sz w:val="18"/>
                <w:szCs w:val="18"/>
              </w:rPr>
              <w:t>传真：</w:t>
            </w:r>
            <w:r>
              <w:rPr>
                <w:rFonts w:ascii="宋体" w:eastAsia="宋体" w:hAnsi="宋体" w:hint="eastAsia"/>
                <w:sz w:val="18"/>
                <w:szCs w:val="18"/>
              </w:rPr>
              <w:t>0754-88900305</w:t>
            </w:r>
          </w:p>
        </w:tc>
        <w:tc>
          <w:tcPr>
            <w:tcW w:w="4986" w:type="dxa"/>
            <w:vAlign w:val="center"/>
          </w:tcPr>
          <w:p w:rsidR="00A3357F" w:rsidRDefault="00DC589B">
            <w:pPr>
              <w:spacing w:line="276" w:lineRule="auto"/>
              <w:jc w:val="left"/>
              <w:rPr>
                <w:rFonts w:ascii="宋体" w:eastAsia="宋体" w:hAnsi="宋体"/>
                <w:sz w:val="18"/>
                <w:szCs w:val="18"/>
              </w:rPr>
            </w:pPr>
            <w:r>
              <w:rPr>
                <w:rFonts w:ascii="宋体" w:eastAsia="宋体" w:hAnsi="宋体"/>
                <w:sz w:val="18"/>
                <w:szCs w:val="18"/>
              </w:rPr>
              <w:t>传真：</w:t>
            </w:r>
          </w:p>
        </w:tc>
      </w:tr>
      <w:tr w:rsidR="00A3357F">
        <w:trPr>
          <w:trHeight w:val="616"/>
          <w:jc w:val="center"/>
        </w:trPr>
        <w:tc>
          <w:tcPr>
            <w:tcW w:w="4947" w:type="dxa"/>
            <w:vAlign w:val="center"/>
          </w:tcPr>
          <w:p w:rsidR="00A3357F" w:rsidRDefault="00DC589B">
            <w:pPr>
              <w:spacing w:line="276" w:lineRule="auto"/>
              <w:jc w:val="left"/>
              <w:rPr>
                <w:rFonts w:ascii="宋体" w:eastAsia="宋体" w:hAnsi="宋体"/>
                <w:sz w:val="18"/>
                <w:szCs w:val="18"/>
              </w:rPr>
            </w:pPr>
            <w:r>
              <w:rPr>
                <w:rFonts w:ascii="宋体" w:eastAsia="宋体" w:hAnsi="宋体"/>
                <w:sz w:val="18"/>
                <w:szCs w:val="18"/>
              </w:rPr>
              <w:t>邮政编码：</w:t>
            </w:r>
            <w:r>
              <w:rPr>
                <w:rFonts w:ascii="仿宋_GB2312" w:hAnsi="宋体" w:hint="eastAsia"/>
                <w:sz w:val="18"/>
                <w:szCs w:val="18"/>
              </w:rPr>
              <w:t>515041</w:t>
            </w:r>
          </w:p>
        </w:tc>
        <w:tc>
          <w:tcPr>
            <w:tcW w:w="4986" w:type="dxa"/>
            <w:vAlign w:val="center"/>
          </w:tcPr>
          <w:p w:rsidR="00A3357F" w:rsidRDefault="00DC589B">
            <w:pPr>
              <w:spacing w:line="276" w:lineRule="auto"/>
              <w:jc w:val="left"/>
              <w:rPr>
                <w:rFonts w:ascii="宋体" w:eastAsia="宋体" w:hAnsi="宋体"/>
                <w:sz w:val="18"/>
                <w:szCs w:val="18"/>
              </w:rPr>
            </w:pPr>
            <w:r>
              <w:rPr>
                <w:rFonts w:ascii="宋体" w:eastAsia="宋体" w:hAnsi="宋体"/>
                <w:sz w:val="18"/>
                <w:szCs w:val="18"/>
              </w:rPr>
              <w:t>邮政编码</w:t>
            </w:r>
            <w:r>
              <w:rPr>
                <w:rFonts w:ascii="宋体" w:eastAsia="宋体" w:hAnsi="宋体" w:hint="eastAsia"/>
                <w:sz w:val="18"/>
                <w:szCs w:val="18"/>
              </w:rPr>
              <w:t>：</w:t>
            </w:r>
          </w:p>
        </w:tc>
      </w:tr>
      <w:tr w:rsidR="00A3357F">
        <w:trPr>
          <w:trHeight w:val="616"/>
          <w:jc w:val="center"/>
        </w:trPr>
        <w:tc>
          <w:tcPr>
            <w:tcW w:w="4947" w:type="dxa"/>
            <w:vAlign w:val="center"/>
          </w:tcPr>
          <w:p w:rsidR="00A3357F" w:rsidRDefault="00DC589B">
            <w:pPr>
              <w:spacing w:line="276" w:lineRule="auto"/>
              <w:jc w:val="left"/>
              <w:rPr>
                <w:rFonts w:ascii="宋体" w:eastAsia="宋体" w:hAnsi="宋体"/>
                <w:sz w:val="18"/>
                <w:szCs w:val="18"/>
              </w:rPr>
            </w:pPr>
            <w:r>
              <w:rPr>
                <w:rFonts w:ascii="宋体" w:eastAsia="宋体" w:hAnsi="宋体" w:hint="eastAsia"/>
                <w:sz w:val="18"/>
                <w:szCs w:val="18"/>
              </w:rPr>
              <w:t>开户银行</w:t>
            </w:r>
            <w:r>
              <w:rPr>
                <w:rFonts w:ascii="宋体" w:eastAsia="宋体" w:hAnsi="宋体"/>
                <w:sz w:val="18"/>
                <w:szCs w:val="18"/>
              </w:rPr>
              <w:t>：</w:t>
            </w:r>
            <w:r>
              <w:rPr>
                <w:rFonts w:ascii="仿宋_GB2312" w:hAnsi="宋体" w:hint="eastAsia"/>
                <w:sz w:val="18"/>
                <w:szCs w:val="18"/>
              </w:rPr>
              <w:t>中行嘉泰支行</w:t>
            </w:r>
          </w:p>
        </w:tc>
        <w:tc>
          <w:tcPr>
            <w:tcW w:w="4986" w:type="dxa"/>
            <w:vAlign w:val="center"/>
          </w:tcPr>
          <w:p w:rsidR="00A3357F" w:rsidRDefault="00DC589B">
            <w:pPr>
              <w:spacing w:line="276" w:lineRule="auto"/>
              <w:jc w:val="left"/>
              <w:rPr>
                <w:rFonts w:ascii="宋体" w:eastAsia="宋体" w:hAnsi="宋体"/>
                <w:sz w:val="18"/>
                <w:szCs w:val="18"/>
              </w:rPr>
            </w:pPr>
            <w:r>
              <w:rPr>
                <w:rFonts w:ascii="宋体" w:eastAsia="宋体" w:hAnsi="宋体" w:hint="eastAsia"/>
                <w:sz w:val="18"/>
                <w:szCs w:val="18"/>
              </w:rPr>
              <w:t>开户银行</w:t>
            </w:r>
            <w:r>
              <w:rPr>
                <w:rFonts w:ascii="宋体" w:eastAsia="宋体" w:hAnsi="宋体"/>
                <w:sz w:val="18"/>
                <w:szCs w:val="18"/>
              </w:rPr>
              <w:t>：</w:t>
            </w:r>
            <w:r>
              <w:rPr>
                <w:rFonts w:ascii="宋体" w:eastAsia="宋体" w:hAnsi="宋体"/>
                <w:sz w:val="18"/>
                <w:szCs w:val="18"/>
              </w:rPr>
              <w:t xml:space="preserve"> </w:t>
            </w:r>
          </w:p>
        </w:tc>
      </w:tr>
      <w:tr w:rsidR="00A3357F">
        <w:trPr>
          <w:trHeight w:val="642"/>
          <w:jc w:val="center"/>
        </w:trPr>
        <w:tc>
          <w:tcPr>
            <w:tcW w:w="4947" w:type="dxa"/>
            <w:vAlign w:val="center"/>
          </w:tcPr>
          <w:p w:rsidR="00A3357F" w:rsidRDefault="00DC589B">
            <w:pPr>
              <w:spacing w:line="276" w:lineRule="auto"/>
              <w:jc w:val="left"/>
              <w:rPr>
                <w:rFonts w:ascii="宋体" w:eastAsia="宋体" w:hAnsi="宋体"/>
                <w:sz w:val="18"/>
                <w:szCs w:val="18"/>
              </w:rPr>
            </w:pPr>
            <w:r>
              <w:rPr>
                <w:rFonts w:ascii="宋体" w:eastAsia="宋体" w:hAnsi="宋体" w:hint="eastAsia"/>
                <w:sz w:val="18"/>
                <w:szCs w:val="18"/>
              </w:rPr>
              <w:t>开户帐号</w:t>
            </w:r>
            <w:r>
              <w:rPr>
                <w:rFonts w:ascii="宋体" w:eastAsia="宋体" w:hAnsi="宋体"/>
                <w:sz w:val="18"/>
                <w:szCs w:val="18"/>
              </w:rPr>
              <w:t>：</w:t>
            </w:r>
            <w:r>
              <w:rPr>
                <w:rFonts w:ascii="仿宋_GB2312" w:hAnsi="宋体" w:hint="eastAsia"/>
                <w:sz w:val="18"/>
                <w:szCs w:val="18"/>
              </w:rPr>
              <w:t>7055 5774 4822</w:t>
            </w:r>
          </w:p>
        </w:tc>
        <w:tc>
          <w:tcPr>
            <w:tcW w:w="4986" w:type="dxa"/>
            <w:vAlign w:val="center"/>
          </w:tcPr>
          <w:p w:rsidR="00A3357F" w:rsidRDefault="00DC589B">
            <w:pPr>
              <w:spacing w:line="276" w:lineRule="auto"/>
              <w:jc w:val="left"/>
              <w:rPr>
                <w:rFonts w:ascii="宋体" w:eastAsia="宋体" w:hAnsi="宋体"/>
                <w:sz w:val="18"/>
                <w:szCs w:val="18"/>
              </w:rPr>
            </w:pPr>
            <w:r>
              <w:rPr>
                <w:rFonts w:ascii="宋体" w:eastAsia="宋体" w:hAnsi="宋体" w:hint="eastAsia"/>
                <w:sz w:val="18"/>
                <w:szCs w:val="18"/>
              </w:rPr>
              <w:t>开户帐号</w:t>
            </w:r>
            <w:r>
              <w:rPr>
                <w:rFonts w:ascii="宋体" w:eastAsia="宋体" w:hAnsi="宋体"/>
                <w:sz w:val="18"/>
                <w:szCs w:val="18"/>
              </w:rPr>
              <w:t>：</w:t>
            </w:r>
          </w:p>
        </w:tc>
      </w:tr>
      <w:tr w:rsidR="00A3357F">
        <w:trPr>
          <w:trHeight w:val="642"/>
          <w:jc w:val="center"/>
        </w:trPr>
        <w:tc>
          <w:tcPr>
            <w:tcW w:w="4947" w:type="dxa"/>
            <w:vAlign w:val="center"/>
          </w:tcPr>
          <w:p w:rsidR="00A3357F" w:rsidRDefault="00DC589B">
            <w:pPr>
              <w:spacing w:line="276" w:lineRule="auto"/>
              <w:jc w:val="left"/>
              <w:rPr>
                <w:rFonts w:ascii="宋体" w:eastAsia="宋体" w:hAnsi="宋体"/>
                <w:sz w:val="18"/>
                <w:szCs w:val="18"/>
              </w:rPr>
            </w:pPr>
            <w:r>
              <w:rPr>
                <w:rFonts w:ascii="宋体" w:eastAsia="宋体" w:hAnsi="宋体" w:hint="eastAsia"/>
                <w:sz w:val="18"/>
                <w:szCs w:val="18"/>
              </w:rPr>
              <w:t>统一社会信用代码：</w:t>
            </w:r>
            <w:r>
              <w:rPr>
                <w:rFonts w:ascii="宋体" w:eastAsia="宋体" w:hAnsi="宋体" w:hint="eastAsia"/>
                <w:sz w:val="18"/>
                <w:szCs w:val="18"/>
              </w:rPr>
              <w:t>12440000455861456K</w:t>
            </w:r>
          </w:p>
        </w:tc>
        <w:tc>
          <w:tcPr>
            <w:tcW w:w="4986" w:type="dxa"/>
            <w:vAlign w:val="center"/>
          </w:tcPr>
          <w:p w:rsidR="00A3357F" w:rsidRDefault="00DC589B">
            <w:pPr>
              <w:spacing w:line="276" w:lineRule="auto"/>
              <w:jc w:val="left"/>
              <w:rPr>
                <w:rFonts w:ascii="宋体" w:eastAsia="宋体" w:hAnsi="宋体"/>
                <w:sz w:val="18"/>
                <w:szCs w:val="18"/>
              </w:rPr>
            </w:pPr>
            <w:r>
              <w:rPr>
                <w:rFonts w:ascii="宋体" w:eastAsia="宋体" w:hAnsi="宋体" w:hint="eastAsia"/>
                <w:sz w:val="18"/>
                <w:szCs w:val="18"/>
              </w:rPr>
              <w:t>统一社会信用代码：</w:t>
            </w:r>
          </w:p>
        </w:tc>
      </w:tr>
      <w:tr w:rsidR="00A3357F">
        <w:trPr>
          <w:trHeight w:val="642"/>
          <w:jc w:val="center"/>
        </w:trPr>
        <w:tc>
          <w:tcPr>
            <w:tcW w:w="4947" w:type="dxa"/>
            <w:vAlign w:val="center"/>
          </w:tcPr>
          <w:p w:rsidR="00A3357F" w:rsidRDefault="00DC589B">
            <w:pPr>
              <w:spacing w:line="276" w:lineRule="auto"/>
              <w:jc w:val="left"/>
              <w:rPr>
                <w:rFonts w:ascii="宋体" w:eastAsia="宋体" w:hAnsi="宋体"/>
                <w:sz w:val="18"/>
                <w:szCs w:val="18"/>
              </w:rPr>
            </w:pPr>
            <w:r>
              <w:rPr>
                <w:rFonts w:ascii="宋体" w:eastAsia="宋体" w:hAnsi="宋体" w:hint="eastAsia"/>
                <w:sz w:val="18"/>
                <w:szCs w:val="18"/>
              </w:rPr>
              <w:t>签订日期</w:t>
            </w:r>
            <w:r>
              <w:rPr>
                <w:rFonts w:ascii="宋体" w:eastAsia="宋体" w:hAnsi="宋体"/>
                <w:sz w:val="18"/>
                <w:szCs w:val="18"/>
              </w:rPr>
              <w:t>：</w:t>
            </w:r>
            <w:r>
              <w:rPr>
                <w:rFonts w:ascii="宋体" w:eastAsia="宋体" w:hAnsi="宋体" w:hint="eastAsia"/>
                <w:sz w:val="18"/>
                <w:szCs w:val="18"/>
              </w:rPr>
              <w:t xml:space="preserve">       </w:t>
            </w:r>
            <w:r>
              <w:rPr>
                <w:rFonts w:ascii="宋体" w:eastAsia="宋体" w:hAnsi="宋体" w:hint="eastAsia"/>
                <w:sz w:val="18"/>
                <w:szCs w:val="18"/>
              </w:rPr>
              <w:t>年</w:t>
            </w:r>
            <w:r>
              <w:rPr>
                <w:rFonts w:ascii="宋体" w:eastAsia="宋体" w:hAnsi="宋体" w:hint="eastAsia"/>
                <w:sz w:val="18"/>
                <w:szCs w:val="18"/>
              </w:rPr>
              <w:t xml:space="preserve">     </w:t>
            </w:r>
            <w:r>
              <w:rPr>
                <w:rFonts w:ascii="宋体" w:eastAsia="宋体" w:hAnsi="宋体" w:hint="eastAsia"/>
                <w:sz w:val="18"/>
                <w:szCs w:val="18"/>
              </w:rPr>
              <w:t>月</w:t>
            </w:r>
            <w:r>
              <w:rPr>
                <w:rFonts w:ascii="宋体" w:eastAsia="宋体" w:hAnsi="宋体" w:hint="eastAsia"/>
                <w:sz w:val="18"/>
                <w:szCs w:val="18"/>
              </w:rPr>
              <w:t xml:space="preserve">     </w:t>
            </w:r>
            <w:r>
              <w:rPr>
                <w:rFonts w:ascii="宋体" w:eastAsia="宋体" w:hAnsi="宋体" w:hint="eastAsia"/>
                <w:sz w:val="18"/>
                <w:szCs w:val="18"/>
              </w:rPr>
              <w:t>日</w:t>
            </w:r>
          </w:p>
        </w:tc>
        <w:tc>
          <w:tcPr>
            <w:tcW w:w="4986" w:type="dxa"/>
            <w:vAlign w:val="center"/>
          </w:tcPr>
          <w:p w:rsidR="00A3357F" w:rsidRDefault="00DC589B">
            <w:pPr>
              <w:spacing w:line="276" w:lineRule="auto"/>
              <w:jc w:val="left"/>
              <w:rPr>
                <w:rFonts w:ascii="宋体" w:eastAsia="宋体" w:hAnsi="宋体"/>
                <w:sz w:val="18"/>
                <w:szCs w:val="18"/>
              </w:rPr>
            </w:pPr>
            <w:r>
              <w:rPr>
                <w:rFonts w:ascii="宋体" w:eastAsia="宋体" w:hAnsi="宋体" w:hint="eastAsia"/>
                <w:sz w:val="18"/>
                <w:szCs w:val="18"/>
              </w:rPr>
              <w:t>签订日期</w:t>
            </w:r>
            <w:r>
              <w:rPr>
                <w:rFonts w:ascii="宋体" w:eastAsia="宋体" w:hAnsi="宋体"/>
                <w:sz w:val="18"/>
                <w:szCs w:val="18"/>
              </w:rPr>
              <w:t>：</w:t>
            </w:r>
            <w:r>
              <w:rPr>
                <w:rFonts w:ascii="宋体" w:eastAsia="宋体" w:hAnsi="宋体" w:hint="eastAsia"/>
                <w:sz w:val="18"/>
                <w:szCs w:val="18"/>
              </w:rPr>
              <w:t xml:space="preserve">       </w:t>
            </w:r>
            <w:r>
              <w:rPr>
                <w:rFonts w:ascii="宋体" w:eastAsia="宋体" w:hAnsi="宋体" w:hint="eastAsia"/>
                <w:sz w:val="18"/>
                <w:szCs w:val="18"/>
              </w:rPr>
              <w:t>年</w:t>
            </w:r>
            <w:r>
              <w:rPr>
                <w:rFonts w:ascii="宋体" w:eastAsia="宋体" w:hAnsi="宋体" w:hint="eastAsia"/>
                <w:sz w:val="18"/>
                <w:szCs w:val="18"/>
              </w:rPr>
              <w:t xml:space="preserve">     </w:t>
            </w:r>
            <w:r>
              <w:rPr>
                <w:rFonts w:ascii="宋体" w:eastAsia="宋体" w:hAnsi="宋体" w:hint="eastAsia"/>
                <w:sz w:val="18"/>
                <w:szCs w:val="18"/>
              </w:rPr>
              <w:t>月</w:t>
            </w:r>
            <w:r>
              <w:rPr>
                <w:rFonts w:ascii="宋体" w:eastAsia="宋体" w:hAnsi="宋体" w:hint="eastAsia"/>
                <w:sz w:val="18"/>
                <w:szCs w:val="18"/>
              </w:rPr>
              <w:t xml:space="preserve">     </w:t>
            </w:r>
            <w:r>
              <w:rPr>
                <w:rFonts w:ascii="宋体" w:eastAsia="宋体" w:hAnsi="宋体" w:hint="eastAsia"/>
                <w:sz w:val="18"/>
                <w:szCs w:val="18"/>
              </w:rPr>
              <w:t>日</w:t>
            </w:r>
          </w:p>
        </w:tc>
      </w:tr>
    </w:tbl>
    <w:p w:rsidR="00A3357F" w:rsidRDefault="00DC589B">
      <w:pPr>
        <w:kinsoku w:val="0"/>
        <w:wordWrap w:val="0"/>
        <w:topLinePunct/>
        <w:spacing w:line="360" w:lineRule="atLeast"/>
        <w:ind w:firstLineChars="50" w:firstLine="187"/>
        <w:rPr>
          <w:rFonts w:ascii="宋体" w:eastAsia="宋体" w:hAnsi="宋体"/>
          <w:b/>
          <w:sz w:val="32"/>
        </w:rPr>
      </w:pPr>
      <w:r>
        <w:rPr>
          <w:rFonts w:ascii="宋体" w:eastAsia="宋体" w:hAnsi="宋体"/>
          <w:b/>
          <w:sz w:val="32"/>
        </w:rPr>
        <w:br w:type="page"/>
      </w:r>
      <w:r>
        <w:rPr>
          <w:rFonts w:ascii="宋体" w:eastAsia="宋体" w:hAnsi="宋体" w:hint="eastAsia"/>
          <w:b/>
          <w:sz w:val="32"/>
        </w:rPr>
        <w:t>第四部分</w:t>
      </w:r>
      <w:r>
        <w:rPr>
          <w:rFonts w:ascii="宋体" w:eastAsia="宋体" w:hAnsi="宋体" w:hint="eastAsia"/>
          <w:b/>
          <w:sz w:val="32"/>
        </w:rPr>
        <w:t xml:space="preserve">    </w:t>
      </w:r>
      <w:r>
        <w:rPr>
          <w:rFonts w:ascii="宋体" w:eastAsia="宋体" w:hAnsi="宋体" w:hint="eastAsia"/>
          <w:b/>
          <w:sz w:val="32"/>
        </w:rPr>
        <w:t>投</w:t>
      </w:r>
      <w:r>
        <w:rPr>
          <w:rFonts w:ascii="宋体" w:eastAsia="宋体" w:hAnsi="宋体" w:hint="eastAsia"/>
          <w:b/>
          <w:sz w:val="32"/>
        </w:rPr>
        <w:t xml:space="preserve">  </w:t>
      </w:r>
      <w:r>
        <w:rPr>
          <w:rFonts w:ascii="宋体" w:eastAsia="宋体" w:hAnsi="宋体" w:hint="eastAsia"/>
          <w:b/>
          <w:sz w:val="32"/>
        </w:rPr>
        <w:t>标</w:t>
      </w:r>
      <w:r>
        <w:rPr>
          <w:rFonts w:ascii="宋体" w:eastAsia="宋体" w:hAnsi="宋体"/>
          <w:b/>
          <w:sz w:val="32"/>
        </w:rPr>
        <w:t xml:space="preserve">  </w:t>
      </w:r>
      <w:r>
        <w:rPr>
          <w:rFonts w:ascii="宋体" w:eastAsia="宋体" w:hAnsi="宋体" w:hint="eastAsia"/>
          <w:b/>
          <w:sz w:val="32"/>
        </w:rPr>
        <w:t>书（格式）</w:t>
      </w:r>
    </w:p>
    <w:p w:rsidR="00A3357F" w:rsidRDefault="00DC589B">
      <w:pPr>
        <w:kinsoku w:val="0"/>
        <w:wordWrap w:val="0"/>
        <w:topLinePunct/>
        <w:spacing w:after="120" w:line="360" w:lineRule="atLeast"/>
        <w:rPr>
          <w:rFonts w:ascii="仿宋_GB2312" w:hAnsi="宋体"/>
          <w:sz w:val="24"/>
        </w:rPr>
      </w:pPr>
      <w:r>
        <w:rPr>
          <w:rFonts w:ascii="仿宋_GB2312" w:hAnsi="宋体" w:hint="eastAsia"/>
          <w:sz w:val="24"/>
        </w:rPr>
        <w:t>致：汕头大学医学院：</w:t>
      </w:r>
    </w:p>
    <w:p w:rsidR="00A3357F" w:rsidRDefault="00DC589B">
      <w:pPr>
        <w:kinsoku w:val="0"/>
        <w:wordWrap w:val="0"/>
        <w:topLinePunct/>
        <w:spacing w:after="120" w:line="240" w:lineRule="atLeast"/>
        <w:ind w:firstLine="585"/>
        <w:rPr>
          <w:rFonts w:ascii="仿宋_GB2312" w:hAnsi="宋体"/>
          <w:sz w:val="24"/>
        </w:rPr>
      </w:pPr>
      <w:r>
        <w:rPr>
          <w:rFonts w:ascii="仿宋_GB2312" w:hAnsi="宋体" w:hint="eastAsia"/>
          <w:sz w:val="24"/>
        </w:rPr>
        <w:t>根据你们第设</w:t>
      </w:r>
      <w:r>
        <w:rPr>
          <w:rFonts w:ascii="仿宋_GB2312" w:hAnsi="宋体"/>
          <w:sz w:val="24"/>
          <w:u w:val="single"/>
        </w:rPr>
        <w:t xml:space="preserve">           </w:t>
      </w:r>
      <w:r>
        <w:rPr>
          <w:rFonts w:ascii="仿宋_GB2312" w:hAnsi="宋体" w:hint="eastAsia"/>
          <w:sz w:val="24"/>
        </w:rPr>
        <w:t>号（招标编号）招标文件要求，</w:t>
      </w:r>
      <w:r>
        <w:rPr>
          <w:rFonts w:ascii="仿宋_GB2312" w:hAnsi="宋体"/>
          <w:sz w:val="24"/>
          <w:u w:val="single"/>
        </w:rPr>
        <w:t xml:space="preserve">                </w:t>
      </w:r>
      <w:r>
        <w:rPr>
          <w:rFonts w:ascii="仿宋_GB2312" w:hAnsi="宋体" w:hint="eastAsia"/>
          <w:sz w:val="24"/>
        </w:rPr>
        <w:t>（全名及职衔）经正式授权并以投标人</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hint="eastAsia"/>
          <w:sz w:val="24"/>
        </w:rPr>
        <w:t>（投标人名称、地址）的名义投标。提交下述文件正本一份和副本一式五份。</w:t>
      </w:r>
    </w:p>
    <w:p w:rsidR="00A3357F" w:rsidRDefault="00DC589B">
      <w:pPr>
        <w:pStyle w:val="30"/>
        <w:numPr>
          <w:ilvl w:val="3"/>
          <w:numId w:val="18"/>
        </w:numPr>
        <w:kinsoku w:val="0"/>
        <w:wordWrap w:val="0"/>
        <w:topLinePunct/>
        <w:autoSpaceDE/>
        <w:autoSpaceDN/>
        <w:spacing w:line="200" w:lineRule="atLeast"/>
        <w:ind w:left="1912" w:hanging="584"/>
        <w:rPr>
          <w:rFonts w:ascii="仿宋_GB2312" w:hAnsi="宋体"/>
          <w:sz w:val="24"/>
        </w:rPr>
      </w:pPr>
      <w:r>
        <w:rPr>
          <w:rFonts w:ascii="仿宋_GB2312" w:hAnsi="宋体" w:hint="eastAsia"/>
          <w:sz w:val="24"/>
        </w:rPr>
        <w:t>投标书；</w:t>
      </w:r>
    </w:p>
    <w:p w:rsidR="00A3357F" w:rsidRDefault="00DC589B">
      <w:pPr>
        <w:pStyle w:val="30"/>
        <w:numPr>
          <w:ilvl w:val="3"/>
          <w:numId w:val="18"/>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开标一览表；</w:t>
      </w:r>
    </w:p>
    <w:p w:rsidR="00A3357F" w:rsidRDefault="00DC589B">
      <w:pPr>
        <w:pStyle w:val="30"/>
        <w:numPr>
          <w:ilvl w:val="3"/>
          <w:numId w:val="18"/>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设备配置一览表；</w:t>
      </w:r>
    </w:p>
    <w:p w:rsidR="00A3357F" w:rsidRDefault="00DC589B">
      <w:pPr>
        <w:pStyle w:val="30"/>
        <w:numPr>
          <w:ilvl w:val="3"/>
          <w:numId w:val="18"/>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服务承诺书；</w:t>
      </w:r>
    </w:p>
    <w:p w:rsidR="00A3357F" w:rsidRDefault="00A3357F">
      <w:pPr>
        <w:pStyle w:val="30"/>
        <w:kinsoku w:val="0"/>
        <w:wordWrap w:val="0"/>
        <w:topLinePunct/>
        <w:autoSpaceDE/>
        <w:autoSpaceDN/>
        <w:spacing w:line="200" w:lineRule="atLeast"/>
        <w:ind w:leftChars="0" w:left="1328" w:firstLineChars="0" w:firstLine="0"/>
        <w:rPr>
          <w:rFonts w:ascii="仿宋_GB2312" w:hAnsi="宋体"/>
          <w:sz w:val="24"/>
        </w:rPr>
      </w:pPr>
    </w:p>
    <w:p w:rsidR="00A3357F" w:rsidRDefault="00DC589B">
      <w:pPr>
        <w:kinsoku w:val="0"/>
        <w:wordWrap w:val="0"/>
        <w:topLinePunct/>
        <w:spacing w:line="360" w:lineRule="atLeast"/>
        <w:rPr>
          <w:rFonts w:ascii="仿宋_GB2312" w:hAnsi="宋体"/>
          <w:sz w:val="24"/>
        </w:rPr>
      </w:pPr>
      <w:r>
        <w:rPr>
          <w:rFonts w:ascii="仿宋_GB2312" w:hAnsi="宋体" w:hint="eastAsia"/>
          <w:sz w:val="24"/>
        </w:rPr>
        <w:t>签字代表在此声明并同意：</w:t>
      </w:r>
    </w:p>
    <w:p w:rsidR="00A3357F" w:rsidRDefault="00DC589B">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ascii="仿宋_GB2312" w:hAnsi="宋体" w:hint="eastAsia"/>
          <w:sz w:val="24"/>
        </w:rPr>
        <w:t>１</w:t>
      </w:r>
      <w:r>
        <w:rPr>
          <w:rFonts w:ascii="仿宋_GB2312" w:hAnsi="宋体"/>
          <w:sz w:val="24"/>
        </w:rPr>
        <w:t>.</w:t>
      </w:r>
      <w:r>
        <w:rPr>
          <w:rFonts w:ascii="仿宋_GB2312" w:hAnsi="宋体" w:hint="eastAsia"/>
          <w:sz w:val="24"/>
        </w:rPr>
        <w:t>我们愿意遵守招标人招标文件中的各项规定，供应符合“技术规范”所要求的设备，投标总报价为：</w:t>
      </w:r>
      <w:r>
        <w:rPr>
          <w:rFonts w:ascii="仿宋_GB2312" w:hAnsi="宋体" w:hint="eastAsia"/>
          <w:sz w:val="24"/>
          <w:u w:val="single"/>
        </w:rPr>
        <w:t xml:space="preserve">         </w:t>
      </w:r>
      <w:r>
        <w:rPr>
          <w:rFonts w:ascii="仿宋_GB2312" w:hAnsi="宋体" w:hint="eastAsia"/>
          <w:sz w:val="24"/>
        </w:rPr>
        <w:t>元。</w:t>
      </w:r>
    </w:p>
    <w:p w:rsidR="00A3357F" w:rsidRDefault="00DC589B">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２</w:t>
      </w:r>
      <w:r>
        <w:rPr>
          <w:rFonts w:ascii="仿宋_GB2312" w:hAnsi="宋体"/>
          <w:sz w:val="24"/>
        </w:rPr>
        <w:t>.</w:t>
      </w:r>
      <w:r>
        <w:rPr>
          <w:rFonts w:ascii="仿宋_GB2312" w:hAnsi="宋体" w:hint="eastAsia"/>
          <w:sz w:val="24"/>
        </w:rPr>
        <w:t>我们同意本投标自投标截止日起</w:t>
      </w:r>
      <w:r>
        <w:rPr>
          <w:rFonts w:ascii="仿宋_GB2312" w:hAnsi="宋体" w:hint="eastAsia"/>
          <w:sz w:val="24"/>
        </w:rPr>
        <w:t>30</w:t>
      </w:r>
      <w:r>
        <w:rPr>
          <w:rFonts w:ascii="仿宋_GB2312" w:hAnsi="宋体" w:hint="eastAsia"/>
          <w:sz w:val="24"/>
        </w:rPr>
        <w:t>天内有效。如果我们的投标被接受，则直至合同生效时止，本投标始终有效。</w:t>
      </w:r>
    </w:p>
    <w:p w:rsidR="00A3357F" w:rsidRDefault="00DC589B">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３</w:t>
      </w:r>
      <w:r>
        <w:rPr>
          <w:rFonts w:ascii="仿宋_GB2312" w:hAnsi="宋体"/>
          <w:sz w:val="24"/>
        </w:rPr>
        <w:t>.</w:t>
      </w:r>
      <w:r>
        <w:rPr>
          <w:rFonts w:ascii="仿宋_GB2312" w:hAnsi="宋体" w:hint="eastAsia"/>
          <w:sz w:val="24"/>
        </w:rPr>
        <w:t>我们已经详细地阅读了全部招标文件及附件，包括澄清及参考文件（如果有的话），我们完全理解并同意放弃对这方面有不明及误解的权利。</w:t>
      </w:r>
    </w:p>
    <w:p w:rsidR="00A3357F" w:rsidRDefault="00DC589B">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４</w:t>
      </w:r>
      <w:r>
        <w:rPr>
          <w:rFonts w:ascii="仿宋_GB2312" w:hAnsi="宋体"/>
          <w:sz w:val="24"/>
        </w:rPr>
        <w:t>.</w:t>
      </w:r>
      <w:r>
        <w:rPr>
          <w:rFonts w:ascii="仿宋_GB2312" w:hAnsi="宋体" w:hint="eastAsia"/>
          <w:sz w:val="24"/>
        </w:rPr>
        <w:t>我们同意提供招标人要求的有关投标的其他资料。</w:t>
      </w:r>
    </w:p>
    <w:p w:rsidR="00A3357F" w:rsidRDefault="00DC589B">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５</w:t>
      </w:r>
      <w:r>
        <w:rPr>
          <w:rFonts w:ascii="仿宋_GB2312" w:hAnsi="宋体"/>
          <w:sz w:val="24"/>
        </w:rPr>
        <w:t>.</w:t>
      </w:r>
      <w:r>
        <w:rPr>
          <w:rFonts w:ascii="仿宋_GB2312" w:hAnsi="宋体" w:hint="eastAsia"/>
          <w:sz w:val="24"/>
        </w:rPr>
        <w:t>我们理解，招标人并无义务必须接受最低报价的投标或其他任何投标。</w:t>
      </w:r>
    </w:p>
    <w:p w:rsidR="00A3357F" w:rsidRDefault="00DC589B">
      <w:pPr>
        <w:kinsoku w:val="0"/>
        <w:wordWrap w:val="0"/>
        <w:topLinePunct/>
        <w:spacing w:line="360" w:lineRule="atLeast"/>
        <w:rPr>
          <w:rFonts w:ascii="仿宋_GB2312" w:hAnsi="宋体"/>
          <w:sz w:val="24"/>
        </w:rPr>
      </w:pPr>
      <w:r>
        <w:rPr>
          <w:rFonts w:ascii="仿宋_GB2312" w:hAnsi="宋体"/>
          <w:sz w:val="24"/>
        </w:rPr>
        <w:t xml:space="preserve">   </w:t>
      </w:r>
      <w:r>
        <w:rPr>
          <w:rFonts w:ascii="仿宋_GB2312" w:hAnsi="宋体" w:hint="eastAsia"/>
          <w:sz w:val="24"/>
        </w:rPr>
        <w:t>６</w:t>
      </w:r>
      <w:r>
        <w:rPr>
          <w:rFonts w:ascii="仿宋_GB2312" w:hAnsi="宋体"/>
          <w:sz w:val="24"/>
        </w:rPr>
        <w:t>.</w:t>
      </w:r>
      <w:r>
        <w:rPr>
          <w:rFonts w:ascii="仿宋_GB2312" w:hAnsi="宋体" w:hint="eastAsia"/>
          <w:sz w:val="24"/>
        </w:rPr>
        <w:t>所有有关本次投标的函电请寄：</w:t>
      </w:r>
      <w:r>
        <w:rPr>
          <w:rFonts w:ascii="仿宋_GB2312" w:hAnsi="宋体"/>
          <w:sz w:val="24"/>
          <w:u w:val="single"/>
        </w:rPr>
        <w:t xml:space="preserve">                     </w:t>
      </w:r>
    </w:p>
    <w:p w:rsidR="00A3357F" w:rsidRDefault="00DC589B">
      <w:pPr>
        <w:kinsoku w:val="0"/>
        <w:wordWrap w:val="0"/>
        <w:topLinePunct/>
        <w:spacing w:line="360" w:lineRule="atLeast"/>
        <w:rPr>
          <w:rFonts w:ascii="仿宋_GB2312" w:hAnsi="宋体"/>
          <w:sz w:val="24"/>
        </w:rPr>
      </w:pPr>
      <w:r>
        <w:rPr>
          <w:rFonts w:ascii="仿宋_GB2312" w:hAnsi="宋体" w:hint="eastAsia"/>
          <w:sz w:val="24"/>
        </w:rPr>
        <w:t>授权代表（签名）</w:t>
      </w:r>
      <w:r>
        <w:rPr>
          <w:rFonts w:ascii="仿宋_GB2312" w:hAnsi="宋体"/>
          <w:sz w:val="24"/>
        </w:rPr>
        <w:t>:</w:t>
      </w:r>
      <w:r>
        <w:rPr>
          <w:rFonts w:ascii="仿宋_GB2312" w:hAnsi="宋体"/>
          <w:sz w:val="24"/>
          <w:u w:val="single"/>
        </w:rPr>
        <w:t xml:space="preserve">                      </w:t>
      </w:r>
      <w:r>
        <w:rPr>
          <w:rFonts w:ascii="仿宋_GB2312" w:hAnsi="宋体"/>
          <w:sz w:val="24"/>
          <w:u w:val="single"/>
        </w:rPr>
        <w:t xml:space="preserve">    </w:t>
      </w:r>
    </w:p>
    <w:p w:rsidR="00A3357F" w:rsidRDefault="00DC589B">
      <w:pPr>
        <w:kinsoku w:val="0"/>
        <w:wordWrap w:val="0"/>
        <w:topLinePunct/>
        <w:spacing w:line="360" w:lineRule="atLeast"/>
        <w:rPr>
          <w:rFonts w:ascii="仿宋_GB2312" w:hAnsi="宋体"/>
          <w:sz w:val="24"/>
        </w:rPr>
      </w:pPr>
      <w:r>
        <w:rPr>
          <w:rFonts w:ascii="仿宋_GB2312" w:hAnsi="宋体" w:hint="eastAsia"/>
          <w:sz w:val="24"/>
        </w:rPr>
        <w:t>职</w:t>
      </w:r>
      <w:r>
        <w:rPr>
          <w:rFonts w:ascii="仿宋_GB2312" w:hAnsi="宋体"/>
          <w:sz w:val="24"/>
        </w:rPr>
        <w:t xml:space="preserve">    </w:t>
      </w:r>
      <w:r>
        <w:rPr>
          <w:rFonts w:ascii="仿宋_GB2312" w:hAnsi="宋体" w:hint="eastAsia"/>
          <w:sz w:val="24"/>
        </w:rPr>
        <w:t xml:space="preserve">  </w:t>
      </w:r>
      <w:r>
        <w:rPr>
          <w:rFonts w:ascii="仿宋_GB2312" w:hAnsi="宋体" w:hint="eastAsia"/>
          <w:sz w:val="24"/>
        </w:rPr>
        <w:t>位</w:t>
      </w:r>
      <w:r>
        <w:rPr>
          <w:rFonts w:ascii="仿宋_GB2312" w:hAnsi="宋体"/>
          <w:sz w:val="24"/>
        </w:rPr>
        <w:t>:</w:t>
      </w:r>
      <w:r>
        <w:rPr>
          <w:rFonts w:ascii="仿宋_GB2312" w:hAnsi="宋体"/>
          <w:sz w:val="24"/>
          <w:u w:val="single"/>
        </w:rPr>
        <w:t xml:space="preserve">                                </w:t>
      </w:r>
    </w:p>
    <w:p w:rsidR="00A3357F" w:rsidRDefault="00DC589B">
      <w:pPr>
        <w:kinsoku w:val="0"/>
        <w:wordWrap w:val="0"/>
        <w:topLinePunct/>
        <w:spacing w:line="360" w:lineRule="atLeast"/>
        <w:rPr>
          <w:rFonts w:ascii="仿宋_GB2312" w:hAnsi="宋体"/>
          <w:sz w:val="24"/>
        </w:rPr>
      </w:pPr>
      <w:r>
        <w:rPr>
          <w:rFonts w:ascii="仿宋_GB2312" w:hAnsi="宋体" w:hint="eastAsia"/>
          <w:sz w:val="24"/>
        </w:rPr>
        <w:t>投标方名称</w:t>
      </w:r>
      <w:r>
        <w:rPr>
          <w:rFonts w:ascii="仿宋_GB2312" w:hAnsi="宋体"/>
          <w:sz w:val="24"/>
        </w:rPr>
        <w:t>:</w:t>
      </w:r>
      <w:r>
        <w:rPr>
          <w:rFonts w:ascii="仿宋_GB2312" w:hAnsi="宋体"/>
          <w:sz w:val="24"/>
          <w:u w:val="single"/>
        </w:rPr>
        <w:t xml:space="preserve">                                </w:t>
      </w:r>
    </w:p>
    <w:p w:rsidR="00A3357F" w:rsidRDefault="00DC589B">
      <w:pPr>
        <w:kinsoku w:val="0"/>
        <w:wordWrap w:val="0"/>
        <w:topLinePunct/>
        <w:spacing w:line="360" w:lineRule="atLeast"/>
        <w:rPr>
          <w:rFonts w:ascii="仿宋_GB2312" w:hAnsi="宋体"/>
          <w:sz w:val="24"/>
        </w:rPr>
      </w:pPr>
      <w:r>
        <w:rPr>
          <w:rFonts w:ascii="仿宋_GB2312" w:hAnsi="宋体" w:hint="eastAsia"/>
          <w:sz w:val="24"/>
        </w:rPr>
        <w:t>投标方印章</w:t>
      </w:r>
      <w:r>
        <w:rPr>
          <w:rFonts w:ascii="仿宋_GB2312" w:hAnsi="宋体"/>
          <w:sz w:val="24"/>
        </w:rPr>
        <w:t>:</w:t>
      </w:r>
      <w:r>
        <w:rPr>
          <w:rFonts w:ascii="仿宋_GB2312" w:hAnsi="宋体"/>
          <w:sz w:val="24"/>
          <w:u w:val="single"/>
        </w:rPr>
        <w:t xml:space="preserve">                                </w:t>
      </w:r>
    </w:p>
    <w:p w:rsidR="00A3357F" w:rsidRDefault="00DC589B">
      <w:pPr>
        <w:kinsoku w:val="0"/>
        <w:wordWrap w:val="0"/>
        <w:topLinePunct/>
        <w:spacing w:line="360" w:lineRule="atLeast"/>
        <w:rPr>
          <w:rFonts w:ascii="仿宋_GB2312" w:hAnsi="宋体"/>
          <w:sz w:val="24"/>
        </w:rPr>
      </w:pPr>
      <w:r>
        <w:rPr>
          <w:rFonts w:ascii="仿宋_GB2312" w:hAnsi="宋体"/>
          <w:sz w:val="24"/>
        </w:rPr>
        <w:t xml:space="preserve">  </w:t>
      </w:r>
    </w:p>
    <w:p w:rsidR="00A3357F" w:rsidRDefault="00DC589B">
      <w:pPr>
        <w:kinsoku w:val="0"/>
        <w:wordWrap w:val="0"/>
        <w:topLinePunct/>
        <w:spacing w:line="360" w:lineRule="atLeast"/>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rPr>
        <w:t xml:space="preserve">           </w:t>
      </w:r>
      <w:r>
        <w:rPr>
          <w:rFonts w:ascii="仿宋_GB2312" w:hAnsi="宋体" w:hint="eastAsia"/>
          <w:sz w:val="24"/>
        </w:rPr>
        <w:t>传</w:t>
      </w:r>
      <w:r>
        <w:rPr>
          <w:rFonts w:ascii="仿宋_GB2312" w:hAnsi="宋体"/>
          <w:sz w:val="24"/>
        </w:rPr>
        <w:t xml:space="preserve">  </w:t>
      </w:r>
      <w:r>
        <w:rPr>
          <w:rFonts w:ascii="仿宋_GB2312" w:hAnsi="宋体" w:hint="eastAsia"/>
          <w:sz w:val="24"/>
        </w:rPr>
        <w:t>真：</w:t>
      </w:r>
      <w:r>
        <w:rPr>
          <w:rFonts w:ascii="仿宋_GB2312" w:hAnsi="宋体" w:hint="eastAsia"/>
          <w:sz w:val="24"/>
        </w:rPr>
        <w:t xml:space="preserve">            </w:t>
      </w:r>
      <w:r>
        <w:rPr>
          <w:rFonts w:ascii="仿宋_GB2312" w:hAnsi="宋体"/>
          <w:sz w:val="24"/>
        </w:rPr>
        <w:t>E_mail:</w:t>
      </w:r>
    </w:p>
    <w:p w:rsidR="00A3357F" w:rsidRDefault="00DC589B">
      <w:pPr>
        <w:kinsoku w:val="0"/>
        <w:wordWrap w:val="0"/>
        <w:topLinePunct/>
        <w:spacing w:line="360" w:lineRule="exact"/>
        <w:rPr>
          <w:rFonts w:ascii="仿宋_GB2312" w:hAnsi="宋体"/>
          <w:sz w:val="24"/>
        </w:rPr>
      </w:pPr>
      <w:r>
        <w:rPr>
          <w:rFonts w:ascii="仿宋_GB2312" w:hAnsi="宋体"/>
          <w:sz w:val="24"/>
        </w:rPr>
        <w:br w:type="page"/>
      </w:r>
      <w:r>
        <w:rPr>
          <w:rFonts w:ascii="仿宋_GB2312" w:hAnsi="宋体" w:hint="eastAsia"/>
          <w:sz w:val="24"/>
        </w:rPr>
        <w:t>投标书附件</w:t>
      </w:r>
      <w:r>
        <w:rPr>
          <w:rFonts w:ascii="仿宋_GB2312" w:hAnsi="宋体" w:hint="eastAsia"/>
          <w:sz w:val="24"/>
        </w:rPr>
        <w:t>1</w:t>
      </w:r>
      <w:r>
        <w:rPr>
          <w:rFonts w:ascii="仿宋_GB2312" w:hAnsi="宋体" w:hint="eastAsia"/>
          <w:sz w:val="24"/>
        </w:rPr>
        <w:t>：</w:t>
      </w:r>
    </w:p>
    <w:p w:rsidR="00A3357F" w:rsidRDefault="00A3357F">
      <w:pPr>
        <w:kinsoku w:val="0"/>
        <w:wordWrap w:val="0"/>
        <w:topLinePunct/>
        <w:spacing w:line="360" w:lineRule="exact"/>
        <w:jc w:val="center"/>
        <w:rPr>
          <w:rFonts w:ascii="宋体" w:eastAsia="宋体" w:hAnsi="宋体"/>
          <w:b/>
          <w:sz w:val="32"/>
        </w:rPr>
      </w:pPr>
    </w:p>
    <w:p w:rsidR="00A3357F" w:rsidRDefault="00A3357F">
      <w:pPr>
        <w:kinsoku w:val="0"/>
        <w:wordWrap w:val="0"/>
        <w:topLinePunct/>
        <w:spacing w:line="360" w:lineRule="exact"/>
        <w:jc w:val="center"/>
        <w:rPr>
          <w:rFonts w:ascii="宋体" w:eastAsia="宋体" w:hAnsi="宋体"/>
          <w:b/>
          <w:sz w:val="32"/>
        </w:rPr>
      </w:pPr>
    </w:p>
    <w:p w:rsidR="00A3357F" w:rsidRDefault="00DC589B">
      <w:pPr>
        <w:kinsoku w:val="0"/>
        <w:wordWrap w:val="0"/>
        <w:topLinePunct/>
        <w:spacing w:line="360" w:lineRule="exact"/>
        <w:jc w:val="center"/>
        <w:rPr>
          <w:rFonts w:ascii="宋体" w:eastAsia="宋体" w:hAnsi="宋体"/>
          <w:b/>
          <w:sz w:val="32"/>
        </w:rPr>
      </w:pPr>
      <w:r>
        <w:rPr>
          <w:rFonts w:ascii="宋体" w:eastAsia="宋体" w:hAnsi="宋体" w:hint="eastAsia"/>
          <w:b/>
          <w:sz w:val="32"/>
        </w:rPr>
        <w:t>开标一览表</w:t>
      </w:r>
    </w:p>
    <w:p w:rsidR="00A3357F" w:rsidRDefault="00A3357F">
      <w:pPr>
        <w:kinsoku w:val="0"/>
        <w:wordWrap w:val="0"/>
        <w:topLinePunct/>
        <w:spacing w:line="360" w:lineRule="exact"/>
        <w:rPr>
          <w:rFonts w:ascii="仿宋_GB2312" w:hAnsi="宋体"/>
          <w:sz w:val="24"/>
        </w:rPr>
      </w:pPr>
    </w:p>
    <w:p w:rsidR="00A3357F" w:rsidRDefault="00DC589B">
      <w:pPr>
        <w:kinsoku w:val="0"/>
        <w:wordWrap w:val="0"/>
        <w:topLinePunct/>
        <w:spacing w:line="360" w:lineRule="exact"/>
        <w:rPr>
          <w:rFonts w:ascii="仿宋_GB2312" w:hAnsi="宋体"/>
          <w:sz w:val="24"/>
          <w:u w:val="single"/>
        </w:rPr>
      </w:pPr>
      <w:r>
        <w:rPr>
          <w:rFonts w:ascii="仿宋_GB2312" w:hAnsi="宋体" w:hint="eastAsia"/>
          <w:sz w:val="24"/>
        </w:rPr>
        <w:t>投标方名称：</w:t>
      </w:r>
      <w:r>
        <w:rPr>
          <w:rFonts w:ascii="仿宋_GB2312" w:hAnsi="宋体" w:hint="eastAsia"/>
          <w:sz w:val="24"/>
          <w:u w:val="single"/>
        </w:rPr>
        <w:t xml:space="preserve">                     </w:t>
      </w:r>
      <w:r>
        <w:rPr>
          <w:rFonts w:ascii="仿宋_GB2312" w:hAnsi="宋体" w:hint="eastAsia"/>
          <w:sz w:val="24"/>
        </w:rPr>
        <w:t>，招标编号：</w:t>
      </w:r>
      <w:r>
        <w:rPr>
          <w:rFonts w:ascii="仿宋_GB2312" w:hAnsi="宋体" w:hint="eastAsia"/>
          <w:sz w:val="24"/>
          <w:u w:val="single"/>
        </w:rPr>
        <w:t xml:space="preserve">         </w:t>
      </w:r>
    </w:p>
    <w:p w:rsidR="00A3357F" w:rsidRDefault="00DC589B">
      <w:pPr>
        <w:kinsoku w:val="0"/>
        <w:wordWrap w:val="0"/>
        <w:topLinePunct/>
        <w:spacing w:line="360" w:lineRule="exact"/>
        <w:rPr>
          <w:rFonts w:ascii="仿宋_GB2312" w:hAnsi="宋体"/>
          <w:sz w:val="21"/>
        </w:rPr>
      </w:pPr>
      <w:r>
        <w:rPr>
          <w:rFonts w:ascii="仿宋_GB2312" w:hAnsi="宋体" w:hint="eastAsia"/>
          <w:sz w:val="21"/>
        </w:rPr>
        <w:t xml:space="preserve">                                              </w:t>
      </w:r>
      <w:r>
        <w:rPr>
          <w:rFonts w:ascii="仿宋_GB2312" w:hAnsi="宋体" w:hint="eastAsia"/>
          <w:sz w:val="21"/>
        </w:rPr>
        <w:t>金额单位：元</w:t>
      </w:r>
      <w:r>
        <w:rPr>
          <w:rFonts w:ascii="仿宋_GB2312" w:hAnsi="宋体" w:hint="eastAsia"/>
          <w:sz w:val="21"/>
        </w:rPr>
        <w:t xml:space="preserve">  </w:t>
      </w:r>
      <w:r>
        <w:rPr>
          <w:rFonts w:ascii="仿宋_GB2312" w:hAnsi="宋体" w:hint="eastAsia"/>
          <w:sz w:val="21"/>
        </w:rPr>
        <w:t>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652"/>
        <w:gridCol w:w="1992"/>
        <w:gridCol w:w="2656"/>
      </w:tblGrid>
      <w:tr w:rsidR="00A3357F">
        <w:trPr>
          <w:cantSplit/>
        </w:trPr>
        <w:tc>
          <w:tcPr>
            <w:tcW w:w="606" w:type="dxa"/>
          </w:tcPr>
          <w:p w:rsidR="00A3357F" w:rsidRDefault="00DC589B">
            <w:pPr>
              <w:kinsoku w:val="0"/>
              <w:wordWrap w:val="0"/>
              <w:topLinePunct/>
              <w:spacing w:line="360" w:lineRule="exact"/>
              <w:jc w:val="center"/>
              <w:rPr>
                <w:rFonts w:ascii="仿宋_GB2312" w:hAnsi="宋体"/>
                <w:sz w:val="18"/>
              </w:rPr>
            </w:pPr>
            <w:r>
              <w:rPr>
                <w:rFonts w:ascii="仿宋_GB2312" w:hAnsi="宋体" w:hint="eastAsia"/>
                <w:sz w:val="18"/>
              </w:rPr>
              <w:t>序号</w:t>
            </w:r>
          </w:p>
        </w:tc>
        <w:tc>
          <w:tcPr>
            <w:tcW w:w="3652" w:type="dxa"/>
            <w:vAlign w:val="center"/>
          </w:tcPr>
          <w:p w:rsidR="00A3357F" w:rsidRDefault="00DC589B">
            <w:pPr>
              <w:kinsoku w:val="0"/>
              <w:wordWrap w:val="0"/>
              <w:topLinePunct/>
              <w:spacing w:line="360" w:lineRule="exact"/>
              <w:jc w:val="center"/>
              <w:rPr>
                <w:rFonts w:ascii="仿宋_GB2312" w:hAnsi="宋体"/>
                <w:sz w:val="18"/>
              </w:rPr>
            </w:pPr>
            <w:r>
              <w:rPr>
                <w:rFonts w:ascii="仿宋_GB2312" w:hAnsi="宋体" w:hint="eastAsia"/>
                <w:sz w:val="18"/>
              </w:rPr>
              <w:t>项目名称</w:t>
            </w:r>
          </w:p>
        </w:tc>
        <w:tc>
          <w:tcPr>
            <w:tcW w:w="1992" w:type="dxa"/>
            <w:vAlign w:val="center"/>
          </w:tcPr>
          <w:p w:rsidR="00A3357F" w:rsidRDefault="00DC589B">
            <w:pPr>
              <w:kinsoku w:val="0"/>
              <w:wordWrap w:val="0"/>
              <w:topLinePunct/>
              <w:spacing w:line="360" w:lineRule="exact"/>
              <w:jc w:val="center"/>
              <w:rPr>
                <w:rFonts w:ascii="仿宋_GB2312" w:hAnsi="宋体"/>
                <w:sz w:val="18"/>
              </w:rPr>
            </w:pPr>
            <w:r>
              <w:rPr>
                <w:rFonts w:ascii="仿宋_GB2312" w:hAnsi="宋体" w:hint="eastAsia"/>
                <w:sz w:val="18"/>
              </w:rPr>
              <w:t>投标总报价</w:t>
            </w:r>
          </w:p>
        </w:tc>
        <w:tc>
          <w:tcPr>
            <w:tcW w:w="2656" w:type="dxa"/>
            <w:vAlign w:val="center"/>
          </w:tcPr>
          <w:p w:rsidR="00A3357F" w:rsidRDefault="00DC589B">
            <w:pPr>
              <w:kinsoku w:val="0"/>
              <w:wordWrap w:val="0"/>
              <w:topLinePunct/>
              <w:spacing w:line="360" w:lineRule="exact"/>
              <w:jc w:val="center"/>
              <w:rPr>
                <w:rFonts w:ascii="仿宋_GB2312" w:hAnsi="宋体"/>
                <w:sz w:val="18"/>
              </w:rPr>
            </w:pPr>
            <w:r>
              <w:rPr>
                <w:rFonts w:ascii="仿宋_GB2312" w:hAnsi="宋体" w:hint="eastAsia"/>
                <w:sz w:val="18"/>
              </w:rPr>
              <w:t>备注</w:t>
            </w:r>
          </w:p>
        </w:tc>
      </w:tr>
      <w:tr w:rsidR="00A3357F">
        <w:trPr>
          <w:cantSplit/>
        </w:trPr>
        <w:tc>
          <w:tcPr>
            <w:tcW w:w="606" w:type="dxa"/>
          </w:tcPr>
          <w:p w:rsidR="00A3357F" w:rsidRDefault="00DC589B">
            <w:pPr>
              <w:kinsoku w:val="0"/>
              <w:wordWrap w:val="0"/>
              <w:topLinePunct/>
              <w:spacing w:line="360" w:lineRule="exact"/>
              <w:jc w:val="center"/>
              <w:rPr>
                <w:rFonts w:ascii="仿宋_GB2312" w:hAnsi="宋体"/>
                <w:sz w:val="18"/>
              </w:rPr>
            </w:pPr>
            <w:r>
              <w:rPr>
                <w:rFonts w:ascii="仿宋_GB2312" w:hAnsi="宋体" w:hint="eastAsia"/>
                <w:sz w:val="18"/>
              </w:rPr>
              <w:t>一</w:t>
            </w:r>
          </w:p>
        </w:tc>
        <w:tc>
          <w:tcPr>
            <w:tcW w:w="3652" w:type="dxa"/>
            <w:vAlign w:val="center"/>
          </w:tcPr>
          <w:p w:rsidR="00A3357F" w:rsidRDefault="00A3357F">
            <w:pPr>
              <w:kinsoku w:val="0"/>
              <w:wordWrap w:val="0"/>
              <w:topLinePunct/>
              <w:spacing w:line="360" w:lineRule="exact"/>
              <w:rPr>
                <w:rFonts w:ascii="仿宋_GB2312" w:hAnsi="宋体"/>
                <w:sz w:val="18"/>
              </w:rPr>
            </w:pPr>
          </w:p>
        </w:tc>
        <w:tc>
          <w:tcPr>
            <w:tcW w:w="1992" w:type="dxa"/>
            <w:vAlign w:val="center"/>
          </w:tcPr>
          <w:p w:rsidR="00A3357F" w:rsidRDefault="00A3357F">
            <w:pPr>
              <w:kinsoku w:val="0"/>
              <w:wordWrap w:val="0"/>
              <w:topLinePunct/>
              <w:spacing w:line="360" w:lineRule="exact"/>
              <w:jc w:val="center"/>
              <w:rPr>
                <w:rFonts w:ascii="仿宋_GB2312" w:hAnsi="宋体"/>
                <w:sz w:val="18"/>
              </w:rPr>
            </w:pPr>
          </w:p>
        </w:tc>
        <w:tc>
          <w:tcPr>
            <w:tcW w:w="2656" w:type="dxa"/>
            <w:vAlign w:val="center"/>
          </w:tcPr>
          <w:p w:rsidR="00A3357F" w:rsidRDefault="00A3357F">
            <w:pPr>
              <w:kinsoku w:val="0"/>
              <w:wordWrap w:val="0"/>
              <w:topLinePunct/>
              <w:spacing w:line="360" w:lineRule="exact"/>
              <w:jc w:val="center"/>
              <w:rPr>
                <w:rFonts w:ascii="仿宋_GB2312" w:hAnsi="宋体"/>
                <w:sz w:val="18"/>
              </w:rPr>
            </w:pPr>
          </w:p>
        </w:tc>
      </w:tr>
      <w:tr w:rsidR="00A3357F">
        <w:trPr>
          <w:cantSplit/>
        </w:trPr>
        <w:tc>
          <w:tcPr>
            <w:tcW w:w="606" w:type="dxa"/>
          </w:tcPr>
          <w:p w:rsidR="00A3357F" w:rsidRDefault="00DC589B">
            <w:pPr>
              <w:kinsoku w:val="0"/>
              <w:wordWrap w:val="0"/>
              <w:topLinePunct/>
              <w:spacing w:line="360" w:lineRule="exact"/>
              <w:jc w:val="center"/>
              <w:rPr>
                <w:rFonts w:ascii="仿宋_GB2312" w:hAnsi="宋体"/>
                <w:sz w:val="18"/>
              </w:rPr>
            </w:pPr>
            <w:r>
              <w:rPr>
                <w:rFonts w:ascii="仿宋_GB2312" w:hAnsi="宋体" w:hint="eastAsia"/>
                <w:sz w:val="18"/>
              </w:rPr>
              <w:t>二</w:t>
            </w:r>
          </w:p>
        </w:tc>
        <w:tc>
          <w:tcPr>
            <w:tcW w:w="3652" w:type="dxa"/>
            <w:vAlign w:val="center"/>
          </w:tcPr>
          <w:p w:rsidR="00A3357F" w:rsidRDefault="00A3357F">
            <w:pPr>
              <w:kinsoku w:val="0"/>
              <w:wordWrap w:val="0"/>
              <w:topLinePunct/>
              <w:spacing w:line="360" w:lineRule="exact"/>
              <w:rPr>
                <w:sz w:val="18"/>
              </w:rPr>
            </w:pPr>
          </w:p>
        </w:tc>
        <w:tc>
          <w:tcPr>
            <w:tcW w:w="1992" w:type="dxa"/>
            <w:vAlign w:val="center"/>
          </w:tcPr>
          <w:p w:rsidR="00A3357F" w:rsidRDefault="00A3357F">
            <w:pPr>
              <w:kinsoku w:val="0"/>
              <w:wordWrap w:val="0"/>
              <w:topLinePunct/>
              <w:spacing w:line="360" w:lineRule="exact"/>
              <w:jc w:val="center"/>
              <w:rPr>
                <w:rFonts w:ascii="仿宋_GB2312" w:hAnsi="宋体"/>
                <w:sz w:val="18"/>
              </w:rPr>
            </w:pPr>
          </w:p>
        </w:tc>
        <w:tc>
          <w:tcPr>
            <w:tcW w:w="2656" w:type="dxa"/>
            <w:vAlign w:val="center"/>
          </w:tcPr>
          <w:p w:rsidR="00A3357F" w:rsidRDefault="00A3357F">
            <w:pPr>
              <w:kinsoku w:val="0"/>
              <w:wordWrap w:val="0"/>
              <w:topLinePunct/>
              <w:spacing w:line="360" w:lineRule="exact"/>
              <w:jc w:val="center"/>
              <w:rPr>
                <w:rFonts w:ascii="仿宋_GB2312" w:hAnsi="宋体"/>
                <w:sz w:val="18"/>
              </w:rPr>
            </w:pPr>
          </w:p>
        </w:tc>
      </w:tr>
      <w:tr w:rsidR="00A3357F">
        <w:trPr>
          <w:cantSplit/>
        </w:trPr>
        <w:tc>
          <w:tcPr>
            <w:tcW w:w="606" w:type="dxa"/>
          </w:tcPr>
          <w:p w:rsidR="00A3357F" w:rsidRDefault="00DC589B">
            <w:pPr>
              <w:kinsoku w:val="0"/>
              <w:wordWrap w:val="0"/>
              <w:topLinePunct/>
              <w:spacing w:line="360" w:lineRule="exact"/>
              <w:jc w:val="center"/>
              <w:rPr>
                <w:rFonts w:ascii="仿宋_GB2312" w:hAnsi="宋体"/>
                <w:sz w:val="18"/>
              </w:rPr>
            </w:pPr>
            <w:r>
              <w:rPr>
                <w:rFonts w:ascii="仿宋_GB2312" w:hAnsi="宋体" w:hint="eastAsia"/>
                <w:sz w:val="18"/>
              </w:rPr>
              <w:t>三</w:t>
            </w:r>
          </w:p>
        </w:tc>
        <w:tc>
          <w:tcPr>
            <w:tcW w:w="3652" w:type="dxa"/>
            <w:vAlign w:val="center"/>
          </w:tcPr>
          <w:p w:rsidR="00A3357F" w:rsidRDefault="00A3357F">
            <w:pPr>
              <w:kinsoku w:val="0"/>
              <w:wordWrap w:val="0"/>
              <w:topLinePunct/>
              <w:spacing w:line="360" w:lineRule="exact"/>
              <w:rPr>
                <w:sz w:val="18"/>
              </w:rPr>
            </w:pPr>
          </w:p>
        </w:tc>
        <w:tc>
          <w:tcPr>
            <w:tcW w:w="1992" w:type="dxa"/>
            <w:vAlign w:val="center"/>
          </w:tcPr>
          <w:p w:rsidR="00A3357F" w:rsidRDefault="00A3357F">
            <w:pPr>
              <w:kinsoku w:val="0"/>
              <w:wordWrap w:val="0"/>
              <w:topLinePunct/>
              <w:spacing w:line="360" w:lineRule="exact"/>
              <w:jc w:val="center"/>
              <w:rPr>
                <w:rFonts w:ascii="仿宋_GB2312" w:hAnsi="宋体"/>
                <w:sz w:val="18"/>
              </w:rPr>
            </w:pPr>
          </w:p>
        </w:tc>
        <w:tc>
          <w:tcPr>
            <w:tcW w:w="2656" w:type="dxa"/>
            <w:vAlign w:val="center"/>
          </w:tcPr>
          <w:p w:rsidR="00A3357F" w:rsidRDefault="00A3357F">
            <w:pPr>
              <w:kinsoku w:val="0"/>
              <w:wordWrap w:val="0"/>
              <w:topLinePunct/>
              <w:spacing w:line="360" w:lineRule="exact"/>
              <w:jc w:val="center"/>
              <w:rPr>
                <w:rFonts w:ascii="仿宋_GB2312" w:hAnsi="宋体"/>
                <w:sz w:val="18"/>
              </w:rPr>
            </w:pPr>
          </w:p>
        </w:tc>
      </w:tr>
      <w:tr w:rsidR="00A3357F">
        <w:trPr>
          <w:cantSplit/>
        </w:trPr>
        <w:tc>
          <w:tcPr>
            <w:tcW w:w="606" w:type="dxa"/>
          </w:tcPr>
          <w:p w:rsidR="00A3357F" w:rsidRDefault="00DC589B">
            <w:pPr>
              <w:kinsoku w:val="0"/>
              <w:wordWrap w:val="0"/>
              <w:topLinePunct/>
              <w:spacing w:line="360" w:lineRule="exact"/>
              <w:jc w:val="center"/>
              <w:rPr>
                <w:rFonts w:ascii="仿宋_GB2312" w:hAnsi="宋体"/>
                <w:sz w:val="18"/>
              </w:rPr>
            </w:pPr>
            <w:r>
              <w:rPr>
                <w:rFonts w:ascii="仿宋_GB2312" w:hAnsi="宋体" w:hint="eastAsia"/>
                <w:sz w:val="18"/>
              </w:rPr>
              <w:t>四</w:t>
            </w:r>
          </w:p>
        </w:tc>
        <w:tc>
          <w:tcPr>
            <w:tcW w:w="3652" w:type="dxa"/>
            <w:vAlign w:val="center"/>
          </w:tcPr>
          <w:p w:rsidR="00A3357F" w:rsidRDefault="00A3357F">
            <w:pPr>
              <w:kinsoku w:val="0"/>
              <w:wordWrap w:val="0"/>
              <w:topLinePunct/>
              <w:spacing w:line="360" w:lineRule="exact"/>
              <w:rPr>
                <w:sz w:val="18"/>
              </w:rPr>
            </w:pPr>
          </w:p>
        </w:tc>
        <w:tc>
          <w:tcPr>
            <w:tcW w:w="1992" w:type="dxa"/>
            <w:vAlign w:val="center"/>
          </w:tcPr>
          <w:p w:rsidR="00A3357F" w:rsidRDefault="00A3357F">
            <w:pPr>
              <w:kinsoku w:val="0"/>
              <w:wordWrap w:val="0"/>
              <w:topLinePunct/>
              <w:spacing w:line="360" w:lineRule="exact"/>
              <w:jc w:val="center"/>
              <w:rPr>
                <w:rFonts w:ascii="仿宋_GB2312" w:hAnsi="宋体"/>
                <w:sz w:val="18"/>
              </w:rPr>
            </w:pPr>
          </w:p>
        </w:tc>
        <w:tc>
          <w:tcPr>
            <w:tcW w:w="2656" w:type="dxa"/>
            <w:vAlign w:val="center"/>
          </w:tcPr>
          <w:p w:rsidR="00A3357F" w:rsidRDefault="00A3357F">
            <w:pPr>
              <w:kinsoku w:val="0"/>
              <w:wordWrap w:val="0"/>
              <w:topLinePunct/>
              <w:spacing w:line="360" w:lineRule="exact"/>
              <w:jc w:val="center"/>
              <w:rPr>
                <w:rFonts w:ascii="仿宋_GB2312" w:hAnsi="宋体"/>
                <w:sz w:val="18"/>
              </w:rPr>
            </w:pPr>
          </w:p>
        </w:tc>
      </w:tr>
      <w:tr w:rsidR="00A3357F">
        <w:trPr>
          <w:cantSplit/>
        </w:trPr>
        <w:tc>
          <w:tcPr>
            <w:tcW w:w="606" w:type="dxa"/>
          </w:tcPr>
          <w:p w:rsidR="00A3357F" w:rsidRDefault="00DC589B">
            <w:pPr>
              <w:kinsoku w:val="0"/>
              <w:wordWrap w:val="0"/>
              <w:topLinePunct/>
              <w:spacing w:line="360" w:lineRule="exact"/>
              <w:jc w:val="center"/>
              <w:rPr>
                <w:rFonts w:ascii="仿宋_GB2312" w:hAnsi="宋体"/>
                <w:sz w:val="18"/>
              </w:rPr>
            </w:pPr>
            <w:r>
              <w:rPr>
                <w:rFonts w:ascii="仿宋_GB2312" w:hAnsi="宋体" w:hint="eastAsia"/>
                <w:sz w:val="18"/>
              </w:rPr>
              <w:t>五</w:t>
            </w:r>
          </w:p>
        </w:tc>
        <w:tc>
          <w:tcPr>
            <w:tcW w:w="3652" w:type="dxa"/>
            <w:vAlign w:val="center"/>
          </w:tcPr>
          <w:p w:rsidR="00A3357F" w:rsidRDefault="00A3357F">
            <w:pPr>
              <w:kinsoku w:val="0"/>
              <w:wordWrap w:val="0"/>
              <w:topLinePunct/>
              <w:spacing w:line="360" w:lineRule="exact"/>
              <w:rPr>
                <w:sz w:val="18"/>
              </w:rPr>
            </w:pPr>
          </w:p>
        </w:tc>
        <w:tc>
          <w:tcPr>
            <w:tcW w:w="1992" w:type="dxa"/>
            <w:vAlign w:val="center"/>
          </w:tcPr>
          <w:p w:rsidR="00A3357F" w:rsidRDefault="00A3357F">
            <w:pPr>
              <w:kinsoku w:val="0"/>
              <w:wordWrap w:val="0"/>
              <w:topLinePunct/>
              <w:spacing w:line="360" w:lineRule="exact"/>
              <w:jc w:val="center"/>
              <w:rPr>
                <w:rFonts w:ascii="仿宋_GB2312" w:hAnsi="宋体"/>
                <w:sz w:val="18"/>
              </w:rPr>
            </w:pPr>
          </w:p>
        </w:tc>
        <w:tc>
          <w:tcPr>
            <w:tcW w:w="2656" w:type="dxa"/>
            <w:vAlign w:val="center"/>
          </w:tcPr>
          <w:p w:rsidR="00A3357F" w:rsidRDefault="00A3357F">
            <w:pPr>
              <w:kinsoku w:val="0"/>
              <w:wordWrap w:val="0"/>
              <w:topLinePunct/>
              <w:spacing w:line="360" w:lineRule="exact"/>
              <w:jc w:val="center"/>
              <w:rPr>
                <w:rFonts w:ascii="仿宋_GB2312" w:hAnsi="宋体"/>
                <w:sz w:val="18"/>
              </w:rPr>
            </w:pPr>
          </w:p>
        </w:tc>
      </w:tr>
      <w:tr w:rsidR="00A3357F">
        <w:trPr>
          <w:cantSplit/>
        </w:trPr>
        <w:tc>
          <w:tcPr>
            <w:tcW w:w="606" w:type="dxa"/>
          </w:tcPr>
          <w:p w:rsidR="00A3357F" w:rsidRDefault="00DC589B">
            <w:pPr>
              <w:kinsoku w:val="0"/>
              <w:wordWrap w:val="0"/>
              <w:topLinePunct/>
              <w:spacing w:line="360" w:lineRule="exact"/>
              <w:jc w:val="center"/>
              <w:rPr>
                <w:rFonts w:ascii="仿宋_GB2312" w:hAnsi="宋体"/>
                <w:sz w:val="18"/>
              </w:rPr>
            </w:pPr>
            <w:r>
              <w:rPr>
                <w:rFonts w:ascii="仿宋_GB2312" w:hAnsi="宋体" w:hint="eastAsia"/>
                <w:sz w:val="18"/>
              </w:rPr>
              <w:t>六</w:t>
            </w:r>
          </w:p>
        </w:tc>
        <w:tc>
          <w:tcPr>
            <w:tcW w:w="3652" w:type="dxa"/>
            <w:vAlign w:val="center"/>
          </w:tcPr>
          <w:p w:rsidR="00A3357F" w:rsidRDefault="00A3357F">
            <w:pPr>
              <w:kinsoku w:val="0"/>
              <w:wordWrap w:val="0"/>
              <w:topLinePunct/>
              <w:spacing w:line="360" w:lineRule="exact"/>
              <w:rPr>
                <w:sz w:val="18"/>
              </w:rPr>
            </w:pPr>
          </w:p>
        </w:tc>
        <w:tc>
          <w:tcPr>
            <w:tcW w:w="1992" w:type="dxa"/>
            <w:vAlign w:val="center"/>
          </w:tcPr>
          <w:p w:rsidR="00A3357F" w:rsidRDefault="00A3357F">
            <w:pPr>
              <w:kinsoku w:val="0"/>
              <w:wordWrap w:val="0"/>
              <w:topLinePunct/>
              <w:spacing w:line="360" w:lineRule="exact"/>
              <w:jc w:val="center"/>
              <w:rPr>
                <w:rFonts w:ascii="仿宋_GB2312" w:hAnsi="宋体"/>
                <w:sz w:val="18"/>
              </w:rPr>
            </w:pPr>
          </w:p>
        </w:tc>
        <w:tc>
          <w:tcPr>
            <w:tcW w:w="2656" w:type="dxa"/>
            <w:vAlign w:val="center"/>
          </w:tcPr>
          <w:p w:rsidR="00A3357F" w:rsidRDefault="00A3357F">
            <w:pPr>
              <w:kinsoku w:val="0"/>
              <w:wordWrap w:val="0"/>
              <w:topLinePunct/>
              <w:spacing w:line="360" w:lineRule="exact"/>
              <w:jc w:val="center"/>
              <w:rPr>
                <w:rFonts w:ascii="仿宋_GB2312" w:hAnsi="宋体"/>
                <w:sz w:val="18"/>
              </w:rPr>
            </w:pPr>
          </w:p>
        </w:tc>
      </w:tr>
      <w:tr w:rsidR="00A3357F">
        <w:trPr>
          <w:cantSplit/>
        </w:trPr>
        <w:tc>
          <w:tcPr>
            <w:tcW w:w="606" w:type="dxa"/>
          </w:tcPr>
          <w:p w:rsidR="00A3357F" w:rsidRDefault="00DC589B">
            <w:pPr>
              <w:kinsoku w:val="0"/>
              <w:wordWrap w:val="0"/>
              <w:topLinePunct/>
              <w:spacing w:line="360" w:lineRule="exact"/>
              <w:jc w:val="center"/>
              <w:rPr>
                <w:rFonts w:ascii="仿宋_GB2312" w:hAnsi="宋体"/>
                <w:sz w:val="18"/>
              </w:rPr>
            </w:pPr>
            <w:r>
              <w:rPr>
                <w:rFonts w:ascii="仿宋_GB2312" w:hAnsi="宋体" w:hint="eastAsia"/>
                <w:sz w:val="18"/>
              </w:rPr>
              <w:t>七</w:t>
            </w:r>
          </w:p>
        </w:tc>
        <w:tc>
          <w:tcPr>
            <w:tcW w:w="3652" w:type="dxa"/>
            <w:vAlign w:val="center"/>
          </w:tcPr>
          <w:p w:rsidR="00A3357F" w:rsidRDefault="00A3357F">
            <w:pPr>
              <w:kinsoku w:val="0"/>
              <w:wordWrap w:val="0"/>
              <w:topLinePunct/>
              <w:spacing w:line="360" w:lineRule="exact"/>
              <w:rPr>
                <w:sz w:val="18"/>
              </w:rPr>
            </w:pPr>
          </w:p>
        </w:tc>
        <w:tc>
          <w:tcPr>
            <w:tcW w:w="1992" w:type="dxa"/>
            <w:vAlign w:val="center"/>
          </w:tcPr>
          <w:p w:rsidR="00A3357F" w:rsidRDefault="00A3357F">
            <w:pPr>
              <w:kinsoku w:val="0"/>
              <w:wordWrap w:val="0"/>
              <w:topLinePunct/>
              <w:spacing w:line="360" w:lineRule="exact"/>
              <w:jc w:val="center"/>
              <w:rPr>
                <w:rFonts w:ascii="仿宋_GB2312" w:hAnsi="宋体"/>
                <w:sz w:val="18"/>
              </w:rPr>
            </w:pPr>
          </w:p>
        </w:tc>
        <w:tc>
          <w:tcPr>
            <w:tcW w:w="2656" w:type="dxa"/>
            <w:vAlign w:val="center"/>
          </w:tcPr>
          <w:p w:rsidR="00A3357F" w:rsidRDefault="00A3357F">
            <w:pPr>
              <w:kinsoku w:val="0"/>
              <w:wordWrap w:val="0"/>
              <w:topLinePunct/>
              <w:spacing w:line="360" w:lineRule="exact"/>
              <w:jc w:val="center"/>
              <w:rPr>
                <w:rFonts w:ascii="仿宋_GB2312" w:hAnsi="宋体"/>
                <w:sz w:val="18"/>
              </w:rPr>
            </w:pPr>
          </w:p>
        </w:tc>
      </w:tr>
      <w:tr w:rsidR="00A3357F">
        <w:trPr>
          <w:cantSplit/>
        </w:trPr>
        <w:tc>
          <w:tcPr>
            <w:tcW w:w="606" w:type="dxa"/>
          </w:tcPr>
          <w:p w:rsidR="00A3357F" w:rsidRDefault="00DC589B">
            <w:pPr>
              <w:kinsoku w:val="0"/>
              <w:wordWrap w:val="0"/>
              <w:topLinePunct/>
              <w:spacing w:line="360" w:lineRule="exact"/>
              <w:jc w:val="center"/>
              <w:rPr>
                <w:rFonts w:ascii="仿宋_GB2312" w:hAnsi="宋体"/>
                <w:sz w:val="18"/>
              </w:rPr>
            </w:pPr>
            <w:r>
              <w:rPr>
                <w:rFonts w:ascii="仿宋_GB2312" w:hAnsi="宋体" w:hint="eastAsia"/>
                <w:sz w:val="18"/>
              </w:rPr>
              <w:t>八</w:t>
            </w:r>
          </w:p>
        </w:tc>
        <w:tc>
          <w:tcPr>
            <w:tcW w:w="3652" w:type="dxa"/>
            <w:vAlign w:val="center"/>
          </w:tcPr>
          <w:p w:rsidR="00A3357F" w:rsidRDefault="00A3357F">
            <w:pPr>
              <w:kinsoku w:val="0"/>
              <w:wordWrap w:val="0"/>
              <w:topLinePunct/>
              <w:spacing w:line="360" w:lineRule="exact"/>
              <w:rPr>
                <w:sz w:val="18"/>
              </w:rPr>
            </w:pPr>
          </w:p>
        </w:tc>
        <w:tc>
          <w:tcPr>
            <w:tcW w:w="1992" w:type="dxa"/>
            <w:vAlign w:val="center"/>
          </w:tcPr>
          <w:p w:rsidR="00A3357F" w:rsidRDefault="00A3357F">
            <w:pPr>
              <w:kinsoku w:val="0"/>
              <w:wordWrap w:val="0"/>
              <w:topLinePunct/>
              <w:spacing w:line="360" w:lineRule="exact"/>
              <w:jc w:val="center"/>
              <w:rPr>
                <w:rFonts w:ascii="仿宋_GB2312" w:hAnsi="宋体"/>
                <w:sz w:val="18"/>
              </w:rPr>
            </w:pPr>
          </w:p>
        </w:tc>
        <w:tc>
          <w:tcPr>
            <w:tcW w:w="2656" w:type="dxa"/>
            <w:vAlign w:val="center"/>
          </w:tcPr>
          <w:p w:rsidR="00A3357F" w:rsidRDefault="00A3357F">
            <w:pPr>
              <w:kinsoku w:val="0"/>
              <w:wordWrap w:val="0"/>
              <w:topLinePunct/>
              <w:spacing w:line="360" w:lineRule="exact"/>
              <w:jc w:val="center"/>
              <w:rPr>
                <w:rFonts w:ascii="仿宋_GB2312" w:hAnsi="宋体"/>
                <w:sz w:val="18"/>
              </w:rPr>
            </w:pPr>
          </w:p>
        </w:tc>
      </w:tr>
    </w:tbl>
    <w:p w:rsidR="00A3357F" w:rsidRDefault="00A3357F">
      <w:pPr>
        <w:kinsoku w:val="0"/>
        <w:wordWrap w:val="0"/>
        <w:topLinePunct/>
        <w:spacing w:line="360" w:lineRule="exact"/>
        <w:rPr>
          <w:rFonts w:ascii="仿宋_GB2312" w:hAnsi="宋体"/>
          <w:sz w:val="24"/>
        </w:rPr>
      </w:pPr>
    </w:p>
    <w:p w:rsidR="00A3357F" w:rsidRDefault="00DC589B">
      <w:pPr>
        <w:kinsoku w:val="0"/>
        <w:wordWrap w:val="0"/>
        <w:topLinePunct/>
        <w:rPr>
          <w:rFonts w:ascii="仿宋_GB2312" w:hAnsi="宋体"/>
          <w:sz w:val="24"/>
        </w:rPr>
      </w:pPr>
      <w:r>
        <w:rPr>
          <w:rFonts w:ascii="仿宋_GB2312" w:hAnsi="宋体"/>
          <w:sz w:val="24"/>
        </w:rPr>
        <w:br w:type="page"/>
      </w:r>
      <w:r>
        <w:rPr>
          <w:rFonts w:ascii="仿宋_GB2312" w:hAnsi="宋体" w:hint="eastAsia"/>
          <w:sz w:val="24"/>
        </w:rPr>
        <w:t>投标书附件</w:t>
      </w:r>
      <w:r>
        <w:rPr>
          <w:rFonts w:ascii="仿宋_GB2312" w:hAnsi="宋体" w:hint="eastAsia"/>
          <w:sz w:val="24"/>
        </w:rPr>
        <w:t>2</w:t>
      </w:r>
      <w:r>
        <w:rPr>
          <w:rFonts w:ascii="仿宋_GB2312" w:hAnsi="宋体" w:hint="eastAsia"/>
          <w:sz w:val="24"/>
        </w:rPr>
        <w:t>：</w:t>
      </w:r>
    </w:p>
    <w:p w:rsidR="00A3357F" w:rsidRDefault="00A3357F">
      <w:pPr>
        <w:kinsoku w:val="0"/>
        <w:wordWrap w:val="0"/>
        <w:topLinePunct/>
        <w:rPr>
          <w:rFonts w:ascii="宋体" w:eastAsia="宋体" w:hAnsi="宋体"/>
        </w:rPr>
      </w:pPr>
    </w:p>
    <w:p w:rsidR="00A3357F" w:rsidRDefault="00DC589B">
      <w:pPr>
        <w:kinsoku w:val="0"/>
        <w:wordWrap w:val="0"/>
        <w:topLinePunct/>
        <w:ind w:left="851" w:hanging="851"/>
        <w:jc w:val="center"/>
        <w:rPr>
          <w:rFonts w:ascii="宋体" w:eastAsia="宋体" w:hAnsi="宋体"/>
          <w:b/>
          <w:sz w:val="32"/>
        </w:rPr>
      </w:pPr>
      <w:r>
        <w:rPr>
          <w:rFonts w:ascii="宋体" w:eastAsia="宋体" w:hAnsi="宋体" w:hint="eastAsia"/>
          <w:b/>
          <w:sz w:val="32"/>
        </w:rPr>
        <w:t>服务承诺书（格式）</w:t>
      </w:r>
    </w:p>
    <w:p w:rsidR="00A3357F" w:rsidRDefault="00A3357F">
      <w:pPr>
        <w:kinsoku w:val="0"/>
        <w:wordWrap w:val="0"/>
        <w:topLinePunct/>
        <w:ind w:left="851" w:hanging="851"/>
        <w:jc w:val="center"/>
        <w:rPr>
          <w:rFonts w:ascii="宋体" w:eastAsia="宋体" w:hAnsi="宋体"/>
        </w:rPr>
      </w:pPr>
    </w:p>
    <w:p w:rsidR="00A3357F" w:rsidRDefault="00DC589B">
      <w:pPr>
        <w:kinsoku w:val="0"/>
        <w:wordWrap w:val="0"/>
        <w:topLinePunct/>
        <w:ind w:left="851" w:hanging="851"/>
        <w:rPr>
          <w:rFonts w:ascii="仿宋_GB2312" w:hAnsi="宋体"/>
          <w:sz w:val="24"/>
        </w:rPr>
      </w:pPr>
      <w:r>
        <w:rPr>
          <w:rFonts w:ascii="仿宋_GB2312" w:hAnsi="宋体" w:hint="eastAsia"/>
          <w:sz w:val="24"/>
        </w:rPr>
        <w:t>致：汕头大学医学院：</w:t>
      </w:r>
    </w:p>
    <w:p w:rsidR="00A3357F" w:rsidRDefault="00DC589B">
      <w:pPr>
        <w:kinsoku w:val="0"/>
        <w:wordWrap w:val="0"/>
        <w:topLinePunct/>
        <w:ind w:firstLine="664"/>
        <w:rPr>
          <w:sz w:val="24"/>
        </w:rPr>
      </w:pPr>
      <w:r>
        <w:rPr>
          <w:rFonts w:ascii="仿宋_GB2312" w:hAnsi="宋体" w:hint="eastAsia"/>
          <w:sz w:val="24"/>
        </w:rPr>
        <w:t>根据你们第设</w:t>
      </w:r>
      <w:r>
        <w:rPr>
          <w:rFonts w:ascii="仿宋_GB2312" w:hAnsi="宋体" w:hint="eastAsia"/>
          <w:sz w:val="24"/>
          <w:u w:val="single"/>
        </w:rPr>
        <w:t xml:space="preserve">            </w:t>
      </w:r>
      <w:r>
        <w:rPr>
          <w:rFonts w:hint="eastAsia"/>
          <w:sz w:val="24"/>
        </w:rPr>
        <w:t>号（招标编号）招标书，我们同意招标文件中有关服务的要求，对所投的技术服务承诺如下服务：</w:t>
      </w:r>
    </w:p>
    <w:p w:rsidR="00A3357F" w:rsidRDefault="00A3357F">
      <w:pPr>
        <w:kinsoku w:val="0"/>
        <w:wordWrap w:val="0"/>
        <w:topLinePunct/>
        <w:ind w:firstLine="664"/>
        <w:rPr>
          <w:sz w:val="24"/>
        </w:rPr>
      </w:pPr>
    </w:p>
    <w:p w:rsidR="00A3357F" w:rsidRDefault="00A3357F">
      <w:pPr>
        <w:kinsoku w:val="0"/>
        <w:wordWrap w:val="0"/>
        <w:topLinePunct/>
        <w:ind w:firstLine="664"/>
        <w:rPr>
          <w:sz w:val="24"/>
        </w:rPr>
      </w:pPr>
    </w:p>
    <w:p w:rsidR="00A3357F" w:rsidRDefault="00A3357F">
      <w:pPr>
        <w:kinsoku w:val="0"/>
        <w:wordWrap w:val="0"/>
        <w:topLinePunct/>
        <w:ind w:firstLine="664"/>
        <w:rPr>
          <w:sz w:val="24"/>
        </w:rPr>
      </w:pPr>
    </w:p>
    <w:p w:rsidR="00A3357F" w:rsidRDefault="00A3357F">
      <w:pPr>
        <w:kinsoku w:val="0"/>
        <w:wordWrap w:val="0"/>
        <w:topLinePunct/>
        <w:ind w:firstLine="664"/>
        <w:rPr>
          <w:sz w:val="24"/>
        </w:rPr>
      </w:pPr>
    </w:p>
    <w:p w:rsidR="00A3357F" w:rsidRDefault="00A3357F">
      <w:pPr>
        <w:kinsoku w:val="0"/>
        <w:wordWrap w:val="0"/>
        <w:topLinePunct/>
        <w:ind w:firstLine="664"/>
        <w:rPr>
          <w:sz w:val="24"/>
        </w:rPr>
      </w:pPr>
    </w:p>
    <w:p w:rsidR="00A3357F" w:rsidRDefault="00A3357F">
      <w:pPr>
        <w:kinsoku w:val="0"/>
        <w:wordWrap w:val="0"/>
        <w:topLinePunct/>
        <w:ind w:firstLine="664"/>
        <w:rPr>
          <w:sz w:val="24"/>
        </w:rPr>
      </w:pPr>
    </w:p>
    <w:p w:rsidR="00A3357F" w:rsidRDefault="00A3357F">
      <w:pPr>
        <w:kinsoku w:val="0"/>
        <w:wordWrap w:val="0"/>
        <w:topLinePunct/>
        <w:ind w:firstLine="664"/>
        <w:rPr>
          <w:sz w:val="24"/>
        </w:rPr>
      </w:pPr>
    </w:p>
    <w:p w:rsidR="00A3357F" w:rsidRDefault="00A3357F">
      <w:pPr>
        <w:kinsoku w:val="0"/>
        <w:wordWrap w:val="0"/>
        <w:topLinePunct/>
        <w:ind w:firstLine="664"/>
        <w:rPr>
          <w:sz w:val="24"/>
        </w:rPr>
      </w:pPr>
    </w:p>
    <w:p w:rsidR="00A3357F" w:rsidRDefault="00A3357F">
      <w:pPr>
        <w:kinsoku w:val="0"/>
        <w:wordWrap w:val="0"/>
        <w:topLinePunct/>
        <w:ind w:firstLine="664"/>
        <w:rPr>
          <w:sz w:val="24"/>
        </w:rPr>
      </w:pPr>
    </w:p>
    <w:p w:rsidR="00A3357F" w:rsidRDefault="00DC589B">
      <w:pPr>
        <w:kinsoku w:val="0"/>
        <w:wordWrap w:val="0"/>
        <w:topLinePunct/>
        <w:ind w:firstLine="664"/>
        <w:rPr>
          <w:sz w:val="24"/>
        </w:rPr>
      </w:pPr>
      <w:r>
        <w:rPr>
          <w:rFonts w:hint="eastAsia"/>
          <w:sz w:val="24"/>
        </w:rPr>
        <w:t>特此承诺！</w:t>
      </w:r>
    </w:p>
    <w:p w:rsidR="00A3357F" w:rsidRDefault="00A3357F">
      <w:pPr>
        <w:kinsoku w:val="0"/>
        <w:wordWrap w:val="0"/>
        <w:topLinePunct/>
        <w:ind w:firstLine="664"/>
        <w:rPr>
          <w:sz w:val="24"/>
        </w:rPr>
      </w:pPr>
    </w:p>
    <w:p w:rsidR="00A3357F" w:rsidRDefault="00DC589B">
      <w:pPr>
        <w:kinsoku w:val="0"/>
        <w:wordWrap w:val="0"/>
        <w:topLinePunct/>
        <w:rPr>
          <w:rFonts w:ascii="仿宋_GB2312" w:hAnsi="宋体"/>
          <w:sz w:val="24"/>
        </w:rPr>
      </w:pPr>
      <w:r>
        <w:rPr>
          <w:rFonts w:hint="eastAsia"/>
          <w:sz w:val="24"/>
        </w:rPr>
        <w:t xml:space="preserve">    </w:t>
      </w:r>
      <w:r>
        <w:rPr>
          <w:rFonts w:hint="eastAsia"/>
          <w:sz w:val="24"/>
        </w:rPr>
        <w:t>承诺方授权代表签字：</w:t>
      </w:r>
      <w:r>
        <w:rPr>
          <w:rFonts w:ascii="仿宋_GB2312" w:hAnsi="宋体"/>
          <w:sz w:val="24"/>
          <w:u w:val="single"/>
        </w:rPr>
        <w:t xml:space="preserve">                    </w:t>
      </w:r>
    </w:p>
    <w:p w:rsidR="00A3357F" w:rsidRDefault="00DC589B">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w:t>
      </w:r>
      <w:r>
        <w:rPr>
          <w:rFonts w:ascii="仿宋_GB2312" w:hAnsi="宋体" w:hint="eastAsia"/>
          <w:sz w:val="24"/>
        </w:rPr>
        <w:t>职</w:t>
      </w:r>
      <w:r>
        <w:rPr>
          <w:rFonts w:ascii="仿宋_GB2312" w:hAnsi="宋体"/>
          <w:sz w:val="24"/>
        </w:rPr>
        <w:t xml:space="preserve">    </w:t>
      </w:r>
      <w:r>
        <w:rPr>
          <w:rFonts w:ascii="仿宋_GB2312" w:hAnsi="宋体" w:hint="eastAsia"/>
          <w:sz w:val="24"/>
        </w:rPr>
        <w:t xml:space="preserve">  </w:t>
      </w:r>
      <w:r>
        <w:rPr>
          <w:rFonts w:ascii="仿宋_GB2312" w:hAnsi="宋体" w:hint="eastAsia"/>
          <w:sz w:val="24"/>
        </w:rPr>
        <w:t>位</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A3357F" w:rsidRDefault="00DC589B">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w:t>
      </w:r>
      <w:r>
        <w:rPr>
          <w:rFonts w:ascii="仿宋_GB2312" w:hAnsi="宋体" w:hint="eastAsia"/>
          <w:sz w:val="24"/>
        </w:rPr>
        <w:t>承诺方名称</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A3357F" w:rsidRDefault="00DC589B">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w:t>
      </w:r>
      <w:r>
        <w:rPr>
          <w:rFonts w:ascii="仿宋_GB2312" w:hAnsi="宋体" w:hint="eastAsia"/>
          <w:sz w:val="24"/>
        </w:rPr>
        <w:t>承诺方印章</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A3357F" w:rsidRDefault="00DC589B">
      <w:pPr>
        <w:kinsoku w:val="0"/>
        <w:wordWrap w:val="0"/>
        <w:topLinePunct/>
        <w:rPr>
          <w:rFonts w:ascii="仿宋_GB2312" w:hAnsi="宋体"/>
          <w:sz w:val="24"/>
        </w:rPr>
      </w:pPr>
      <w:r>
        <w:rPr>
          <w:rFonts w:ascii="仿宋_GB2312" w:hAnsi="宋体" w:hint="eastAsia"/>
          <w:sz w:val="24"/>
        </w:rPr>
        <w:t xml:space="preserve">   </w:t>
      </w:r>
    </w:p>
    <w:p w:rsidR="00A3357F" w:rsidRDefault="00DC589B">
      <w:pPr>
        <w:kinsoku w:val="0"/>
        <w:wordWrap w:val="0"/>
        <w:topLinePunct/>
        <w:ind w:firstLine="735"/>
        <w:rPr>
          <w:rFonts w:ascii="仿宋_GB2312" w:hAnsi="宋体"/>
          <w:sz w:val="24"/>
        </w:rPr>
      </w:pPr>
      <w:r>
        <w:rPr>
          <w:rFonts w:ascii="仿宋_GB2312" w:hAnsi="宋体" w:hint="eastAsia"/>
          <w:sz w:val="24"/>
        </w:rPr>
        <w:t>地</w:t>
      </w:r>
      <w:r>
        <w:rPr>
          <w:rFonts w:ascii="仿宋_GB2312" w:hAnsi="宋体" w:hint="eastAsia"/>
          <w:sz w:val="24"/>
        </w:rPr>
        <w:t xml:space="preserve">  </w:t>
      </w:r>
      <w:r>
        <w:rPr>
          <w:rFonts w:ascii="仿宋_GB2312" w:hAnsi="宋体" w:hint="eastAsia"/>
          <w:sz w:val="24"/>
        </w:rPr>
        <w:t>址：</w:t>
      </w:r>
    </w:p>
    <w:p w:rsidR="00A3357F" w:rsidRDefault="00DC589B">
      <w:pPr>
        <w:kinsoku w:val="0"/>
        <w:wordWrap w:val="0"/>
        <w:topLinePunct/>
        <w:ind w:firstLine="735"/>
        <w:rPr>
          <w:rFonts w:ascii="仿宋_GB2312" w:hAnsi="宋体"/>
          <w:sz w:val="24"/>
        </w:rPr>
      </w:pPr>
      <w:r>
        <w:rPr>
          <w:rFonts w:ascii="仿宋_GB2312" w:hAnsi="宋体" w:hint="eastAsia"/>
          <w:sz w:val="24"/>
        </w:rPr>
        <w:t>邮</w:t>
      </w:r>
      <w:r>
        <w:rPr>
          <w:rFonts w:ascii="仿宋_GB2312" w:hAnsi="宋体" w:hint="eastAsia"/>
          <w:sz w:val="24"/>
        </w:rPr>
        <w:t xml:space="preserve">  </w:t>
      </w:r>
      <w:r>
        <w:rPr>
          <w:rFonts w:ascii="仿宋_GB2312" w:hAnsi="宋体" w:hint="eastAsia"/>
          <w:sz w:val="24"/>
        </w:rPr>
        <w:t>编：</w:t>
      </w:r>
    </w:p>
    <w:p w:rsidR="00A3357F" w:rsidRDefault="00DC589B">
      <w:pPr>
        <w:kinsoku w:val="0"/>
        <w:wordWrap w:val="0"/>
        <w:topLinePunct/>
        <w:ind w:firstLine="735"/>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p>
    <w:p w:rsidR="00A3357F" w:rsidRDefault="00DC589B">
      <w:pPr>
        <w:kinsoku w:val="0"/>
        <w:wordWrap w:val="0"/>
        <w:topLinePunct/>
        <w:ind w:firstLine="735"/>
        <w:rPr>
          <w:rFonts w:ascii="仿宋_GB2312" w:hAnsi="宋体"/>
          <w:sz w:val="24"/>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p>
    <w:p w:rsidR="00A3357F" w:rsidRDefault="00A3357F">
      <w:pPr>
        <w:kinsoku w:val="0"/>
        <w:wordWrap w:val="0"/>
        <w:topLinePunct/>
        <w:rPr>
          <w:rFonts w:ascii="仿宋_GB2312" w:hAnsi="宋体"/>
          <w:sz w:val="24"/>
        </w:rPr>
      </w:pPr>
    </w:p>
    <w:p w:rsidR="00A3357F" w:rsidRDefault="00A3357F">
      <w:pPr>
        <w:kinsoku w:val="0"/>
        <w:wordWrap w:val="0"/>
        <w:topLinePunct/>
        <w:rPr>
          <w:rFonts w:ascii="仿宋_GB2312" w:hAnsi="宋体"/>
          <w:sz w:val="24"/>
        </w:rPr>
      </w:pPr>
    </w:p>
    <w:p w:rsidR="00A3357F" w:rsidRDefault="00A3357F">
      <w:pPr>
        <w:kinsoku w:val="0"/>
        <w:wordWrap w:val="0"/>
        <w:topLinePunct/>
        <w:rPr>
          <w:rFonts w:ascii="仿宋_GB2312" w:hAnsi="宋体"/>
          <w:sz w:val="24"/>
        </w:rPr>
      </w:pPr>
    </w:p>
    <w:p w:rsidR="00A3357F" w:rsidRDefault="00A3357F">
      <w:pPr>
        <w:kinsoku w:val="0"/>
        <w:wordWrap w:val="0"/>
        <w:topLinePunct/>
        <w:rPr>
          <w:rFonts w:ascii="仿宋_GB2312" w:hAnsi="宋体"/>
          <w:sz w:val="24"/>
        </w:rPr>
      </w:pPr>
    </w:p>
    <w:p w:rsidR="00A3357F" w:rsidRDefault="00DC589B">
      <w:pPr>
        <w:kinsoku w:val="0"/>
        <w:wordWrap w:val="0"/>
        <w:topLinePunct/>
        <w:ind w:left="851" w:hanging="851"/>
        <w:rPr>
          <w:rFonts w:ascii="仿宋_GB2312" w:hAnsi="宋体"/>
          <w:sz w:val="24"/>
        </w:rPr>
      </w:pPr>
      <w:r>
        <w:rPr>
          <w:rFonts w:ascii="仿宋_GB2312" w:hAnsi="宋体"/>
          <w:sz w:val="24"/>
        </w:rPr>
        <w:t xml:space="preserve"> </w:t>
      </w:r>
    </w:p>
    <w:p w:rsidR="00A3357F" w:rsidRDefault="00DC589B">
      <w:pPr>
        <w:kinsoku w:val="0"/>
        <w:wordWrap w:val="0"/>
        <w:topLinePunct/>
        <w:rPr>
          <w:rFonts w:ascii="仿宋_GB2312" w:hAnsi="宋体"/>
          <w:sz w:val="24"/>
        </w:rPr>
      </w:pPr>
      <w:r>
        <w:rPr>
          <w:rFonts w:ascii="仿宋_GB2312" w:hAnsi="宋体"/>
          <w:sz w:val="24"/>
        </w:rPr>
        <w:br w:type="page"/>
      </w:r>
      <w:r>
        <w:rPr>
          <w:rFonts w:ascii="仿宋_GB2312" w:hAnsi="宋体" w:hint="eastAsia"/>
          <w:sz w:val="24"/>
        </w:rPr>
        <w:t>投标书附件</w:t>
      </w:r>
      <w:r>
        <w:rPr>
          <w:rFonts w:ascii="仿宋_GB2312" w:hAnsi="宋体" w:hint="eastAsia"/>
          <w:sz w:val="24"/>
        </w:rPr>
        <w:t>3</w:t>
      </w:r>
      <w:r>
        <w:rPr>
          <w:rFonts w:ascii="仿宋_GB2312" w:hAnsi="宋体" w:hint="eastAsia"/>
          <w:sz w:val="24"/>
        </w:rPr>
        <w:t>：</w:t>
      </w:r>
    </w:p>
    <w:p w:rsidR="00A3357F" w:rsidRDefault="00A3357F">
      <w:pPr>
        <w:kinsoku w:val="0"/>
        <w:wordWrap w:val="0"/>
        <w:topLinePunct/>
        <w:ind w:left="851" w:hanging="851"/>
        <w:rPr>
          <w:rFonts w:ascii="仿宋_GB2312" w:hAnsi="宋体"/>
          <w:sz w:val="24"/>
        </w:rPr>
      </w:pPr>
    </w:p>
    <w:p w:rsidR="00A3357F" w:rsidRDefault="00DC589B">
      <w:pPr>
        <w:kinsoku w:val="0"/>
        <w:wordWrap w:val="0"/>
        <w:topLinePunct/>
        <w:ind w:left="851" w:hanging="851"/>
        <w:jc w:val="center"/>
        <w:rPr>
          <w:rFonts w:ascii="宋体" w:eastAsia="宋体" w:hAnsi="宋体"/>
          <w:b/>
          <w:sz w:val="32"/>
        </w:rPr>
      </w:pPr>
      <w:r>
        <w:rPr>
          <w:rFonts w:ascii="宋体" w:eastAsia="宋体" w:hAnsi="宋体" w:hint="eastAsia"/>
          <w:b/>
          <w:sz w:val="32"/>
        </w:rPr>
        <w:t>关于资格文件声明的函</w:t>
      </w:r>
    </w:p>
    <w:p w:rsidR="00A3357F" w:rsidRDefault="00A3357F">
      <w:pPr>
        <w:kinsoku w:val="0"/>
        <w:wordWrap w:val="0"/>
        <w:topLinePunct/>
        <w:ind w:left="851" w:hanging="851"/>
        <w:rPr>
          <w:rFonts w:ascii="仿宋_GB2312" w:hAnsi="宋体"/>
          <w:sz w:val="24"/>
        </w:rPr>
      </w:pPr>
    </w:p>
    <w:p w:rsidR="00A3357F" w:rsidRDefault="00DC589B">
      <w:pPr>
        <w:kinsoku w:val="0"/>
        <w:wordWrap w:val="0"/>
        <w:topLinePunct/>
        <w:spacing w:after="180"/>
        <w:ind w:left="850" w:hanging="266"/>
        <w:rPr>
          <w:rFonts w:ascii="仿宋_GB2312" w:hAnsi="宋体"/>
          <w:sz w:val="24"/>
        </w:rPr>
      </w:pPr>
      <w:r>
        <w:rPr>
          <w:rFonts w:ascii="仿宋_GB2312" w:hAnsi="宋体" w:hint="eastAsia"/>
          <w:sz w:val="24"/>
        </w:rPr>
        <w:t>致：汕头大学医学院</w:t>
      </w:r>
    </w:p>
    <w:p w:rsidR="00A3357F" w:rsidRDefault="00DC589B">
      <w:pPr>
        <w:kinsoku w:val="0"/>
        <w:wordWrap w:val="0"/>
        <w:topLinePunct/>
        <w:spacing w:after="180"/>
        <w:ind w:firstLine="585"/>
        <w:rPr>
          <w:rFonts w:ascii="仿宋_GB2312" w:hAnsi="宋体"/>
          <w:sz w:val="24"/>
        </w:rPr>
      </w:pPr>
      <w:r>
        <w:rPr>
          <w:rFonts w:ascii="仿宋_GB2312" w:hAnsi="宋体" w:hint="eastAsia"/>
          <w:sz w:val="24"/>
        </w:rPr>
        <w:t>关于贵方</w:t>
      </w:r>
      <w:r>
        <w:rPr>
          <w:rFonts w:ascii="仿宋_GB2312" w:hAnsi="宋体"/>
          <w:sz w:val="24"/>
          <w:u w:val="single"/>
        </w:rPr>
        <w:t xml:space="preserve">     </w:t>
      </w:r>
      <w:r>
        <w:rPr>
          <w:rFonts w:ascii="仿宋_GB2312" w:hAnsi="宋体" w:hint="eastAsia"/>
          <w:sz w:val="24"/>
        </w:rPr>
        <w:t>年</w:t>
      </w:r>
      <w:r>
        <w:rPr>
          <w:rFonts w:ascii="仿宋_GB2312" w:hAnsi="宋体"/>
          <w:sz w:val="24"/>
          <w:u w:val="single"/>
        </w:rPr>
        <w:t xml:space="preserve">  </w:t>
      </w:r>
      <w:r>
        <w:rPr>
          <w:rFonts w:ascii="仿宋_GB2312" w:hAnsi="宋体" w:hint="eastAsia"/>
          <w:sz w:val="24"/>
        </w:rPr>
        <w:t>月</w:t>
      </w:r>
      <w:r>
        <w:rPr>
          <w:rFonts w:ascii="仿宋_GB2312" w:hAnsi="宋体"/>
          <w:sz w:val="24"/>
          <w:u w:val="single"/>
        </w:rPr>
        <w:t xml:space="preserve">  </w:t>
      </w:r>
      <w:r>
        <w:rPr>
          <w:rFonts w:ascii="仿宋_GB2312" w:hAnsi="宋体" w:hint="eastAsia"/>
          <w:sz w:val="24"/>
        </w:rPr>
        <w:t>日设</w:t>
      </w:r>
      <w:r>
        <w:rPr>
          <w:rFonts w:ascii="仿宋_GB2312" w:hAnsi="宋体"/>
          <w:sz w:val="24"/>
          <w:u w:val="single"/>
        </w:rPr>
        <w:t xml:space="preserve">           </w:t>
      </w:r>
      <w:r>
        <w:rPr>
          <w:rFonts w:ascii="仿宋_GB2312" w:hAnsi="宋体" w:hint="eastAsia"/>
          <w:sz w:val="24"/>
        </w:rPr>
        <w:t>号招标文件的投标邀请，本签字人愿意参加投标，并证明提交的资格文件和说明是准确的和真实的。</w:t>
      </w:r>
    </w:p>
    <w:p w:rsidR="00A3357F" w:rsidRDefault="00A3357F">
      <w:pPr>
        <w:kinsoku w:val="0"/>
        <w:wordWrap w:val="0"/>
        <w:topLinePunct/>
        <w:spacing w:after="180"/>
        <w:rPr>
          <w:rFonts w:ascii="仿宋_GB2312" w:hAnsi="宋体"/>
          <w:sz w:val="24"/>
        </w:rPr>
      </w:pPr>
    </w:p>
    <w:p w:rsidR="00A3357F" w:rsidRDefault="00A3357F">
      <w:pPr>
        <w:kinsoku w:val="0"/>
        <w:wordWrap w:val="0"/>
        <w:topLinePunct/>
        <w:spacing w:after="180"/>
        <w:rPr>
          <w:rFonts w:ascii="仿宋_GB2312" w:hAnsi="宋体"/>
          <w:sz w:val="24"/>
        </w:rPr>
      </w:pPr>
    </w:p>
    <w:p w:rsidR="00A3357F" w:rsidRDefault="00DC589B">
      <w:pPr>
        <w:kinsoku w:val="0"/>
        <w:wordWrap w:val="0"/>
        <w:topLinePunct/>
        <w:spacing w:after="180"/>
        <w:rPr>
          <w:rFonts w:ascii="仿宋_GB2312" w:hAnsi="宋体"/>
          <w:sz w:val="24"/>
        </w:rPr>
      </w:pPr>
      <w:r>
        <w:rPr>
          <w:rFonts w:ascii="仿宋_GB2312" w:hAnsi="宋体" w:hint="eastAsia"/>
          <w:sz w:val="24"/>
        </w:rPr>
        <w:t>单位名称和地址：</w:t>
      </w:r>
      <w:r>
        <w:rPr>
          <w:rFonts w:ascii="仿宋_GB2312" w:hAnsi="宋体"/>
          <w:sz w:val="24"/>
        </w:rPr>
        <w:t xml:space="preserve">              </w:t>
      </w:r>
      <w:r>
        <w:rPr>
          <w:rFonts w:ascii="仿宋_GB2312" w:hAnsi="宋体" w:hint="eastAsia"/>
          <w:sz w:val="24"/>
        </w:rPr>
        <w:t>授权签署本资格文件人：</w:t>
      </w:r>
    </w:p>
    <w:p w:rsidR="00A3357F" w:rsidRDefault="00DC589B">
      <w:pPr>
        <w:kinsoku w:val="0"/>
        <w:wordWrap w:val="0"/>
        <w:topLinePunct/>
        <w:spacing w:after="180"/>
        <w:rPr>
          <w:rFonts w:ascii="仿宋_GB2312" w:hAnsi="宋体"/>
          <w:sz w:val="24"/>
        </w:rPr>
      </w:pPr>
      <w:r>
        <w:rPr>
          <w:rFonts w:ascii="仿宋_GB2312" w:hAnsi="宋体" w:hint="eastAsia"/>
          <w:sz w:val="24"/>
        </w:rPr>
        <w:t>名</w:t>
      </w:r>
      <w:r>
        <w:rPr>
          <w:rFonts w:ascii="仿宋_GB2312" w:hAnsi="宋体"/>
          <w:sz w:val="24"/>
        </w:rPr>
        <w:t xml:space="preserve">  </w:t>
      </w:r>
      <w:r>
        <w:rPr>
          <w:rFonts w:ascii="仿宋_GB2312" w:hAnsi="宋体" w:hint="eastAsia"/>
          <w:sz w:val="24"/>
        </w:rPr>
        <w:t>称：</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w:t>
      </w:r>
      <w:r>
        <w:rPr>
          <w:rFonts w:ascii="仿宋_GB2312" w:hAnsi="宋体"/>
          <w:sz w:val="24"/>
        </w:rPr>
        <w:t xml:space="preserve">  </w:t>
      </w:r>
      <w:r>
        <w:rPr>
          <w:rFonts w:ascii="仿宋_GB2312" w:hAnsi="宋体" w:hint="eastAsia"/>
          <w:sz w:val="24"/>
        </w:rPr>
        <w:t>字：</w:t>
      </w:r>
      <w:r>
        <w:rPr>
          <w:rFonts w:ascii="仿宋_GB2312" w:hAnsi="宋体"/>
          <w:sz w:val="24"/>
          <w:u w:val="single"/>
        </w:rPr>
        <w:t xml:space="preserve">                 </w:t>
      </w:r>
      <w:r>
        <w:rPr>
          <w:rFonts w:ascii="仿宋_GB2312" w:hAnsi="宋体"/>
          <w:sz w:val="24"/>
        </w:rPr>
        <w:t>.</w:t>
      </w:r>
    </w:p>
    <w:p w:rsidR="00A3357F" w:rsidRDefault="00DC589B">
      <w:pPr>
        <w:kinsoku w:val="0"/>
        <w:wordWrap w:val="0"/>
        <w:topLinePunct/>
        <w:spacing w:after="180"/>
        <w:rPr>
          <w:rFonts w:ascii="仿宋_GB2312" w:hAnsi="宋体"/>
          <w:sz w:val="24"/>
        </w:rPr>
      </w:pPr>
      <w:r>
        <w:rPr>
          <w:rFonts w:ascii="仿宋_GB2312" w:hAnsi="宋体" w:hint="eastAsia"/>
          <w:sz w:val="24"/>
        </w:rPr>
        <w:t>地</w:t>
      </w:r>
      <w:r>
        <w:rPr>
          <w:rFonts w:ascii="仿宋_GB2312" w:hAnsi="宋体"/>
          <w:sz w:val="24"/>
        </w:rPr>
        <w:t xml:space="preserve">  </w:t>
      </w:r>
      <w:r>
        <w:rPr>
          <w:rFonts w:ascii="仿宋_GB2312" w:hAnsi="宋体" w:hint="eastAsia"/>
          <w:sz w:val="24"/>
        </w:rPr>
        <w:t>址：</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签字人姓名、职务（印刷体）</w:t>
      </w:r>
    </w:p>
    <w:p w:rsidR="00A3357F" w:rsidRDefault="00DC589B">
      <w:pPr>
        <w:kinsoku w:val="0"/>
        <w:wordWrap w:val="0"/>
        <w:topLinePunct/>
        <w:spacing w:after="180"/>
        <w:rPr>
          <w:rFonts w:ascii="仿宋_GB2312" w:hAnsi="宋体"/>
          <w:sz w:val="24"/>
          <w:u w:val="single"/>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ascii="仿宋_GB2312" w:hAnsi="宋体" w:hint="eastAsia"/>
          <w:sz w:val="24"/>
        </w:rPr>
        <w:t>。</w:t>
      </w:r>
    </w:p>
    <w:p w:rsidR="00A3357F" w:rsidRDefault="00DC589B">
      <w:pPr>
        <w:kinsoku w:val="0"/>
        <w:wordWrap w:val="0"/>
        <w:topLinePunct/>
        <w:spacing w:after="180"/>
        <w:rPr>
          <w:rFonts w:ascii="仿宋_GB2312" w:hAnsi="宋体"/>
          <w:sz w:val="24"/>
        </w:rPr>
      </w:pPr>
      <w:r>
        <w:rPr>
          <w:rFonts w:ascii="仿宋_GB2312" w:hAnsi="宋体" w:hint="eastAsia"/>
          <w:sz w:val="24"/>
        </w:rPr>
        <w:t>邮</w:t>
      </w:r>
      <w:r>
        <w:rPr>
          <w:rFonts w:ascii="仿宋_GB2312" w:hAnsi="宋体"/>
          <w:sz w:val="24"/>
        </w:rPr>
        <w:t xml:space="preserve">  </w:t>
      </w:r>
      <w:r>
        <w:rPr>
          <w:rFonts w:ascii="仿宋_GB2312" w:hAnsi="宋体" w:hint="eastAsia"/>
          <w:sz w:val="24"/>
        </w:rPr>
        <w:t>编：</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u w:val="single"/>
        </w:rPr>
        <w:t xml:space="preserve">                 </w:t>
      </w:r>
      <w:r>
        <w:rPr>
          <w:rFonts w:ascii="仿宋_GB2312" w:hAnsi="宋体"/>
          <w:sz w:val="24"/>
        </w:rPr>
        <w:t>.</w:t>
      </w:r>
    </w:p>
    <w:p w:rsidR="00A3357F" w:rsidRDefault="00A3357F">
      <w:pPr>
        <w:kinsoku w:val="0"/>
        <w:wordWrap w:val="0"/>
        <w:topLinePunct/>
        <w:spacing w:after="180"/>
        <w:rPr>
          <w:rFonts w:ascii="仿宋_GB2312" w:hAnsi="宋体"/>
          <w:sz w:val="24"/>
        </w:rPr>
      </w:pPr>
    </w:p>
    <w:p w:rsidR="00A3357F" w:rsidRDefault="00A3357F">
      <w:pPr>
        <w:kinsoku w:val="0"/>
        <w:wordWrap w:val="0"/>
        <w:topLinePunct/>
        <w:spacing w:after="180"/>
        <w:rPr>
          <w:rFonts w:ascii="仿宋_GB2312" w:hAnsi="宋体"/>
          <w:sz w:val="24"/>
        </w:rPr>
      </w:pPr>
    </w:p>
    <w:p w:rsidR="00A3357F" w:rsidRDefault="00DC589B">
      <w:pPr>
        <w:kinsoku w:val="0"/>
        <w:wordWrap w:val="0"/>
        <w:topLinePunct/>
        <w:spacing w:after="180"/>
        <w:rPr>
          <w:rFonts w:ascii="仿宋_GB2312" w:hAnsi="宋体"/>
          <w:sz w:val="24"/>
        </w:rPr>
      </w:pPr>
      <w:r>
        <w:rPr>
          <w:rFonts w:ascii="仿宋_GB2312" w:hAnsi="宋体" w:hint="eastAsia"/>
          <w:sz w:val="24"/>
        </w:rPr>
        <w:t>投标书附件</w:t>
      </w:r>
      <w:r>
        <w:rPr>
          <w:rFonts w:ascii="仿宋_GB2312" w:hAnsi="宋体" w:hint="eastAsia"/>
          <w:sz w:val="24"/>
        </w:rPr>
        <w:t>4</w:t>
      </w:r>
      <w:r>
        <w:rPr>
          <w:rFonts w:ascii="仿宋_GB2312" w:hAnsi="宋体" w:hint="eastAsia"/>
          <w:sz w:val="24"/>
        </w:rPr>
        <w:t>：</w:t>
      </w:r>
    </w:p>
    <w:p w:rsidR="00A3357F" w:rsidRDefault="00A3357F">
      <w:pPr>
        <w:kinsoku w:val="0"/>
        <w:wordWrap w:val="0"/>
        <w:topLinePunct/>
        <w:spacing w:after="180"/>
        <w:rPr>
          <w:rFonts w:ascii="仿宋_GB2312" w:hAnsi="宋体"/>
          <w:sz w:val="24"/>
        </w:rPr>
      </w:pPr>
    </w:p>
    <w:p w:rsidR="00A3357F" w:rsidRDefault="00DC589B">
      <w:pPr>
        <w:kinsoku w:val="0"/>
        <w:wordWrap w:val="0"/>
        <w:topLinePunct/>
        <w:spacing w:after="180"/>
        <w:jc w:val="center"/>
        <w:rPr>
          <w:rFonts w:ascii="宋体" w:eastAsia="宋体" w:hAnsi="宋体"/>
          <w:b/>
          <w:sz w:val="32"/>
        </w:rPr>
      </w:pPr>
      <w:r>
        <w:rPr>
          <w:rFonts w:ascii="宋体" w:eastAsia="宋体" w:hAnsi="宋体" w:hint="eastAsia"/>
          <w:b/>
          <w:sz w:val="32"/>
        </w:rPr>
        <w:t>资</w:t>
      </w:r>
      <w:r>
        <w:rPr>
          <w:rFonts w:ascii="宋体" w:eastAsia="宋体" w:hAnsi="宋体"/>
          <w:b/>
          <w:sz w:val="32"/>
        </w:rPr>
        <w:t xml:space="preserve"> </w:t>
      </w:r>
      <w:r>
        <w:rPr>
          <w:rFonts w:ascii="宋体" w:eastAsia="宋体" w:hAnsi="宋体" w:hint="eastAsia"/>
          <w:b/>
          <w:sz w:val="32"/>
        </w:rPr>
        <w:t>格</w:t>
      </w:r>
      <w:r>
        <w:rPr>
          <w:rFonts w:ascii="宋体" w:eastAsia="宋体" w:hAnsi="宋体"/>
          <w:b/>
          <w:sz w:val="32"/>
        </w:rPr>
        <w:t xml:space="preserve"> </w:t>
      </w:r>
      <w:r>
        <w:rPr>
          <w:rFonts w:ascii="宋体" w:eastAsia="宋体" w:hAnsi="宋体" w:hint="eastAsia"/>
          <w:b/>
          <w:sz w:val="32"/>
        </w:rPr>
        <w:t>文</w:t>
      </w:r>
      <w:r>
        <w:rPr>
          <w:rFonts w:ascii="宋体" w:eastAsia="宋体" w:hAnsi="宋体"/>
          <w:b/>
          <w:sz w:val="32"/>
        </w:rPr>
        <w:t xml:space="preserve"> </w:t>
      </w:r>
      <w:r>
        <w:rPr>
          <w:rFonts w:ascii="宋体" w:eastAsia="宋体" w:hAnsi="宋体" w:hint="eastAsia"/>
          <w:b/>
          <w:sz w:val="32"/>
        </w:rPr>
        <w:t>件</w:t>
      </w:r>
    </w:p>
    <w:p w:rsidR="00A3357F" w:rsidRDefault="00A3357F">
      <w:pPr>
        <w:kinsoku w:val="0"/>
        <w:wordWrap w:val="0"/>
        <w:topLinePunct/>
        <w:spacing w:after="180"/>
        <w:rPr>
          <w:rFonts w:ascii="仿宋_GB2312" w:hAnsi="宋体"/>
          <w:sz w:val="24"/>
        </w:rPr>
      </w:pPr>
    </w:p>
    <w:p w:rsidR="00A3357F" w:rsidRDefault="00DC589B">
      <w:pPr>
        <w:kinsoku w:val="0"/>
        <w:wordWrap w:val="0"/>
        <w:topLinePunct/>
        <w:spacing w:after="180"/>
        <w:ind w:leftChars="100" w:left="332"/>
        <w:rPr>
          <w:rFonts w:ascii="仿宋_GB2312" w:hAnsi="宋体"/>
          <w:sz w:val="24"/>
        </w:rPr>
      </w:pPr>
      <w:r>
        <w:rPr>
          <w:rFonts w:ascii="仿宋_GB2312" w:hAnsi="宋体" w:hint="eastAsia"/>
          <w:sz w:val="24"/>
        </w:rPr>
        <w:t>投标人应按下列要求提交资格文件：</w:t>
      </w:r>
    </w:p>
    <w:p w:rsidR="00A3357F" w:rsidRDefault="00DC589B">
      <w:pPr>
        <w:kinsoku w:val="0"/>
        <w:wordWrap w:val="0"/>
        <w:topLinePunct/>
        <w:spacing w:after="180"/>
        <w:ind w:leftChars="100" w:left="332"/>
        <w:rPr>
          <w:rFonts w:ascii="仿宋_GB2312" w:hAnsi="宋体"/>
          <w:sz w:val="24"/>
        </w:rPr>
      </w:pPr>
      <w:r>
        <w:rPr>
          <w:rFonts w:ascii="仿宋_GB2312" w:hAnsi="宋体"/>
          <w:sz w:val="24"/>
        </w:rPr>
        <w:t xml:space="preserve">  1. </w:t>
      </w:r>
      <w:r>
        <w:rPr>
          <w:rFonts w:ascii="仿宋_GB2312" w:hAnsi="宋体" w:hint="eastAsia"/>
          <w:sz w:val="24"/>
        </w:rPr>
        <w:t>投标人全称和注册国。</w:t>
      </w:r>
    </w:p>
    <w:p w:rsidR="00A3357F" w:rsidRDefault="00DC589B">
      <w:pPr>
        <w:kinsoku w:val="0"/>
        <w:wordWrap w:val="0"/>
        <w:topLinePunct/>
        <w:spacing w:after="180"/>
        <w:ind w:leftChars="100" w:left="332"/>
        <w:rPr>
          <w:rFonts w:ascii="仿宋_GB2312" w:hAnsi="宋体"/>
          <w:sz w:val="24"/>
        </w:rPr>
      </w:pPr>
      <w:r>
        <w:rPr>
          <w:rFonts w:ascii="仿宋_GB2312" w:hAnsi="宋体"/>
          <w:sz w:val="24"/>
        </w:rPr>
        <w:t xml:space="preserve">  2. </w:t>
      </w:r>
      <w:r>
        <w:rPr>
          <w:rFonts w:ascii="仿宋_GB2312" w:hAnsi="宋体" w:hint="eastAsia"/>
          <w:sz w:val="24"/>
        </w:rPr>
        <w:t>营业执照和工商局签发的销售许可证（复印件）。</w:t>
      </w:r>
    </w:p>
    <w:p w:rsidR="00A3357F" w:rsidRDefault="00DC589B">
      <w:pPr>
        <w:kinsoku w:val="0"/>
        <w:wordWrap w:val="0"/>
        <w:topLinePunct/>
        <w:spacing w:after="180"/>
        <w:ind w:leftChars="100" w:left="332"/>
        <w:rPr>
          <w:rFonts w:ascii="仿宋_GB2312" w:hAnsi="宋体"/>
          <w:sz w:val="24"/>
        </w:rPr>
      </w:pPr>
      <w:r>
        <w:rPr>
          <w:rFonts w:ascii="仿宋_GB2312" w:hAnsi="宋体"/>
          <w:sz w:val="24"/>
        </w:rPr>
        <w:t xml:space="preserve">  </w:t>
      </w:r>
      <w:r>
        <w:rPr>
          <w:rFonts w:ascii="仿宋_GB2312" w:hAnsi="宋体" w:hint="eastAsia"/>
          <w:sz w:val="24"/>
        </w:rPr>
        <w:t>3</w:t>
      </w:r>
      <w:r>
        <w:rPr>
          <w:rFonts w:ascii="仿宋_GB2312" w:hAnsi="宋体"/>
          <w:sz w:val="24"/>
        </w:rPr>
        <w:t xml:space="preserve">. </w:t>
      </w:r>
      <w:r>
        <w:rPr>
          <w:rFonts w:ascii="仿宋_GB2312" w:hAnsi="宋体" w:hint="eastAsia"/>
          <w:sz w:val="24"/>
        </w:rPr>
        <w:t>开户银行名称和帐号。</w:t>
      </w:r>
    </w:p>
    <w:p w:rsidR="00A3357F" w:rsidRDefault="00DC589B">
      <w:pPr>
        <w:kinsoku w:val="0"/>
        <w:wordWrap w:val="0"/>
        <w:topLinePunct/>
        <w:spacing w:after="180"/>
        <w:ind w:leftChars="100" w:left="332"/>
        <w:rPr>
          <w:rFonts w:ascii="仿宋_GB2312" w:hAnsi="宋体"/>
          <w:sz w:val="24"/>
        </w:rPr>
      </w:pPr>
      <w:r>
        <w:rPr>
          <w:rFonts w:ascii="仿宋_GB2312" w:hAnsi="宋体"/>
          <w:sz w:val="24"/>
        </w:rPr>
        <w:t xml:space="preserve"> </w:t>
      </w:r>
    </w:p>
    <w:p w:rsidR="00A3357F" w:rsidRDefault="00A3357F">
      <w:pPr>
        <w:kinsoku w:val="0"/>
        <w:wordWrap w:val="0"/>
        <w:topLinePunct/>
        <w:spacing w:after="180"/>
        <w:ind w:leftChars="100" w:left="332"/>
        <w:rPr>
          <w:rFonts w:ascii="仿宋_GB2312" w:hAnsi="宋体"/>
          <w:sz w:val="24"/>
        </w:rPr>
      </w:pPr>
    </w:p>
    <w:sectPr w:rsidR="00A3357F">
      <w:headerReference w:type="default" r:id="rId9"/>
      <w:footerReference w:type="even" r:id="rId10"/>
      <w:footerReference w:type="default" r:id="rId11"/>
      <w:pgSz w:w="11907" w:h="16840"/>
      <w:pgMar w:top="1021" w:right="907" w:bottom="1021" w:left="1134" w:header="851" w:footer="992" w:gutter="0"/>
      <w:pgNumType w:start="0"/>
      <w:cols w:space="720"/>
      <w:titlePg/>
      <w:docGrid w:type="linesAndChars" w:linePitch="381" w:charSpace="10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89B" w:rsidRDefault="00DC589B">
      <w:r>
        <w:separator/>
      </w:r>
    </w:p>
  </w:endnote>
  <w:endnote w:type="continuationSeparator" w:id="0">
    <w:p w:rsidR="00DC589B" w:rsidRDefault="00DC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昆仑楷体">
    <w:altName w:val="新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7F" w:rsidRDefault="00DC589B">
    <w:pPr>
      <w:pStyle w:val="a8"/>
      <w:framePr w:wrap="around" w:vAnchor="text" w:hAnchor="margin" w:xAlign="center" w:y="1"/>
      <w:rPr>
        <w:rStyle w:val="ae"/>
      </w:rPr>
    </w:pPr>
    <w:r>
      <w:fldChar w:fldCharType="begin"/>
    </w:r>
    <w:r>
      <w:rPr>
        <w:rStyle w:val="ae"/>
      </w:rPr>
      <w:instrText xml:space="preserve">PAGE  </w:instrText>
    </w:r>
    <w:r>
      <w:fldChar w:fldCharType="end"/>
    </w:r>
  </w:p>
  <w:p w:rsidR="00A3357F" w:rsidRDefault="00A3357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7F" w:rsidRDefault="00DC589B">
    <w:pPr>
      <w:pStyle w:val="a8"/>
      <w:framePr w:wrap="around" w:vAnchor="text" w:hAnchor="margin" w:xAlign="center" w:y="1"/>
      <w:rPr>
        <w:rStyle w:val="ae"/>
      </w:rPr>
    </w:pPr>
    <w:r>
      <w:fldChar w:fldCharType="begin"/>
    </w:r>
    <w:r>
      <w:rPr>
        <w:rStyle w:val="ae"/>
      </w:rPr>
      <w:instrText xml:space="preserve">PAGE  </w:instrText>
    </w:r>
    <w:r>
      <w:fldChar w:fldCharType="separate"/>
    </w:r>
    <w:r w:rsidR="00263032">
      <w:rPr>
        <w:rStyle w:val="ae"/>
        <w:noProof/>
      </w:rPr>
      <w:t>2</w:t>
    </w:r>
    <w:r>
      <w:fldChar w:fldCharType="end"/>
    </w:r>
  </w:p>
  <w:p w:rsidR="00A3357F" w:rsidRDefault="00A335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89B" w:rsidRDefault="00DC589B">
      <w:r>
        <w:separator/>
      </w:r>
    </w:p>
  </w:footnote>
  <w:footnote w:type="continuationSeparator" w:id="0">
    <w:p w:rsidR="00DC589B" w:rsidRDefault="00DC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7F" w:rsidRDefault="00DC589B">
    <w:pPr>
      <w:pStyle w:val="a9"/>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1080"/>
    <w:multiLevelType w:val="singleLevel"/>
    <w:tmpl w:val="04061080"/>
    <w:lvl w:ilvl="0">
      <w:start w:val="1"/>
      <w:numFmt w:val="decimal"/>
      <w:lvlText w:val="%1."/>
      <w:lvlJc w:val="left"/>
      <w:pPr>
        <w:tabs>
          <w:tab w:val="left" w:pos="425"/>
        </w:tabs>
        <w:ind w:left="425" w:hanging="425"/>
      </w:pPr>
      <w:rPr>
        <w:rFonts w:hint="eastAsia"/>
      </w:rPr>
    </w:lvl>
  </w:abstractNum>
  <w:abstractNum w:abstractNumId="1" w15:restartNumberingAfterBreak="0">
    <w:nsid w:val="094017E5"/>
    <w:multiLevelType w:val="multilevel"/>
    <w:tmpl w:val="094017E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4413BC"/>
    <w:multiLevelType w:val="singleLevel"/>
    <w:tmpl w:val="154413BC"/>
    <w:lvl w:ilvl="0">
      <w:start w:val="1"/>
      <w:numFmt w:val="decimal"/>
      <w:lvlText w:val="%1."/>
      <w:lvlJc w:val="left"/>
      <w:pPr>
        <w:tabs>
          <w:tab w:val="left" w:pos="425"/>
        </w:tabs>
        <w:ind w:left="425" w:hanging="425"/>
      </w:pPr>
      <w:rPr>
        <w:rFonts w:hint="eastAsia"/>
      </w:rPr>
    </w:lvl>
  </w:abstractNum>
  <w:abstractNum w:abstractNumId="3" w15:restartNumberingAfterBreak="0">
    <w:nsid w:val="2CCE24A0"/>
    <w:multiLevelType w:val="multilevel"/>
    <w:tmpl w:val="2CCE24A0"/>
    <w:lvl w:ilvl="0">
      <w:start w:val="1"/>
      <w:numFmt w:val="decimal"/>
      <w:lvlText w:val="%1)"/>
      <w:lvlJc w:val="left"/>
      <w:pPr>
        <w:ind w:left="420" w:hanging="420"/>
      </w:pPr>
    </w:lvl>
    <w:lvl w:ilvl="1">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DFF5402"/>
    <w:multiLevelType w:val="multilevel"/>
    <w:tmpl w:val="2DFF5402"/>
    <w:lvl w:ilvl="0">
      <w:start w:val="1"/>
      <w:numFmt w:val="decimal"/>
      <w:lvlText w:val="%1."/>
      <w:lvlJc w:val="left"/>
      <w:pPr>
        <w:tabs>
          <w:tab w:val="left" w:pos="1260"/>
        </w:tabs>
        <w:ind w:left="1260" w:hanging="420"/>
      </w:pPr>
    </w:lvl>
    <w:lvl w:ilvl="1">
      <w:start w:val="2"/>
      <w:numFmt w:val="upperRoman"/>
      <w:pStyle w:val="3"/>
      <w:lvlText w:val="%2."/>
      <w:lvlJc w:val="left"/>
      <w:pPr>
        <w:tabs>
          <w:tab w:val="left" w:pos="1980"/>
        </w:tabs>
        <w:ind w:left="1680" w:hanging="420"/>
      </w:pPr>
      <w:rPr>
        <w:rFonts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5" w15:restartNumberingAfterBreak="0">
    <w:nsid w:val="38C06D4F"/>
    <w:multiLevelType w:val="multilevel"/>
    <w:tmpl w:val="38C06D4F"/>
    <w:lvl w:ilvl="0">
      <w:start w:val="1"/>
      <w:numFmt w:val="upperRoman"/>
      <w:pStyle w:val="2"/>
      <w:lvlText w:val="%1."/>
      <w:lvlJc w:val="left"/>
      <w:pPr>
        <w:tabs>
          <w:tab w:val="left" w:pos="1085"/>
        </w:tabs>
        <w:ind w:left="1085" w:hanging="420"/>
      </w:pPr>
    </w:lvl>
    <w:lvl w:ilvl="1">
      <w:start w:val="1"/>
      <w:numFmt w:val="bullet"/>
      <w:lvlText w:val=""/>
      <w:lvlJc w:val="left"/>
      <w:pPr>
        <w:tabs>
          <w:tab w:val="left" w:pos="1505"/>
        </w:tabs>
        <w:ind w:left="1505" w:hanging="420"/>
      </w:pPr>
      <w:rPr>
        <w:rFonts w:ascii="Wingdings" w:hAnsi="Wingdings" w:hint="default"/>
      </w:rPr>
    </w:lvl>
    <w:lvl w:ilvl="2">
      <w:start w:val="1"/>
      <w:numFmt w:val="decimal"/>
      <w:lvlText w:val="%3."/>
      <w:lvlJc w:val="left"/>
      <w:pPr>
        <w:tabs>
          <w:tab w:val="left" w:pos="1925"/>
        </w:tabs>
        <w:ind w:left="1925" w:hanging="420"/>
      </w:pPr>
    </w:lvl>
    <w:lvl w:ilvl="3">
      <w:start w:val="1"/>
      <w:numFmt w:val="decimal"/>
      <w:lvlText w:val="%4."/>
      <w:lvlJc w:val="left"/>
      <w:pPr>
        <w:tabs>
          <w:tab w:val="left" w:pos="2345"/>
        </w:tabs>
        <w:ind w:left="2345" w:hanging="420"/>
      </w:pPr>
    </w:lvl>
    <w:lvl w:ilvl="4">
      <w:start w:val="1"/>
      <w:numFmt w:val="lowerLetter"/>
      <w:lvlText w:val="%5)"/>
      <w:lvlJc w:val="left"/>
      <w:pPr>
        <w:tabs>
          <w:tab w:val="left" w:pos="2765"/>
        </w:tabs>
        <w:ind w:left="2765" w:hanging="420"/>
      </w:pPr>
    </w:lvl>
    <w:lvl w:ilvl="5">
      <w:start w:val="1"/>
      <w:numFmt w:val="lowerRoman"/>
      <w:lvlText w:val="%6."/>
      <w:lvlJc w:val="right"/>
      <w:pPr>
        <w:tabs>
          <w:tab w:val="left" w:pos="3185"/>
        </w:tabs>
        <w:ind w:left="3185" w:hanging="420"/>
      </w:pPr>
    </w:lvl>
    <w:lvl w:ilvl="6">
      <w:start w:val="1"/>
      <w:numFmt w:val="decimal"/>
      <w:lvlText w:val="%7."/>
      <w:lvlJc w:val="left"/>
      <w:pPr>
        <w:tabs>
          <w:tab w:val="left" w:pos="3605"/>
        </w:tabs>
        <w:ind w:left="3605" w:hanging="420"/>
      </w:pPr>
    </w:lvl>
    <w:lvl w:ilvl="7">
      <w:start w:val="1"/>
      <w:numFmt w:val="lowerLetter"/>
      <w:lvlText w:val="%8)"/>
      <w:lvlJc w:val="left"/>
      <w:pPr>
        <w:tabs>
          <w:tab w:val="left" w:pos="4025"/>
        </w:tabs>
        <w:ind w:left="4025" w:hanging="420"/>
      </w:pPr>
    </w:lvl>
    <w:lvl w:ilvl="8">
      <w:start w:val="1"/>
      <w:numFmt w:val="lowerRoman"/>
      <w:lvlText w:val="%9."/>
      <w:lvlJc w:val="right"/>
      <w:pPr>
        <w:tabs>
          <w:tab w:val="left" w:pos="4445"/>
        </w:tabs>
        <w:ind w:left="4445" w:hanging="420"/>
      </w:pPr>
    </w:lvl>
  </w:abstractNum>
  <w:abstractNum w:abstractNumId="6" w15:restartNumberingAfterBreak="0">
    <w:nsid w:val="3FCC2E8B"/>
    <w:multiLevelType w:val="multilevel"/>
    <w:tmpl w:val="3FCC2E8B"/>
    <w:lvl w:ilvl="0">
      <w:start w:val="1"/>
      <w:numFmt w:val="decimal"/>
      <w:lvlText w:val="%1)"/>
      <w:lvlJc w:val="left"/>
      <w:pPr>
        <w:ind w:left="420" w:hanging="420"/>
      </w:pPr>
    </w:lvl>
    <w:lvl w:ilvl="1">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53E23F4"/>
    <w:multiLevelType w:val="multilevel"/>
    <w:tmpl w:val="453E23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5D52E3E"/>
    <w:multiLevelType w:val="singleLevel"/>
    <w:tmpl w:val="45D52E3E"/>
    <w:lvl w:ilvl="0">
      <w:start w:val="1"/>
      <w:numFmt w:val="japaneseCounting"/>
      <w:lvlText w:val="%1、"/>
      <w:lvlJc w:val="left"/>
      <w:pPr>
        <w:tabs>
          <w:tab w:val="left" w:pos="1920"/>
        </w:tabs>
        <w:ind w:left="1920" w:hanging="660"/>
      </w:pPr>
      <w:rPr>
        <w:rFonts w:hint="eastAsia"/>
      </w:rPr>
    </w:lvl>
  </w:abstractNum>
  <w:abstractNum w:abstractNumId="9" w15:restartNumberingAfterBreak="0">
    <w:nsid w:val="47A30B17"/>
    <w:multiLevelType w:val="singleLevel"/>
    <w:tmpl w:val="47A30B17"/>
    <w:lvl w:ilvl="0">
      <w:start w:val="1"/>
      <w:numFmt w:val="decimal"/>
      <w:lvlText w:val="%1."/>
      <w:lvlJc w:val="left"/>
      <w:pPr>
        <w:tabs>
          <w:tab w:val="left" w:pos="425"/>
        </w:tabs>
        <w:ind w:left="425" w:hanging="425"/>
      </w:pPr>
      <w:rPr>
        <w:rFonts w:hint="eastAsia"/>
      </w:rPr>
    </w:lvl>
  </w:abstractNum>
  <w:abstractNum w:abstractNumId="10" w15:restartNumberingAfterBreak="0">
    <w:nsid w:val="497E2A19"/>
    <w:multiLevelType w:val="multilevel"/>
    <w:tmpl w:val="497E2A19"/>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140"/>
        </w:tabs>
        <w:ind w:left="1140" w:hanging="720"/>
      </w:p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860"/>
        </w:tabs>
        <w:ind w:left="1860" w:hanging="600"/>
      </w:pPr>
    </w:lvl>
    <w:lvl w:ilvl="4">
      <w:start w:val="6"/>
      <w:numFmt w:val="decimal"/>
      <w:lvlText w:val="%5、"/>
      <w:lvlJc w:val="left"/>
      <w:pPr>
        <w:tabs>
          <w:tab w:val="left" w:pos="2400"/>
        </w:tabs>
        <w:ind w:left="2400" w:hanging="72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4CEC46AA"/>
    <w:multiLevelType w:val="singleLevel"/>
    <w:tmpl w:val="4CEC46AA"/>
    <w:lvl w:ilvl="0">
      <w:start w:val="1"/>
      <w:numFmt w:val="decimal"/>
      <w:lvlText w:val="%1."/>
      <w:lvlJc w:val="left"/>
      <w:pPr>
        <w:tabs>
          <w:tab w:val="left" w:pos="425"/>
        </w:tabs>
        <w:ind w:left="425" w:hanging="425"/>
      </w:pPr>
      <w:rPr>
        <w:rFonts w:hint="eastAsia"/>
      </w:rPr>
    </w:lvl>
  </w:abstractNum>
  <w:abstractNum w:abstractNumId="12" w15:restartNumberingAfterBreak="0">
    <w:nsid w:val="5ECA35ED"/>
    <w:multiLevelType w:val="multilevel"/>
    <w:tmpl w:val="5ECA35ED"/>
    <w:lvl w:ilvl="0">
      <w:start w:val="1"/>
      <w:numFmt w:val="japaneseCounting"/>
      <w:lvlText w:val="%1."/>
      <w:lvlJc w:val="left"/>
      <w:pPr>
        <w:tabs>
          <w:tab w:val="left" w:pos="600"/>
        </w:tabs>
        <w:ind w:left="600" w:hanging="6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5F3008B7"/>
    <w:multiLevelType w:val="singleLevel"/>
    <w:tmpl w:val="5F3008B7"/>
    <w:lvl w:ilvl="0">
      <w:start w:val="1"/>
      <w:numFmt w:val="decimal"/>
      <w:lvlText w:val="%1."/>
      <w:lvlJc w:val="left"/>
      <w:pPr>
        <w:tabs>
          <w:tab w:val="left" w:pos="425"/>
        </w:tabs>
        <w:ind w:left="425" w:hanging="425"/>
      </w:pPr>
      <w:rPr>
        <w:rFonts w:hint="eastAsia"/>
      </w:rPr>
    </w:lvl>
  </w:abstractNum>
  <w:abstractNum w:abstractNumId="14" w15:restartNumberingAfterBreak="0">
    <w:nsid w:val="640730C6"/>
    <w:multiLevelType w:val="singleLevel"/>
    <w:tmpl w:val="640730C6"/>
    <w:lvl w:ilvl="0">
      <w:start w:val="1"/>
      <w:numFmt w:val="decimal"/>
      <w:lvlText w:val="%1."/>
      <w:lvlJc w:val="left"/>
      <w:pPr>
        <w:tabs>
          <w:tab w:val="left" w:pos="425"/>
        </w:tabs>
        <w:ind w:left="425" w:hanging="425"/>
      </w:pPr>
      <w:rPr>
        <w:rFonts w:hint="eastAsia"/>
      </w:rPr>
    </w:lvl>
  </w:abstractNum>
  <w:abstractNum w:abstractNumId="15" w15:restartNumberingAfterBreak="0">
    <w:nsid w:val="7CF4638C"/>
    <w:multiLevelType w:val="singleLevel"/>
    <w:tmpl w:val="7CF4638C"/>
    <w:lvl w:ilvl="0">
      <w:start w:val="1"/>
      <w:numFmt w:val="japaneseCounting"/>
      <w:lvlText w:val="%1、"/>
      <w:lvlJc w:val="left"/>
      <w:pPr>
        <w:tabs>
          <w:tab w:val="left" w:pos="1920"/>
        </w:tabs>
        <w:ind w:left="1920" w:hanging="660"/>
      </w:pPr>
      <w:rPr>
        <w:rFonts w:hint="eastAsia"/>
      </w:rPr>
    </w:lvl>
  </w:abstractNum>
  <w:abstractNum w:abstractNumId="16" w15:restartNumberingAfterBreak="0">
    <w:nsid w:val="7E2A564C"/>
    <w:multiLevelType w:val="singleLevel"/>
    <w:tmpl w:val="7E2A564C"/>
    <w:lvl w:ilvl="0">
      <w:start w:val="1"/>
      <w:numFmt w:val="decimal"/>
      <w:lvlText w:val="%1."/>
      <w:lvlJc w:val="left"/>
      <w:pPr>
        <w:tabs>
          <w:tab w:val="left" w:pos="425"/>
        </w:tabs>
        <w:ind w:left="425" w:hanging="425"/>
      </w:pPr>
      <w:rPr>
        <w:rFonts w:hint="eastAsia"/>
      </w:rPr>
    </w:lvl>
  </w:abstractNum>
  <w:num w:numId="1">
    <w:abstractNumId w:val="5"/>
  </w:num>
  <w:num w:numId="2">
    <w:abstractNumId w:val="4"/>
  </w:num>
  <w:num w:numId="3">
    <w:abstractNumId w:val="15"/>
  </w:num>
  <w:num w:numId="4">
    <w:abstractNumId w:val="8"/>
  </w:num>
  <w:num w:numId="5">
    <w:abstractNumId w:val="0"/>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3"/>
  </w:num>
  <w:num w:numId="11">
    <w:abstractNumId w:val="6"/>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num>
  <w:num w:numId="15">
    <w:abstractNumId w:val="13"/>
    <w:lvlOverride w:ilvl="0">
      <w:startOverride w:val="1"/>
    </w:lvlOverride>
  </w:num>
  <w:num w:numId="16">
    <w:abstractNumId w:val="16"/>
    <w:lvlOverride w:ilvl="0">
      <w:startOverride w:val="1"/>
    </w:lvlOverride>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66"/>
  <w:drawingGridVerticalSpacing w:val="381"/>
  <w:displayHorizont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26A6C"/>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1A5"/>
    <w:rsid w:val="000D470E"/>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6C2C"/>
    <w:rsid w:val="001F7EAA"/>
    <w:rsid w:val="0020285D"/>
    <w:rsid w:val="002077D4"/>
    <w:rsid w:val="00213925"/>
    <w:rsid w:val="00213E67"/>
    <w:rsid w:val="00221E77"/>
    <w:rsid w:val="00224A9B"/>
    <w:rsid w:val="0025483C"/>
    <w:rsid w:val="00262EA9"/>
    <w:rsid w:val="00263032"/>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4686"/>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1F33"/>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87FDA"/>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357F"/>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85FDC"/>
    <w:rsid w:val="00A91508"/>
    <w:rsid w:val="00A91DA7"/>
    <w:rsid w:val="00A920C9"/>
    <w:rsid w:val="00A94887"/>
    <w:rsid w:val="00A94CF9"/>
    <w:rsid w:val="00A97A08"/>
    <w:rsid w:val="00AA08AC"/>
    <w:rsid w:val="00AA377F"/>
    <w:rsid w:val="00AA489E"/>
    <w:rsid w:val="00AA4A15"/>
    <w:rsid w:val="00AA5873"/>
    <w:rsid w:val="00AB3CF8"/>
    <w:rsid w:val="00AB721A"/>
    <w:rsid w:val="00AC28F9"/>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7889"/>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589B"/>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7E4583F"/>
    <w:rsid w:val="0A1516B3"/>
    <w:rsid w:val="0A1D0E2A"/>
    <w:rsid w:val="18D90DDD"/>
    <w:rsid w:val="1BB12329"/>
    <w:rsid w:val="1C017B1D"/>
    <w:rsid w:val="30BC2118"/>
    <w:rsid w:val="34B31F09"/>
    <w:rsid w:val="3C7E7C5A"/>
    <w:rsid w:val="44A1597D"/>
    <w:rsid w:val="44B118CA"/>
    <w:rsid w:val="498774ED"/>
    <w:rsid w:val="4B607184"/>
    <w:rsid w:val="535E1403"/>
    <w:rsid w:val="682827B6"/>
    <w:rsid w:val="6C89146B"/>
    <w:rsid w:val="71337F96"/>
    <w:rsid w:val="783255D6"/>
    <w:rsid w:val="7E152A8F"/>
    <w:rsid w:val="7FC6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757654-E09B-4DB3-A174-CAF95573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List" w:qFormat="1"/>
    <w:lsdException w:name="List 2" w:qFormat="1"/>
    <w:lsdException w:name="List 3" w:qFormat="1"/>
    <w:lsdException w:name="Title" w:qFormat="1"/>
    <w:lsdException w:name="Default Paragraph Font" w:semiHidden="1"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28"/>
    </w:rPr>
  </w:style>
  <w:style w:type="paragraph" w:styleId="1">
    <w:name w:val="heading 1"/>
    <w:basedOn w:val="a"/>
    <w:next w:val="a"/>
    <w:link w:val="1Char"/>
    <w:qFormat/>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pPr>
      <w:keepNext/>
      <w:numPr>
        <w:numId w:val="1"/>
      </w:numPr>
      <w:outlineLvl w:val="1"/>
    </w:pPr>
    <w:rPr>
      <w:b/>
      <w:bCs/>
    </w:rPr>
  </w:style>
  <w:style w:type="paragraph" w:styleId="3">
    <w:name w:val="heading 3"/>
    <w:basedOn w:val="a"/>
    <w:next w:val="a"/>
    <w:qFormat/>
    <w:pPr>
      <w:keepNext/>
      <w:numPr>
        <w:ilvl w:val="1"/>
        <w:numId w:val="2"/>
      </w:numPr>
      <w:outlineLvl w:val="2"/>
    </w:pPr>
    <w:rPr>
      <w:b/>
      <w:bCs/>
    </w:rPr>
  </w:style>
  <w:style w:type="paragraph" w:styleId="4">
    <w:name w:val="heading 4"/>
    <w:basedOn w:val="a"/>
    <w:next w:val="a"/>
    <w:qFormat/>
    <w:pPr>
      <w:keepNext/>
      <w:outlineLvl w:val="3"/>
    </w:pPr>
    <w:rPr>
      <w:rFonts w:ascii="宋体" w:eastAsia="宋体" w:hAnsi="宋体"/>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3">
    <w:name w:val="Document Map"/>
    <w:basedOn w:val="a"/>
    <w:semiHidden/>
    <w:qFormat/>
    <w:pPr>
      <w:shd w:val="clear" w:color="auto" w:fill="000080"/>
    </w:pPr>
  </w:style>
  <w:style w:type="paragraph" w:styleId="a4">
    <w:name w:val="annotation text"/>
    <w:basedOn w:val="a"/>
    <w:semiHidden/>
    <w:qFormat/>
    <w:pPr>
      <w:jc w:val="left"/>
    </w:pPr>
  </w:style>
  <w:style w:type="paragraph" w:styleId="31">
    <w:name w:val="Body Text 3"/>
    <w:basedOn w:val="a"/>
    <w:qFormat/>
    <w:rPr>
      <w:rFonts w:eastAsia="楷体_GB2312"/>
      <w:sz w:val="24"/>
      <w:szCs w:val="27"/>
    </w:rPr>
  </w:style>
  <w:style w:type="paragraph" w:styleId="a5">
    <w:name w:val="Body Text"/>
    <w:basedOn w:val="a"/>
    <w:qFormat/>
    <w:pPr>
      <w:autoSpaceDE w:val="0"/>
      <w:autoSpaceDN w:val="0"/>
      <w:adjustRightInd w:val="0"/>
      <w:spacing w:after="120" w:line="315" w:lineRule="atLeast"/>
      <w:jc w:val="left"/>
    </w:pPr>
    <w:rPr>
      <w:rFonts w:ascii="昆仑楷体" w:eastAsia="昆仑楷体"/>
      <w:kern w:val="0"/>
      <w:sz w:val="30"/>
    </w:rPr>
  </w:style>
  <w:style w:type="paragraph" w:styleId="a6">
    <w:name w:val="Body Text Indent"/>
    <w:basedOn w:val="a"/>
    <w:qFormat/>
    <w:pPr>
      <w:autoSpaceDE w:val="0"/>
      <w:autoSpaceDN w:val="0"/>
      <w:adjustRightInd w:val="0"/>
      <w:spacing w:line="360" w:lineRule="atLeast"/>
      <w:ind w:firstLineChars="187" w:firstLine="598"/>
    </w:pPr>
    <w:rPr>
      <w:rFonts w:ascii="昆仑楷体" w:eastAsia="昆仑楷体"/>
      <w:kern w:val="0"/>
      <w:sz w:val="32"/>
    </w:rPr>
  </w:style>
  <w:style w:type="paragraph" w:styleId="20">
    <w:name w:val="List 2"/>
    <w:basedOn w:val="a"/>
    <w:qFormat/>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styleId="a7">
    <w:name w:val="Plain Text"/>
    <w:basedOn w:val="a"/>
    <w:link w:val="Char1"/>
    <w:qFormat/>
    <w:rPr>
      <w:rFonts w:ascii="宋体" w:eastAsia="宋体" w:hAnsi="Courier New"/>
      <w:kern w:val="0"/>
      <w:sz w:val="24"/>
    </w:rPr>
  </w:style>
  <w:style w:type="paragraph" w:styleId="21">
    <w:name w:val="Body Text Indent 2"/>
    <w:basedOn w:val="a"/>
    <w:qFormat/>
    <w:pPr>
      <w:topLinePunct/>
      <w:spacing w:line="500" w:lineRule="exact"/>
      <w:ind w:firstLine="664"/>
    </w:pPr>
    <w:rPr>
      <w:rFonts w:ascii="仿宋_GB2312" w:hAnsi="宋体"/>
      <w:sz w:val="24"/>
    </w:rPr>
  </w:style>
  <w:style w:type="paragraph" w:styleId="a8">
    <w:name w:val="footer"/>
    <w:basedOn w:val="a"/>
    <w:qFormat/>
    <w:pPr>
      <w:tabs>
        <w:tab w:val="center" w:pos="4153"/>
        <w:tab w:val="right" w:pos="8306"/>
      </w:tabs>
      <w:snapToGrid w:val="0"/>
      <w:jc w:val="left"/>
    </w:pPr>
    <w:rPr>
      <w:rFonts w:eastAsia="宋体"/>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List"/>
    <w:basedOn w:val="a"/>
    <w:qFormat/>
    <w:pPr>
      <w:autoSpaceDE w:val="0"/>
      <w:autoSpaceDN w:val="0"/>
      <w:adjustRightInd w:val="0"/>
      <w:spacing w:line="315" w:lineRule="atLeast"/>
      <w:ind w:left="200" w:hangingChars="200" w:hanging="200"/>
      <w:jc w:val="left"/>
    </w:pPr>
    <w:rPr>
      <w:rFonts w:ascii="昆仑楷体" w:eastAsia="昆仑楷体"/>
      <w:kern w:val="0"/>
      <w:sz w:val="30"/>
    </w:rPr>
  </w:style>
  <w:style w:type="paragraph" w:styleId="32">
    <w:name w:val="Body Text Indent 3"/>
    <w:basedOn w:val="a"/>
    <w:qFormat/>
    <w:pPr>
      <w:ind w:firstLine="777"/>
    </w:pPr>
    <w:rPr>
      <w:rFonts w:ascii="楷体_GB2312" w:eastAsia="楷体_GB2312" w:hAnsi="Arial Narrow"/>
    </w:rPr>
  </w:style>
  <w:style w:type="paragraph" w:styleId="22">
    <w:name w:val="Body Text 2"/>
    <w:basedOn w:val="a"/>
    <w:qFormat/>
    <w:rPr>
      <w:rFonts w:ascii="Arial Narrow" w:eastAsia="楷体_GB2312" w:hAnsi="Arial Narrow"/>
      <w:sz w:val="21"/>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b">
    <w:name w:val="Normal (Web)"/>
    <w:basedOn w:val="a"/>
    <w:qFormat/>
    <w:pPr>
      <w:widowControl/>
      <w:spacing w:before="100" w:beforeAutospacing="1" w:after="100" w:afterAutospacing="1"/>
      <w:jc w:val="left"/>
    </w:pPr>
    <w:rPr>
      <w:rFonts w:ascii="宋体" w:eastAsia="宋体" w:hAnsi="宋体" w:cs="宋体"/>
      <w:color w:val="000000"/>
      <w:kern w:val="0"/>
      <w:sz w:val="24"/>
      <w:szCs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page number"/>
    <w:basedOn w:val="a0"/>
    <w:qFormat/>
  </w:style>
  <w:style w:type="character" w:styleId="af">
    <w:name w:val="FollowedHyperlink"/>
    <w:basedOn w:val="a0"/>
    <w:qFormat/>
    <w:rPr>
      <w:color w:val="800080"/>
      <w:u w:val="single"/>
    </w:rPr>
  </w:style>
  <w:style w:type="character" w:styleId="af0">
    <w:name w:val="Emphasis"/>
    <w:basedOn w:val="a0"/>
    <w:qFormat/>
    <w:rPr>
      <w:color w:val="CC0033"/>
    </w:rPr>
  </w:style>
  <w:style w:type="character" w:styleId="af1">
    <w:name w:val="Hyperlink"/>
    <w:basedOn w:val="a0"/>
    <w:qFormat/>
    <w:rPr>
      <w:color w:val="0000FF"/>
      <w:u w:val="single"/>
    </w:rPr>
  </w:style>
  <w:style w:type="character" w:styleId="af2">
    <w:name w:val="annotation reference"/>
    <w:basedOn w:val="a0"/>
    <w:semiHidden/>
    <w:qFormat/>
    <w:rPr>
      <w:sz w:val="21"/>
    </w:rPr>
  </w:style>
  <w:style w:type="character" w:customStyle="1" w:styleId="font141">
    <w:name w:val="font141"/>
    <w:basedOn w:val="a0"/>
    <w:qFormat/>
  </w:style>
  <w:style w:type="character" w:customStyle="1" w:styleId="style31">
    <w:name w:val="style31"/>
    <w:basedOn w:val="a0"/>
    <w:qFormat/>
    <w:rPr>
      <w:b/>
      <w:bCs/>
      <w:color w:val="A16601"/>
    </w:rPr>
  </w:style>
  <w:style w:type="character" w:customStyle="1" w:styleId="dct-tt">
    <w:name w:val="dct-tt"/>
    <w:basedOn w:val="a0"/>
    <w:qFormat/>
    <w:rPr>
      <w:rFonts w:ascii="Arial" w:hAnsi="Arial" w:cs="Arial" w:hint="default"/>
    </w:rPr>
  </w:style>
  <w:style w:type="character" w:customStyle="1" w:styleId="style36">
    <w:name w:val="style36"/>
    <w:basedOn w:val="a0"/>
    <w:qFormat/>
  </w:style>
  <w:style w:type="character" w:customStyle="1" w:styleId="searchhighlight2">
    <w:name w:val="search_highlight2"/>
    <w:basedOn w:val="a0"/>
    <w:qFormat/>
    <w:rPr>
      <w:rFonts w:ascii="Arial" w:hAnsi="Arial" w:cs="Arial" w:hint="default"/>
      <w:shd w:val="clear" w:color="auto" w:fill="FFFFB0"/>
    </w:rPr>
  </w:style>
  <w:style w:type="character" w:customStyle="1" w:styleId="style4">
    <w:name w:val="style4"/>
    <w:basedOn w:val="a0"/>
    <w:qFormat/>
  </w:style>
  <w:style w:type="character" w:customStyle="1" w:styleId="f141">
    <w:name w:val="f141"/>
    <w:basedOn w:val="a0"/>
    <w:qFormat/>
    <w:rPr>
      <w:b/>
      <w:bCs/>
      <w:sz w:val="21"/>
      <w:szCs w:val="21"/>
    </w:rPr>
  </w:style>
  <w:style w:type="character" w:customStyle="1" w:styleId="hei12b">
    <w:name w:val="hei12b"/>
    <w:basedOn w:val="a0"/>
    <w:qFormat/>
  </w:style>
  <w:style w:type="paragraph" w:customStyle="1" w:styleId="xl38">
    <w:name w:val="xl38"/>
    <w:basedOn w:val="a"/>
    <w:qFormat/>
    <w:pPr>
      <w:widowControl/>
      <w:spacing w:before="100" w:beforeAutospacing="1" w:after="100" w:afterAutospacing="1"/>
      <w:jc w:val="left"/>
      <w:textAlignment w:val="top"/>
    </w:pPr>
    <w:rPr>
      <w:rFonts w:eastAsia="宋体"/>
      <w:color w:val="003366"/>
      <w:kern w:val="0"/>
      <w:sz w:val="20"/>
    </w:rPr>
  </w:style>
  <w:style w:type="paragraph" w:customStyle="1" w:styleId="xl60">
    <w:name w:val="xl60"/>
    <w:basedOn w:val="a"/>
    <w:qFormat/>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49">
    <w:name w:val="xl49"/>
    <w:basedOn w:val="a"/>
    <w:qFormat/>
    <w:pPr>
      <w:widowControl/>
      <w:spacing w:before="100" w:beforeAutospacing="1" w:after="100" w:afterAutospacing="1"/>
      <w:jc w:val="left"/>
      <w:textAlignment w:val="top"/>
    </w:pPr>
    <w:rPr>
      <w:rFonts w:eastAsia="宋体"/>
      <w:kern w:val="0"/>
      <w:sz w:val="18"/>
      <w:szCs w:val="18"/>
    </w:rPr>
  </w:style>
  <w:style w:type="paragraph" w:customStyle="1" w:styleId="xl55">
    <w:name w:val="xl55"/>
    <w:basedOn w:val="a"/>
    <w:qFormat/>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0">
    <w:name w:val="xl50"/>
    <w:basedOn w:val="a"/>
    <w:qFormat/>
    <w:pPr>
      <w:widowControl/>
      <w:spacing w:before="100" w:beforeAutospacing="1" w:after="100" w:afterAutospacing="1"/>
      <w:jc w:val="left"/>
      <w:textAlignment w:val="top"/>
    </w:pPr>
    <w:rPr>
      <w:rFonts w:eastAsia="宋体"/>
      <w:kern w:val="0"/>
      <w:sz w:val="18"/>
      <w:szCs w:val="1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CharCharCharCharCharChar">
    <w:name w:val="Char Char Char Char Char Char"/>
    <w:basedOn w:val="a"/>
    <w:qFormat/>
    <w:pPr>
      <w:widowControl/>
      <w:spacing w:line="400" w:lineRule="exact"/>
      <w:jc w:val="center"/>
    </w:pPr>
    <w:rPr>
      <w:rFonts w:ascii="Verdana" w:eastAsia="宋体" w:hAnsi="Verdana"/>
      <w:kern w:val="0"/>
      <w:sz w:val="21"/>
      <w:lang w:eastAsia="en-US"/>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45">
    <w:name w:val="xl45"/>
    <w:basedOn w:val="a"/>
    <w:qFormat/>
    <w:pPr>
      <w:widowControl/>
      <w:spacing w:before="100" w:beforeAutospacing="1" w:after="100" w:afterAutospacing="1"/>
      <w:jc w:val="left"/>
      <w:textAlignment w:val="top"/>
    </w:pPr>
    <w:rPr>
      <w:rFonts w:eastAsia="宋体"/>
      <w:kern w:val="0"/>
      <w:sz w:val="20"/>
    </w:rPr>
  </w:style>
  <w:style w:type="paragraph" w:customStyle="1" w:styleId="xl36">
    <w:name w:val="xl36"/>
    <w:basedOn w:val="a"/>
    <w:qFormat/>
    <w:pPr>
      <w:widowControl/>
      <w:spacing w:before="100" w:beforeAutospacing="1" w:after="100" w:afterAutospacing="1"/>
      <w:jc w:val="left"/>
    </w:pPr>
    <w:rPr>
      <w:rFonts w:eastAsia="宋体"/>
      <w:kern w:val="0"/>
      <w:sz w:val="18"/>
      <w:szCs w:val="18"/>
    </w:rPr>
  </w:style>
  <w:style w:type="paragraph" w:customStyle="1" w:styleId="xl46">
    <w:name w:val="xl46"/>
    <w:basedOn w:val="a"/>
    <w:qFormat/>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xl63">
    <w:name w:val="xl63"/>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xl67">
    <w:name w:val="xl67"/>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42">
    <w:name w:val="xl42"/>
    <w:basedOn w:val="a"/>
    <w:qFormat/>
    <w:pPr>
      <w:widowControl/>
      <w:spacing w:before="100" w:beforeAutospacing="1" w:after="100" w:afterAutospacing="1"/>
      <w:jc w:val="left"/>
      <w:textAlignment w:val="top"/>
    </w:pPr>
    <w:rPr>
      <w:rFonts w:eastAsia="宋体"/>
      <w:kern w:val="0"/>
      <w:sz w:val="20"/>
    </w:rPr>
  </w:style>
  <w:style w:type="paragraph" w:customStyle="1" w:styleId="xl47">
    <w:name w:val="xl47"/>
    <w:basedOn w:val="a"/>
    <w:qFormat/>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58">
    <w:name w:val="xl58"/>
    <w:basedOn w:val="a"/>
    <w:qFormat/>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xl62">
    <w:name w:val="xl62"/>
    <w:basedOn w:val="a"/>
    <w:qFormat/>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39">
    <w:name w:val="xl39"/>
    <w:basedOn w:val="a"/>
    <w:qFormat/>
    <w:pPr>
      <w:widowControl/>
      <w:spacing w:before="100" w:beforeAutospacing="1" w:after="100" w:afterAutospacing="1"/>
      <w:jc w:val="left"/>
      <w:textAlignment w:val="top"/>
    </w:pPr>
    <w:rPr>
      <w:rFonts w:eastAsia="宋体"/>
      <w:kern w:val="0"/>
      <w:sz w:val="20"/>
    </w:rPr>
  </w:style>
  <w:style w:type="paragraph" w:customStyle="1" w:styleId="xl43">
    <w:name w:val="xl43"/>
    <w:basedOn w:val="a"/>
    <w:qFormat/>
    <w:pPr>
      <w:widowControl/>
      <w:spacing w:before="100" w:beforeAutospacing="1" w:after="100" w:afterAutospacing="1"/>
      <w:jc w:val="left"/>
      <w:textAlignment w:val="top"/>
    </w:pPr>
    <w:rPr>
      <w:rFonts w:eastAsia="宋体"/>
      <w:kern w:val="0"/>
      <w:sz w:val="20"/>
    </w:rPr>
  </w:style>
  <w:style w:type="paragraph" w:customStyle="1" w:styleId="xl65">
    <w:name w:val="xl65"/>
    <w:basedOn w:val="a"/>
    <w:qFormat/>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font8">
    <w:name w:val="font8"/>
    <w:basedOn w:val="a"/>
    <w:qFormat/>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40">
    <w:name w:val="xl40"/>
    <w:basedOn w:val="a"/>
    <w:qFormat/>
    <w:pPr>
      <w:widowControl/>
      <w:spacing w:before="100" w:beforeAutospacing="1" w:after="100" w:afterAutospacing="1"/>
      <w:jc w:val="center"/>
      <w:textAlignment w:val="top"/>
    </w:pPr>
    <w:rPr>
      <w:rFonts w:eastAsia="宋体"/>
      <w:kern w:val="0"/>
      <w:sz w:val="18"/>
      <w:szCs w:val="18"/>
    </w:rPr>
  </w:style>
  <w:style w:type="paragraph" w:customStyle="1" w:styleId="CharCharCharChar">
    <w:name w:val="Char Char Char Char"/>
    <w:basedOn w:val="a"/>
    <w:qFormat/>
    <w:rPr>
      <w:rFonts w:eastAsia="宋体"/>
      <w:sz w:val="21"/>
    </w:rPr>
  </w:style>
  <w:style w:type="paragraph" w:customStyle="1" w:styleId="xl61">
    <w:name w:val="xl61"/>
    <w:basedOn w:val="a"/>
    <w:qFormat/>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font6">
    <w:name w:val="font6"/>
    <w:basedOn w:val="a"/>
    <w:qFormat/>
    <w:pPr>
      <w:widowControl/>
      <w:spacing w:before="100" w:beforeAutospacing="1" w:after="100" w:afterAutospacing="1"/>
      <w:jc w:val="left"/>
    </w:pPr>
    <w:rPr>
      <w:rFonts w:eastAsia="宋体"/>
      <w:kern w:val="0"/>
      <w:sz w:val="24"/>
      <w:szCs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4">
    <w:name w:val="xl34"/>
    <w:basedOn w:val="a"/>
    <w:qFormat/>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CharCharCharCharChar">
    <w:name w:val="Char Char Char Char Char"/>
    <w:basedOn w:val="a"/>
    <w:qFormat/>
    <w:pPr>
      <w:widowControl/>
      <w:spacing w:line="400" w:lineRule="exact"/>
      <w:jc w:val="center"/>
    </w:pPr>
    <w:rPr>
      <w:rFonts w:ascii="Verdana" w:eastAsia="宋体" w:hAnsi="Verdana"/>
      <w:kern w:val="0"/>
      <w:sz w:val="21"/>
      <w:lang w:eastAsia="en-US"/>
    </w:rPr>
  </w:style>
  <w:style w:type="paragraph" w:customStyle="1" w:styleId="xl69">
    <w:name w:val="xl69"/>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53">
    <w:name w:val="xl53"/>
    <w:basedOn w:val="a"/>
    <w:qFormat/>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font9">
    <w:name w:val="font9"/>
    <w:basedOn w:val="a"/>
    <w:qFormat/>
    <w:pPr>
      <w:widowControl/>
      <w:spacing w:before="100" w:beforeAutospacing="1" w:after="100" w:afterAutospacing="1"/>
      <w:jc w:val="left"/>
    </w:pPr>
    <w:rPr>
      <w:rFonts w:eastAsia="宋体"/>
      <w:color w:val="FF0000"/>
      <w:kern w:val="0"/>
      <w:sz w:val="20"/>
    </w:rPr>
  </w:style>
  <w:style w:type="paragraph" w:customStyle="1" w:styleId="xl37">
    <w:name w:val="xl37"/>
    <w:basedOn w:val="a"/>
    <w:qFormat/>
    <w:pPr>
      <w:widowControl/>
      <w:spacing w:before="100" w:beforeAutospacing="1" w:after="100" w:afterAutospacing="1"/>
      <w:jc w:val="left"/>
    </w:pPr>
    <w:rPr>
      <w:rFonts w:eastAsia="宋体"/>
      <w:kern w:val="0"/>
      <w:sz w:val="18"/>
      <w:szCs w:val="18"/>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hint="eastAsia"/>
      <w:kern w:val="0"/>
      <w:sz w:val="20"/>
    </w:rPr>
  </w:style>
  <w:style w:type="paragraph" w:customStyle="1" w:styleId="10">
    <w:name w:val="列出段落1"/>
    <w:basedOn w:val="a"/>
    <w:qFormat/>
    <w:pPr>
      <w:suppressAutoHyphens/>
      <w:ind w:left="720"/>
      <w:jc w:val="left"/>
    </w:pPr>
    <w:rPr>
      <w:rFonts w:eastAsia="Times New Roman"/>
      <w:kern w:val="0"/>
      <w:sz w:val="24"/>
      <w:szCs w:val="24"/>
      <w:lang w:eastAsia="ar-SA"/>
    </w:rPr>
  </w:style>
  <w:style w:type="paragraph" w:customStyle="1" w:styleId="xl44">
    <w:name w:val="xl44"/>
    <w:basedOn w:val="a"/>
    <w:qFormat/>
    <w:pPr>
      <w:widowControl/>
      <w:spacing w:before="100" w:beforeAutospacing="1" w:after="100" w:afterAutospacing="1"/>
      <w:jc w:val="left"/>
      <w:textAlignment w:val="top"/>
    </w:pPr>
    <w:rPr>
      <w:rFonts w:eastAsia="宋体"/>
      <w:color w:val="0000FF"/>
      <w:kern w:val="0"/>
      <w:sz w:val="20"/>
    </w:rPr>
  </w:style>
  <w:style w:type="paragraph" w:customStyle="1" w:styleId="xl30">
    <w:name w:val="xl3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64">
    <w:name w:val="xl64"/>
    <w:basedOn w:val="a"/>
    <w:qFormat/>
    <w:pPr>
      <w:widowControl/>
      <w:spacing w:before="100" w:beforeAutospacing="1" w:after="100" w:afterAutospacing="1"/>
      <w:jc w:val="left"/>
      <w:textAlignment w:val="top"/>
    </w:pPr>
    <w:rPr>
      <w:rFonts w:eastAsia="宋体"/>
      <w:kern w:val="0"/>
      <w:sz w:val="18"/>
      <w:szCs w:val="18"/>
    </w:rPr>
  </w:style>
  <w:style w:type="paragraph" w:customStyle="1" w:styleId="xl52">
    <w:name w:val="xl52"/>
    <w:basedOn w:val="a"/>
    <w:qFormat/>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Standard">
    <w:name w:val="Standard"/>
    <w:qFormat/>
    <w:pPr>
      <w:widowControl w:val="0"/>
      <w:suppressAutoHyphens/>
      <w:autoSpaceDN w:val="0"/>
      <w:textAlignment w:val="baseline"/>
    </w:pPr>
    <w:rPr>
      <w:rFonts w:eastAsia="Times New Roman" w:cs="Mangal"/>
      <w:kern w:val="3"/>
      <w:sz w:val="24"/>
      <w:szCs w:val="24"/>
    </w:rPr>
  </w:style>
  <w:style w:type="paragraph" w:customStyle="1" w:styleId="font7">
    <w:name w:val="font7"/>
    <w:basedOn w:val="a"/>
    <w:qFormat/>
    <w:pPr>
      <w:widowControl/>
      <w:spacing w:before="100" w:beforeAutospacing="1" w:after="100" w:afterAutospacing="1"/>
      <w:jc w:val="left"/>
    </w:pPr>
    <w:rPr>
      <w:rFonts w:ascii="宋体" w:eastAsia="宋体" w:hAnsi="宋体" w:hint="eastAsia"/>
      <w:kern w:val="0"/>
      <w:sz w:val="18"/>
      <w:szCs w:val="18"/>
    </w:rPr>
  </w:style>
  <w:style w:type="paragraph" w:customStyle="1" w:styleId="xl56">
    <w:name w:val="xl56"/>
    <w:basedOn w:val="a"/>
    <w:qFormat/>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UP3">
    <w:name w:val="UP标题3"/>
    <w:basedOn w:val="a"/>
    <w:qFormat/>
    <w:pPr>
      <w:spacing w:line="360" w:lineRule="auto"/>
      <w:ind w:firstLineChars="149" w:firstLine="149"/>
    </w:pPr>
    <w:rPr>
      <w:rFonts w:ascii="黑体" w:eastAsia="黑体" w:hAnsi="Calibri" w:cs="宋体"/>
      <w:szCs w:val="28"/>
    </w:rPr>
  </w:style>
  <w:style w:type="paragraph" w:customStyle="1" w:styleId="xl54">
    <w:name w:val="xl54"/>
    <w:basedOn w:val="a"/>
    <w:qFormat/>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1">
    <w:name w:val="xl51"/>
    <w:basedOn w:val="a"/>
    <w:qFormat/>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48">
    <w:name w:val="xl48"/>
    <w:basedOn w:val="a"/>
    <w:qFormat/>
    <w:pPr>
      <w:widowControl/>
      <w:spacing w:before="100" w:beforeAutospacing="1" w:after="100" w:afterAutospacing="1"/>
      <w:jc w:val="left"/>
      <w:textAlignment w:val="top"/>
    </w:pPr>
    <w:rPr>
      <w:rFonts w:ascii="宋体" w:eastAsia="宋体" w:hAnsi="宋体"/>
      <w:kern w:val="0"/>
      <w:sz w:val="24"/>
      <w:szCs w:val="24"/>
    </w:rPr>
  </w:style>
  <w:style w:type="paragraph" w:customStyle="1" w:styleId="xl28">
    <w:name w:val="xl2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68">
    <w:name w:val="xl68"/>
    <w:basedOn w:val="a"/>
    <w:qFormat/>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23">
    <w:name w:val="列出段落2"/>
    <w:basedOn w:val="a"/>
    <w:qFormat/>
    <w:pPr>
      <w:ind w:firstLineChars="200" w:firstLine="420"/>
    </w:pPr>
    <w:rPr>
      <w:rFonts w:eastAsia="Times New Roman"/>
      <w:sz w:val="21"/>
      <w:szCs w:val="24"/>
    </w:rPr>
  </w:style>
  <w:style w:type="paragraph" w:customStyle="1" w:styleId="font5">
    <w:name w:val="font5"/>
    <w:basedOn w:val="a"/>
    <w:qFormat/>
    <w:pPr>
      <w:widowControl/>
      <w:spacing w:before="100" w:beforeAutospacing="1" w:after="100" w:afterAutospacing="1"/>
      <w:jc w:val="left"/>
    </w:pPr>
    <w:rPr>
      <w:rFonts w:ascii="宋体" w:eastAsia="宋体" w:hAnsi="宋体" w:hint="eastAsia"/>
      <w:kern w:val="0"/>
      <w:sz w:val="24"/>
      <w:szCs w:val="24"/>
    </w:rPr>
  </w:style>
  <w:style w:type="paragraph" w:customStyle="1" w:styleId="xl41">
    <w:name w:val="xl41"/>
    <w:basedOn w:val="a"/>
    <w:qFormat/>
    <w:pPr>
      <w:widowControl/>
      <w:spacing w:before="100" w:beforeAutospacing="1" w:after="100" w:afterAutospacing="1"/>
      <w:jc w:val="left"/>
      <w:textAlignment w:val="top"/>
    </w:pPr>
    <w:rPr>
      <w:rFonts w:eastAsia="宋体"/>
      <w:kern w:val="0"/>
      <w:sz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32">
    <w:name w:val="xl32"/>
    <w:basedOn w:val="a"/>
    <w:qFormat/>
    <w:pPr>
      <w:widowControl/>
      <w:pBdr>
        <w:bottom w:val="single" w:sz="4" w:space="0" w:color="auto"/>
      </w:pBdr>
      <w:spacing w:before="100" w:beforeAutospacing="1" w:after="100" w:afterAutospacing="1"/>
      <w:jc w:val="left"/>
    </w:pPr>
    <w:rPr>
      <w:rFonts w:eastAsia="宋体"/>
      <w:kern w:val="0"/>
      <w:sz w:val="20"/>
    </w:rPr>
  </w:style>
  <w:style w:type="paragraph" w:customStyle="1" w:styleId="xl29">
    <w:name w:val="xl2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3">
    <w:name w:val="xl3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57">
    <w:name w:val="xl57"/>
    <w:basedOn w:val="a"/>
    <w:qFormat/>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9">
    <w:name w:val="xl59"/>
    <w:basedOn w:val="a"/>
    <w:qFormat/>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character" w:customStyle="1" w:styleId="1Char">
    <w:name w:val="标题 1 Char"/>
    <w:basedOn w:val="a0"/>
    <w:link w:val="1"/>
    <w:qFormat/>
    <w:rPr>
      <w:rFonts w:ascii="黑体" w:eastAsia="黑体"/>
      <w:sz w:val="60"/>
    </w:rPr>
  </w:style>
  <w:style w:type="character" w:customStyle="1" w:styleId="Char">
    <w:name w:val="纯文本 Char"/>
    <w:qFormat/>
    <w:rPr>
      <w:rFonts w:ascii="宋体" w:hAnsi="Courier New"/>
      <w:sz w:val="24"/>
    </w:rPr>
  </w:style>
  <w:style w:type="character" w:customStyle="1" w:styleId="Char1">
    <w:name w:val="纯文本 Char1"/>
    <w:basedOn w:val="a0"/>
    <w:link w:val="a7"/>
    <w:qFormat/>
    <w:rPr>
      <w:rFonts w:ascii="宋体" w:hAnsi="Courier New" w:cs="Courier New"/>
      <w:kern w:val="2"/>
      <w:sz w:val="21"/>
      <w:szCs w:val="21"/>
    </w:rPr>
  </w:style>
  <w:style w:type="paragraph" w:customStyle="1" w:styleId="Default">
    <w:name w:val="Default"/>
    <w:qFormat/>
    <w:pPr>
      <w:autoSpaceDE w:val="0"/>
      <w:autoSpaceDN w:val="0"/>
      <w:adjustRightInd w:val="0"/>
    </w:pPr>
    <w:rPr>
      <w:rFonts w:ascii="Calibri" w:hAnsi="Calibri" w:cs="Calibri"/>
      <w:color w:val="000000"/>
      <w:sz w:val="24"/>
      <w:szCs w:val="24"/>
    </w:rPr>
  </w:style>
  <w:style w:type="paragraph" w:customStyle="1" w:styleId="af3">
    <w:name w:val="！正文（无缩进）"/>
    <w:basedOn w:val="a"/>
    <w:qFormat/>
    <w:pPr>
      <w:spacing w:line="360" w:lineRule="auto"/>
      <w:jc w:val="left"/>
    </w:pPr>
    <w:rPr>
      <w:rFonts w:ascii="Calibri"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TotalTime>0</TotalTime>
  <Pages>17</Pages>
  <Words>1357</Words>
  <Characters>7738</Characters>
  <Application>Microsoft Office Word</Application>
  <DocSecurity>0</DocSecurity>
  <Lines>64</Lines>
  <Paragraphs>18</Paragraphs>
  <ScaleCrop>false</ScaleCrop>
  <Company>设备办</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广东省政府采购中心</dc:title>
  <dc:creator>许慰玲</dc:creator>
  <cp:lastModifiedBy>Administrator</cp:lastModifiedBy>
  <cp:revision>2</cp:revision>
  <cp:lastPrinted>2015-06-12T00:58:00Z</cp:lastPrinted>
  <dcterms:created xsi:type="dcterms:W3CDTF">2021-12-14T09:12:00Z</dcterms:created>
  <dcterms:modified xsi:type="dcterms:W3CDTF">2021-12-14T09:12:00Z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75CEEA01D4914052AF06AE8723DAA803</vt:lpwstr>
  </property>
</Properties>
</file>