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bidi w:val="0"/>
        <w:spacing w:line="360" w:lineRule="auto"/>
        <w:jc w:val="center"/>
        <w:rPr>
          <w:rFonts w:ascii="宋体"/>
          <w:b/>
          <w:bCs/>
          <w:sz w:val="48"/>
          <w:szCs w:val="48"/>
        </w:rPr>
      </w:pPr>
      <w:r>
        <w:rPr>
          <w:rFonts w:hint="eastAsia" w:ascii="宋体" w:hAnsi="宋体"/>
          <w:b/>
          <w:bCs/>
          <w:sz w:val="48"/>
          <w:szCs w:val="48"/>
        </w:rPr>
        <w:t>汕头大学医学院第一附属医院</w:t>
      </w:r>
    </w:p>
    <w:p>
      <w:pPr>
        <w:pageBreakBefore w:val="0"/>
        <w:kinsoku/>
        <w:overflowPunct/>
        <w:topLinePunct w:val="0"/>
        <w:bidi w:val="0"/>
        <w:spacing w:line="360" w:lineRule="auto"/>
        <w:jc w:val="center"/>
        <w:rPr>
          <w:rFonts w:ascii="宋体"/>
          <w:sz w:val="48"/>
          <w:szCs w:val="48"/>
        </w:rPr>
      </w:pPr>
    </w:p>
    <w:p>
      <w:pPr>
        <w:pageBreakBefore w:val="0"/>
        <w:kinsoku/>
        <w:overflowPunct/>
        <w:topLinePunct w:val="0"/>
        <w:bidi w:val="0"/>
        <w:spacing w:line="360" w:lineRule="auto"/>
        <w:jc w:val="center"/>
        <w:rPr>
          <w:rFonts w:ascii="宋体"/>
          <w:sz w:val="44"/>
        </w:rPr>
      </w:pPr>
    </w:p>
    <w:p>
      <w:pPr>
        <w:pageBreakBefore w:val="0"/>
        <w:kinsoku/>
        <w:overflowPunct/>
        <w:topLinePunct w:val="0"/>
        <w:bidi w:val="0"/>
        <w:spacing w:line="360" w:lineRule="auto"/>
        <w:jc w:val="center"/>
        <w:rPr>
          <w:rFonts w:ascii="宋体"/>
          <w:b/>
          <w:bCs/>
          <w:spacing w:val="-30"/>
          <w:sz w:val="100"/>
        </w:rPr>
      </w:pPr>
      <w:r>
        <w:rPr>
          <w:rFonts w:hint="eastAsia" w:ascii="宋体" w:hAnsi="宋体"/>
          <w:b/>
          <w:bCs/>
          <w:spacing w:val="-30"/>
          <w:sz w:val="100"/>
        </w:rPr>
        <w:t>招</w:t>
      </w:r>
      <w:r>
        <w:rPr>
          <w:rFonts w:ascii="宋体" w:hAnsi="宋体"/>
          <w:b/>
          <w:bCs/>
          <w:spacing w:val="-30"/>
          <w:sz w:val="100"/>
        </w:rPr>
        <w:t xml:space="preserve"> </w:t>
      </w:r>
      <w:r>
        <w:rPr>
          <w:rFonts w:hint="eastAsia" w:ascii="宋体" w:hAnsi="宋体"/>
          <w:b/>
          <w:bCs/>
          <w:spacing w:val="-30"/>
          <w:sz w:val="100"/>
        </w:rPr>
        <w:t>标</w:t>
      </w:r>
      <w:r>
        <w:rPr>
          <w:rFonts w:ascii="宋体" w:hAnsi="宋体"/>
          <w:b/>
          <w:bCs/>
          <w:spacing w:val="-30"/>
          <w:sz w:val="100"/>
        </w:rPr>
        <w:t xml:space="preserve"> </w:t>
      </w:r>
      <w:r>
        <w:rPr>
          <w:rFonts w:hint="eastAsia" w:ascii="宋体" w:hAnsi="宋体"/>
          <w:b/>
          <w:bCs/>
          <w:spacing w:val="-30"/>
          <w:sz w:val="100"/>
        </w:rPr>
        <w:t>文</w:t>
      </w:r>
      <w:r>
        <w:rPr>
          <w:rFonts w:ascii="宋体" w:hAnsi="宋体"/>
          <w:b/>
          <w:bCs/>
          <w:spacing w:val="-30"/>
          <w:sz w:val="100"/>
        </w:rPr>
        <w:t xml:space="preserve"> </w:t>
      </w:r>
      <w:r>
        <w:rPr>
          <w:rFonts w:hint="eastAsia" w:ascii="宋体" w:hAnsi="宋体"/>
          <w:b/>
          <w:bCs/>
          <w:spacing w:val="-30"/>
          <w:sz w:val="100"/>
        </w:rPr>
        <w:t>件</w:t>
      </w:r>
    </w:p>
    <w:p>
      <w:pPr>
        <w:pageBreakBefore w:val="0"/>
        <w:kinsoku/>
        <w:overflowPunct/>
        <w:topLinePunct w:val="0"/>
        <w:bidi w:val="0"/>
        <w:spacing w:line="360" w:lineRule="auto"/>
        <w:jc w:val="center"/>
        <w:rPr>
          <w:rFonts w:ascii="宋体"/>
          <w:sz w:val="52"/>
        </w:rPr>
      </w:pPr>
      <w:r>
        <mc:AlternateContent>
          <mc:Choice Requires="wps">
            <w:drawing>
              <wp:anchor distT="0" distB="0" distL="114300" distR="114300" simplePos="0" relativeHeight="251660288" behindDoc="0" locked="0" layoutInCell="1" allowOverlap="1">
                <wp:simplePos x="0" y="0"/>
                <wp:positionH relativeFrom="column">
                  <wp:posOffset>2400300</wp:posOffset>
                </wp:positionH>
                <wp:positionV relativeFrom="paragraph">
                  <wp:posOffset>297180</wp:posOffset>
                </wp:positionV>
                <wp:extent cx="1028700" cy="990600"/>
                <wp:effectExtent l="0" t="0" r="7620" b="0"/>
                <wp:wrapNone/>
                <wp:docPr id="1" name="椭圆 1" descr="image1"/>
                <wp:cNvGraphicFramePr/>
                <a:graphic xmlns:a="http://schemas.openxmlformats.org/drawingml/2006/main">
                  <a:graphicData uri="http://schemas.microsoft.com/office/word/2010/wordprocessingShape">
                    <wps:wsp>
                      <wps:cNvSpPr/>
                      <wps:spPr>
                        <a:xfrm>
                          <a:off x="0" y="0"/>
                          <a:ext cx="1028700" cy="990600"/>
                        </a:xfrm>
                        <a:prstGeom prst="ellipse">
                          <a:avLst/>
                        </a:prstGeom>
                        <a:blipFill rotWithShape="1">
                          <a:blip r:embed="rId9"/>
                          <a:stretch>
                            <a:fillRect/>
                          </a:stretch>
                        </a:blipFill>
                        <a:ln>
                          <a:noFill/>
                        </a:ln>
                      </wps:spPr>
                      <wps:bodyPr wrap="none" anchor="ctr" anchorCtr="0" upright="1"/>
                    </wps:wsp>
                  </a:graphicData>
                </a:graphic>
              </wp:anchor>
            </w:drawing>
          </mc:Choice>
          <mc:Fallback>
            <w:pict>
              <v:shape id="_x0000_s1026" o:spid="_x0000_s1026" o:spt="3" alt="image1" type="#_x0000_t3" style="position:absolute;left:0pt;margin-left:189pt;margin-top:23.4pt;height:78pt;width:81pt;mso-wrap-style:none;z-index:251660288;v-text-anchor:middle;mso-width-relative:page;mso-height-relative:page;" filled="t" stroked="f" coordsize="21600,21600" o:gfxdata="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B/9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">
                <v:fill type="frame" on="t" o:title="image1" focussize="0,0" recolor="t" rotate="t" r:id="rId9"/>
                <v:stroke on="f"/>
                <v:imagedata o:title=""/>
                <o:lock v:ext="edit" aspectratio="f"/>
              </v:shape>
            </w:pict>
          </mc:Fallback>
        </mc:AlternateContent>
      </w:r>
    </w:p>
    <w:p>
      <w:pPr>
        <w:pageBreakBefore w:val="0"/>
        <w:kinsoku/>
        <w:overflowPunct/>
        <w:topLinePunct w:val="0"/>
        <w:bidi w:val="0"/>
        <w:spacing w:line="360" w:lineRule="auto"/>
        <w:jc w:val="center"/>
        <w:rPr>
          <w:rFonts w:ascii="宋体"/>
          <w:sz w:val="52"/>
        </w:rPr>
      </w:pPr>
    </w:p>
    <w:p>
      <w:pPr>
        <w:pageBreakBefore w:val="0"/>
        <w:kinsoku/>
        <w:overflowPunct/>
        <w:topLinePunct w:val="0"/>
        <w:bidi w:val="0"/>
        <w:spacing w:line="360" w:lineRule="auto"/>
        <w:rPr>
          <w:rFonts w:ascii="宋体"/>
          <w:sz w:val="32"/>
        </w:rPr>
      </w:pPr>
    </w:p>
    <w:p>
      <w:pPr>
        <w:pageBreakBefore w:val="0"/>
        <w:kinsoku/>
        <w:overflowPunct/>
        <w:topLinePunct w:val="0"/>
        <w:bidi w:val="0"/>
        <w:spacing w:line="360" w:lineRule="auto"/>
        <w:rPr>
          <w:rFonts w:hint="eastAsia" w:ascii="黑体" w:hAnsi="黑体" w:eastAsia="黑体" w:cs="黑体"/>
          <w:color w:val="auto"/>
          <w:sz w:val="24"/>
          <w:szCs w:val="24"/>
          <w:u w:val="single"/>
          <w:lang w:val="en-US" w:eastAsia="zh-CN"/>
        </w:rPr>
      </w:pPr>
      <w:r>
        <w:rPr>
          <w:rFonts w:hint="eastAsia" w:ascii="黑体" w:hAnsi="黑体" w:eastAsia="黑体" w:cs="黑体"/>
          <w:sz w:val="30"/>
          <w:szCs w:val="30"/>
          <w:lang w:val="en-US" w:eastAsia="zh-CN"/>
        </w:rPr>
        <w:t>项目名称：</w:t>
      </w:r>
      <w:r>
        <w:rPr>
          <w:rFonts w:hint="eastAsia" w:ascii="黑体" w:hAnsi="黑体" w:eastAsia="黑体" w:cs="黑体"/>
          <w:color w:val="auto"/>
          <w:sz w:val="24"/>
          <w:szCs w:val="24"/>
          <w:u w:val="single"/>
          <w:lang w:val="en-US" w:eastAsia="zh-CN"/>
        </w:rPr>
        <w:t>汕头大学医学院第一附属医院</w:t>
      </w:r>
    </w:p>
    <w:p>
      <w:pPr>
        <w:pageBreakBefore w:val="0"/>
        <w:kinsoku/>
        <w:overflowPunct/>
        <w:topLinePunct w:val="0"/>
        <w:bidi w:val="0"/>
        <w:spacing w:line="360" w:lineRule="auto"/>
        <w:ind w:firstLine="1440" w:firstLineChars="600"/>
        <w:rPr>
          <w:rFonts w:hint="eastAsia" w:ascii="黑体" w:hAnsi="黑体" w:eastAsia="黑体" w:cs="黑体"/>
          <w:color w:val="auto"/>
          <w:sz w:val="24"/>
          <w:szCs w:val="24"/>
          <w:u w:val="single"/>
          <w:lang w:val="en-US" w:eastAsia="zh-CN"/>
        </w:rPr>
      </w:pPr>
      <w:r>
        <w:rPr>
          <w:rFonts w:hint="eastAsia" w:ascii="黑体" w:hAnsi="黑体" w:eastAsia="黑体" w:cs="黑体"/>
          <w:color w:val="auto"/>
          <w:sz w:val="24"/>
          <w:szCs w:val="24"/>
          <w:u w:val="single"/>
          <w:lang w:val="en-US" w:eastAsia="zh-CN"/>
        </w:rPr>
        <w:t>太平房冻柜（六体六机）设备项目（第二次）</w:t>
      </w:r>
    </w:p>
    <w:p>
      <w:pPr>
        <w:pageBreakBefore w:val="0"/>
        <w:kinsoku/>
        <w:overflowPunct/>
        <w:topLinePunct w:val="0"/>
        <w:bidi w:val="0"/>
        <w:spacing w:line="360" w:lineRule="auto"/>
        <w:rPr>
          <w:rFonts w:hint="default" w:ascii="宋体" w:hAnsi="宋体"/>
          <w:b/>
          <w:bCs/>
          <w:sz w:val="36"/>
          <w:u w:val="single"/>
          <w:lang w:val="en-US"/>
        </w:rPr>
      </w:pPr>
      <w:r>
        <w:rPr>
          <w:rFonts w:hint="eastAsia" w:ascii="黑体" w:hAnsi="黑体" w:eastAsia="黑体" w:cs="黑体"/>
          <w:sz w:val="30"/>
          <w:szCs w:val="30"/>
          <w:lang w:val="en-US" w:eastAsia="zh-CN"/>
        </w:rPr>
        <w:t>项目编号：</w:t>
      </w:r>
      <w:r>
        <w:rPr>
          <w:rFonts w:hint="eastAsia" w:ascii="黑体" w:hAnsi="黑体" w:eastAsia="黑体" w:cs="黑体"/>
          <w:color w:val="auto"/>
          <w:sz w:val="26"/>
          <w:szCs w:val="26"/>
          <w:u w:val="single"/>
          <w:lang w:val="en-US" w:eastAsia="zh-CN"/>
        </w:rPr>
        <w:t>SDFYY-ZCB2022013</w:t>
      </w:r>
    </w:p>
    <w:p>
      <w:pPr>
        <w:pageBreakBefore w:val="0"/>
        <w:kinsoku/>
        <w:overflowPunct/>
        <w:topLinePunct w:val="0"/>
        <w:bidi w:val="0"/>
        <w:spacing w:line="360" w:lineRule="auto"/>
        <w:jc w:val="center"/>
        <w:rPr>
          <w:rFonts w:ascii="宋体"/>
          <w:sz w:val="36"/>
        </w:rPr>
      </w:pPr>
    </w:p>
    <w:p>
      <w:pPr>
        <w:pageBreakBefore w:val="0"/>
        <w:kinsoku/>
        <w:overflowPunct/>
        <w:topLinePunct w:val="0"/>
        <w:bidi w:val="0"/>
        <w:spacing w:line="360" w:lineRule="auto"/>
        <w:jc w:val="left"/>
        <w:rPr>
          <w:rFonts w:ascii="宋体"/>
          <w:sz w:val="36"/>
        </w:rPr>
      </w:pPr>
    </w:p>
    <w:p>
      <w:pPr>
        <w:pageBreakBefore w:val="0"/>
        <w:kinsoku/>
        <w:overflowPunct/>
        <w:topLinePunct w:val="0"/>
        <w:bidi w:val="0"/>
        <w:spacing w:line="360" w:lineRule="auto"/>
        <w:jc w:val="center"/>
        <w:rPr>
          <w:rFonts w:ascii="宋体"/>
          <w:sz w:val="36"/>
        </w:rPr>
      </w:pPr>
    </w:p>
    <w:p>
      <w:pPr>
        <w:pageBreakBefore w:val="0"/>
        <w:kinsoku/>
        <w:overflowPunct/>
        <w:topLinePunct w:val="0"/>
        <w:bidi w:val="0"/>
        <w:spacing w:line="360" w:lineRule="auto"/>
        <w:jc w:val="center"/>
        <w:rPr>
          <w:rFonts w:ascii="宋体"/>
          <w:sz w:val="36"/>
        </w:rPr>
      </w:pPr>
    </w:p>
    <w:p>
      <w:pPr>
        <w:pageBreakBefore w:val="0"/>
        <w:kinsoku/>
        <w:overflowPunct/>
        <w:topLinePunct w:val="0"/>
        <w:bidi w:val="0"/>
        <w:spacing w:line="360" w:lineRule="auto"/>
        <w:jc w:val="center"/>
        <w:rPr>
          <w:rFonts w:ascii="宋体"/>
          <w:sz w:val="36"/>
        </w:rPr>
      </w:pPr>
    </w:p>
    <w:p>
      <w:pPr>
        <w:pageBreakBefore w:val="0"/>
        <w:kinsoku/>
        <w:overflowPunct/>
        <w:topLinePunct w:val="0"/>
        <w:bidi w:val="0"/>
        <w:spacing w:line="360" w:lineRule="auto"/>
        <w:jc w:val="center"/>
        <w:rPr>
          <w:rFonts w:ascii="宋体"/>
          <w:b/>
          <w:bCs/>
          <w:color w:val="auto"/>
          <w:sz w:val="32"/>
          <w:szCs w:val="32"/>
        </w:rPr>
      </w:pPr>
      <w:r>
        <w:rPr>
          <w:rFonts w:ascii="宋体" w:hAnsi="宋体"/>
          <w:b/>
          <w:bCs/>
          <w:color w:val="auto"/>
          <w:sz w:val="32"/>
          <w:szCs w:val="32"/>
          <w:u w:val="single"/>
        </w:rPr>
        <w:t>20</w:t>
      </w:r>
      <w:r>
        <w:rPr>
          <w:rFonts w:hint="eastAsia" w:ascii="宋体" w:hAnsi="宋体"/>
          <w:b/>
          <w:bCs/>
          <w:color w:val="auto"/>
          <w:sz w:val="32"/>
          <w:szCs w:val="32"/>
          <w:u w:val="single"/>
        </w:rPr>
        <w:t>2</w:t>
      </w:r>
      <w:r>
        <w:rPr>
          <w:rFonts w:hint="eastAsia" w:ascii="宋体" w:hAnsi="宋体"/>
          <w:b/>
          <w:bCs/>
          <w:color w:val="auto"/>
          <w:sz w:val="32"/>
          <w:szCs w:val="32"/>
          <w:u w:val="single"/>
          <w:lang w:val="en-US" w:eastAsia="zh-CN"/>
        </w:rPr>
        <w:t>2</w:t>
      </w:r>
      <w:r>
        <w:rPr>
          <w:rFonts w:hint="eastAsia" w:ascii="宋体" w:hAnsi="宋体"/>
          <w:b/>
          <w:bCs/>
          <w:color w:val="auto"/>
          <w:sz w:val="32"/>
          <w:szCs w:val="32"/>
        </w:rPr>
        <w:t>年</w:t>
      </w:r>
      <w:r>
        <w:rPr>
          <w:rFonts w:hint="eastAsia" w:ascii="宋体" w:hAnsi="宋体"/>
          <w:b/>
          <w:bCs/>
          <w:color w:val="auto"/>
          <w:sz w:val="32"/>
          <w:szCs w:val="32"/>
          <w:u w:val="single"/>
          <w:lang w:val="en-US" w:eastAsia="zh-CN"/>
        </w:rPr>
        <w:t>7</w:t>
      </w:r>
      <w:r>
        <w:rPr>
          <w:rFonts w:hint="eastAsia" w:ascii="宋体" w:hAnsi="宋体"/>
          <w:b/>
          <w:bCs/>
          <w:color w:val="auto"/>
          <w:sz w:val="32"/>
          <w:szCs w:val="32"/>
        </w:rPr>
        <w:t>月</w:t>
      </w:r>
    </w:p>
    <w:p>
      <w:pPr>
        <w:pageBreakBefore w:val="0"/>
        <w:kinsoku/>
        <w:overflowPunct/>
        <w:topLinePunct w:val="0"/>
        <w:bidi w:val="0"/>
        <w:spacing w:line="360" w:lineRule="auto"/>
        <w:jc w:val="center"/>
        <w:rPr>
          <w:rFonts w:ascii="宋体"/>
          <w:b/>
          <w:bCs/>
          <w:sz w:val="44"/>
        </w:rPr>
      </w:pPr>
    </w:p>
    <w:p>
      <w:pPr>
        <w:pageBreakBefore w:val="0"/>
        <w:kinsoku/>
        <w:overflowPunct/>
        <w:topLinePunct w:val="0"/>
        <w:bidi w:val="0"/>
        <w:spacing w:line="360" w:lineRule="auto"/>
        <w:jc w:val="center"/>
        <w:rPr>
          <w:rFonts w:ascii="宋体"/>
          <w:b/>
          <w:bCs/>
          <w:sz w:val="32"/>
        </w:rPr>
      </w:pPr>
      <w:r>
        <w:rPr>
          <w:rFonts w:ascii="宋体" w:hAnsi="宋体"/>
          <w:b/>
          <w:bCs/>
          <w:sz w:val="30"/>
          <w:szCs w:val="30"/>
        </w:rPr>
        <w:t>http://www.stuh.com.cn</w:t>
      </w:r>
    </w:p>
    <w:p>
      <w:pPr>
        <w:pageBreakBefore w:val="0"/>
        <w:kinsoku/>
        <w:overflowPunct/>
        <w:topLinePunct w:val="0"/>
        <w:bidi w:val="0"/>
        <w:spacing w:line="360" w:lineRule="auto"/>
        <w:jc w:val="center"/>
        <w:rPr>
          <w:rFonts w:hint="eastAsia" w:ascii="华文新魏" w:eastAsia="华文新魏"/>
          <w:sz w:val="30"/>
          <w:szCs w:val="30"/>
          <w:lang w:val="en-US" w:eastAsia="zh-CN"/>
        </w:rPr>
      </w:pPr>
      <w:bookmarkStart w:id="0" w:name="_Toc23927923"/>
      <w:r>
        <w:rPr>
          <w:rFonts w:ascii="宋体"/>
        </w:rPr>
        <w:br w:type="page"/>
      </w:r>
      <w:bookmarkEnd w:id="0"/>
    </w:p>
    <w:p>
      <w:pPr>
        <w:pageBreakBefore w:val="0"/>
        <w:kinsoku/>
        <w:overflowPunct/>
        <w:topLinePunct w:val="0"/>
        <w:bidi w:val="0"/>
        <w:spacing w:line="360" w:lineRule="auto"/>
        <w:jc w:val="both"/>
        <w:rPr>
          <w:rFonts w:ascii="宋体" w:hAnsi="宋体"/>
          <w:szCs w:val="21"/>
        </w:rPr>
        <w:sectPr>
          <w:footerReference r:id="rId3" w:type="default"/>
          <w:pgSz w:w="11906" w:h="16838"/>
          <w:pgMar w:top="1440" w:right="1800" w:bottom="1440" w:left="1800" w:header="851" w:footer="992" w:gutter="0"/>
          <w:pgNumType w:fmt="decimal"/>
          <w:cols w:space="720" w:num="1"/>
          <w:docGrid w:type="lines" w:linePitch="312" w:charSpace="0"/>
        </w:sectPr>
      </w:pPr>
    </w:p>
    <w:p>
      <w:pPr>
        <w:pageBreakBefore w:val="0"/>
        <w:kinsoku/>
        <w:overflowPunct/>
        <w:topLinePunct w:val="0"/>
        <w:bidi w:val="0"/>
        <w:spacing w:line="360" w:lineRule="auto"/>
        <w:jc w:val="center"/>
        <w:rPr>
          <w:rFonts w:hint="eastAsia" w:eastAsia="楷体_GB2312"/>
          <w:b/>
          <w:spacing w:val="80"/>
          <w:sz w:val="32"/>
        </w:rPr>
      </w:pPr>
    </w:p>
    <w:p>
      <w:pPr>
        <w:pageBreakBefore w:val="0"/>
        <w:kinsoku/>
        <w:overflowPunct/>
        <w:topLinePunct w:val="0"/>
        <w:bidi w:val="0"/>
        <w:spacing w:line="360" w:lineRule="auto"/>
        <w:rPr>
          <w:rFonts w:hint="eastAsia" w:eastAsia="黑体"/>
          <w:b/>
          <w:sz w:val="44"/>
        </w:rPr>
      </w:pPr>
    </w:p>
    <w:p>
      <w:pPr>
        <w:pageBreakBefore w:val="0"/>
        <w:tabs>
          <w:tab w:val="left" w:pos="7260"/>
        </w:tabs>
        <w:kinsoku/>
        <w:overflowPunct/>
        <w:topLinePunct w:val="0"/>
        <w:bidi w:val="0"/>
        <w:spacing w:line="360" w:lineRule="auto"/>
        <w:rPr>
          <w:rFonts w:hint="eastAsia" w:eastAsia="黑体"/>
          <w:b/>
          <w:sz w:val="44"/>
        </w:rPr>
      </w:pPr>
      <w:r>
        <w:rPr>
          <w:rFonts w:eastAsia="黑体"/>
          <w:b/>
          <w:sz w:val="44"/>
        </w:rPr>
        <w:tab/>
      </w:r>
    </w:p>
    <w:p>
      <w:pPr>
        <w:pageBreakBefore w:val="0"/>
        <w:kinsoku/>
        <w:overflowPunct/>
        <w:topLinePunct w:val="0"/>
        <w:bidi w:val="0"/>
        <w:spacing w:line="360" w:lineRule="auto"/>
        <w:jc w:val="center"/>
        <w:rPr>
          <w:rFonts w:hint="eastAsia" w:eastAsia="黑体"/>
          <w:b/>
          <w:sz w:val="44"/>
          <w:szCs w:val="44"/>
        </w:rPr>
      </w:pPr>
      <w:r>
        <w:rPr>
          <w:rFonts w:hint="eastAsia" w:eastAsia="黑体"/>
          <w:b/>
          <w:sz w:val="44"/>
          <w:szCs w:val="44"/>
        </w:rPr>
        <w:t>目   录</w:t>
      </w:r>
    </w:p>
    <w:p>
      <w:pPr>
        <w:pageBreakBefore w:val="0"/>
        <w:kinsoku/>
        <w:overflowPunct/>
        <w:topLinePunct w:val="0"/>
        <w:bidi w:val="0"/>
        <w:spacing w:line="360" w:lineRule="auto"/>
        <w:jc w:val="center"/>
        <w:rPr>
          <w:rFonts w:hint="eastAsia" w:eastAsia="黑体"/>
          <w:b/>
          <w:sz w:val="36"/>
          <w:szCs w:val="36"/>
        </w:rPr>
      </w:pPr>
    </w:p>
    <w:p>
      <w:pPr>
        <w:pageBreakBefore w:val="0"/>
        <w:kinsoku/>
        <w:overflowPunct/>
        <w:topLinePunct w:val="0"/>
        <w:bidi w:val="0"/>
        <w:spacing w:line="360" w:lineRule="auto"/>
        <w:ind w:left="1079" w:leftChars="514" w:firstLine="1260" w:firstLineChars="350"/>
        <w:rPr>
          <w:rFonts w:hint="eastAsia" w:eastAsia="黑体"/>
          <w:sz w:val="36"/>
          <w:szCs w:val="36"/>
        </w:rPr>
      </w:pPr>
      <w:r>
        <w:rPr>
          <w:rFonts w:hint="eastAsia" w:eastAsia="黑体"/>
          <w:sz w:val="36"/>
          <w:szCs w:val="36"/>
        </w:rPr>
        <w:t>第一部分     投标邀请函</w:t>
      </w:r>
    </w:p>
    <w:p>
      <w:pPr>
        <w:pageBreakBefore w:val="0"/>
        <w:kinsoku/>
        <w:overflowPunct/>
        <w:topLinePunct w:val="0"/>
        <w:bidi w:val="0"/>
        <w:spacing w:line="360" w:lineRule="auto"/>
        <w:ind w:left="1079" w:leftChars="514" w:firstLine="1260" w:firstLineChars="350"/>
        <w:rPr>
          <w:rFonts w:hint="eastAsia" w:eastAsia="黑体"/>
          <w:sz w:val="36"/>
          <w:szCs w:val="36"/>
        </w:rPr>
      </w:pPr>
      <w:r>
        <w:rPr>
          <w:rFonts w:hint="eastAsia" w:eastAsia="黑体"/>
          <w:sz w:val="36"/>
          <w:szCs w:val="36"/>
        </w:rPr>
        <w:t xml:space="preserve">第二部分     </w:t>
      </w:r>
      <w:r>
        <w:rPr>
          <w:rFonts w:hint="eastAsia" w:ascii="黑体" w:eastAsia="黑体"/>
          <w:sz w:val="36"/>
          <w:szCs w:val="36"/>
        </w:rPr>
        <w:t>用户需求书</w:t>
      </w:r>
    </w:p>
    <w:p>
      <w:pPr>
        <w:pageBreakBefore w:val="0"/>
        <w:kinsoku/>
        <w:overflowPunct/>
        <w:topLinePunct w:val="0"/>
        <w:bidi w:val="0"/>
        <w:spacing w:line="360" w:lineRule="auto"/>
        <w:ind w:left="1079" w:leftChars="514" w:firstLine="1260" w:firstLineChars="350"/>
        <w:rPr>
          <w:rFonts w:hint="eastAsia" w:eastAsia="黑体"/>
          <w:sz w:val="36"/>
          <w:szCs w:val="36"/>
        </w:rPr>
      </w:pPr>
      <w:r>
        <w:rPr>
          <w:rFonts w:hint="eastAsia" w:eastAsia="黑体"/>
          <w:sz w:val="36"/>
          <w:szCs w:val="36"/>
        </w:rPr>
        <w:t>第三部分     投标人须知</w:t>
      </w:r>
    </w:p>
    <w:p>
      <w:pPr>
        <w:pageBreakBefore w:val="0"/>
        <w:kinsoku/>
        <w:overflowPunct/>
        <w:topLinePunct w:val="0"/>
        <w:bidi w:val="0"/>
        <w:spacing w:line="360" w:lineRule="auto"/>
        <w:ind w:left="1079" w:leftChars="514" w:firstLine="1260" w:firstLineChars="350"/>
        <w:rPr>
          <w:rFonts w:hint="eastAsia" w:eastAsia="黑体"/>
          <w:sz w:val="36"/>
          <w:szCs w:val="36"/>
        </w:rPr>
      </w:pPr>
      <w:r>
        <w:rPr>
          <w:rFonts w:hint="eastAsia" w:eastAsia="黑体"/>
          <w:sz w:val="36"/>
          <w:szCs w:val="36"/>
        </w:rPr>
        <w:t xml:space="preserve">第四部分     </w:t>
      </w:r>
      <w:r>
        <w:rPr>
          <w:rFonts w:eastAsia="黑体"/>
          <w:sz w:val="36"/>
          <w:szCs w:val="36"/>
        </w:rPr>
        <w:t>评标</w:t>
      </w:r>
      <w:r>
        <w:rPr>
          <w:rFonts w:hint="eastAsia" w:eastAsia="黑体"/>
          <w:sz w:val="36"/>
          <w:szCs w:val="36"/>
        </w:rPr>
        <w:t>方</w:t>
      </w:r>
      <w:r>
        <w:rPr>
          <w:rFonts w:eastAsia="黑体"/>
          <w:sz w:val="36"/>
          <w:szCs w:val="36"/>
        </w:rPr>
        <w:t>法</w:t>
      </w:r>
    </w:p>
    <w:p>
      <w:pPr>
        <w:pageBreakBefore w:val="0"/>
        <w:kinsoku/>
        <w:overflowPunct/>
        <w:topLinePunct w:val="0"/>
        <w:bidi w:val="0"/>
        <w:spacing w:line="360" w:lineRule="auto"/>
        <w:ind w:left="1079" w:leftChars="514" w:firstLine="1260" w:firstLineChars="350"/>
        <w:rPr>
          <w:rFonts w:hint="eastAsia" w:eastAsia="黑体"/>
          <w:sz w:val="36"/>
          <w:szCs w:val="36"/>
        </w:rPr>
      </w:pPr>
      <w:r>
        <w:rPr>
          <w:rFonts w:hint="eastAsia" w:eastAsia="黑体"/>
          <w:sz w:val="36"/>
          <w:szCs w:val="36"/>
        </w:rPr>
        <w:t>第五部分     合同书格式</w:t>
      </w:r>
    </w:p>
    <w:p>
      <w:pPr>
        <w:pageBreakBefore w:val="0"/>
        <w:kinsoku/>
        <w:overflowPunct/>
        <w:topLinePunct w:val="0"/>
        <w:bidi w:val="0"/>
        <w:spacing w:line="360" w:lineRule="auto"/>
        <w:ind w:left="1079" w:leftChars="514" w:firstLine="1260" w:firstLineChars="350"/>
        <w:rPr>
          <w:rFonts w:hint="eastAsia" w:eastAsia="黑体"/>
          <w:sz w:val="36"/>
          <w:szCs w:val="36"/>
        </w:rPr>
      </w:pPr>
      <w:r>
        <w:rPr>
          <w:rFonts w:eastAsia="黑体"/>
          <w:sz w:val="36"/>
          <w:szCs w:val="36"/>
        </w:rPr>
        <w:t xml:space="preserve">第六部分   </w:t>
      </w:r>
      <w:r>
        <w:rPr>
          <w:rFonts w:hint="eastAsia" w:eastAsia="黑体"/>
          <w:sz w:val="36"/>
          <w:szCs w:val="36"/>
        </w:rPr>
        <w:t xml:space="preserve">  投标文件格式</w:t>
      </w:r>
    </w:p>
    <w:p>
      <w:pPr>
        <w:pageBreakBefore w:val="0"/>
        <w:kinsoku/>
        <w:overflowPunct/>
        <w:topLinePunct w:val="0"/>
        <w:bidi w:val="0"/>
        <w:spacing w:line="360" w:lineRule="auto"/>
        <w:ind w:left="1079" w:leftChars="514" w:firstLine="1260" w:firstLineChars="350"/>
        <w:rPr>
          <w:rFonts w:eastAsia="黑体"/>
          <w:sz w:val="36"/>
          <w:szCs w:val="36"/>
        </w:rPr>
      </w:pPr>
    </w:p>
    <w:p>
      <w:pPr>
        <w:pageBreakBefore w:val="0"/>
        <w:kinsoku/>
        <w:overflowPunct/>
        <w:topLinePunct w:val="0"/>
        <w:bidi w:val="0"/>
        <w:spacing w:line="360" w:lineRule="auto"/>
        <w:ind w:left="1079" w:leftChars="514" w:firstLine="1260" w:firstLineChars="350"/>
        <w:rPr>
          <w:rFonts w:hint="eastAsia" w:eastAsia="黑体"/>
          <w:sz w:val="36"/>
          <w:szCs w:val="36"/>
        </w:rPr>
      </w:pPr>
    </w:p>
    <w:p>
      <w:pPr>
        <w:pageBreakBefore w:val="0"/>
        <w:kinsoku/>
        <w:overflowPunct/>
        <w:topLinePunct w:val="0"/>
        <w:bidi w:val="0"/>
        <w:spacing w:line="360" w:lineRule="auto"/>
        <w:ind w:firstLine="480" w:firstLineChars="200"/>
        <w:rPr>
          <w:sz w:val="24"/>
        </w:rPr>
      </w:pPr>
    </w:p>
    <w:p>
      <w:pPr>
        <w:pageBreakBefore w:val="0"/>
        <w:kinsoku/>
        <w:overflowPunct/>
        <w:topLinePunct w:val="0"/>
        <w:bidi w:val="0"/>
        <w:spacing w:line="360" w:lineRule="auto"/>
        <w:ind w:firstLine="480" w:firstLineChars="200"/>
        <w:rPr>
          <w:sz w:val="24"/>
        </w:rPr>
      </w:pPr>
    </w:p>
    <w:p>
      <w:pPr>
        <w:pageBreakBefore w:val="0"/>
        <w:kinsoku/>
        <w:overflowPunct/>
        <w:topLinePunct w:val="0"/>
        <w:bidi w:val="0"/>
        <w:spacing w:line="360" w:lineRule="auto"/>
        <w:jc w:val="center"/>
        <w:rPr>
          <w:rFonts w:hint="eastAsia" w:eastAsia="黑体"/>
          <w:b/>
          <w:sz w:val="44"/>
        </w:rPr>
        <w:sectPr>
          <w:headerReference r:id="rId4" w:type="first"/>
          <w:footerReference r:id="rId5" w:type="default"/>
          <w:footerReference r:id="rId6" w:type="even"/>
          <w:pgSz w:w="11907" w:h="16840"/>
          <w:pgMar w:top="1134" w:right="1418" w:bottom="1134" w:left="1418" w:header="737" w:footer="454" w:gutter="0"/>
          <w:pgNumType w:fmt="decimal" w:start="1"/>
          <w:cols w:space="720" w:num="1"/>
          <w:docGrid w:type="linesAndChars" w:linePitch="312" w:charSpace="0"/>
        </w:sectPr>
      </w:pPr>
    </w:p>
    <w:p>
      <w:pPr>
        <w:pStyle w:val="28"/>
        <w:pageBreakBefore w:val="0"/>
        <w:kinsoku/>
        <w:overflowPunct/>
        <w:topLinePunct w:val="0"/>
        <w:bidi w:val="0"/>
        <w:spacing w:line="360" w:lineRule="auto"/>
        <w:rPr>
          <w:rFonts w:hint="eastAsia"/>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r>
        <w:rPr>
          <w:rFonts w:hint="eastAsia" w:eastAsia="黑体"/>
          <w:b/>
          <w:sz w:val="44"/>
        </w:rPr>
        <w:t>第一部分</w:t>
      </w:r>
    </w:p>
    <w:p>
      <w:pPr>
        <w:pageBreakBefore w:val="0"/>
        <w:kinsoku/>
        <w:overflowPunct/>
        <w:topLinePunct w:val="0"/>
        <w:bidi w:val="0"/>
        <w:spacing w:line="360" w:lineRule="auto"/>
        <w:jc w:val="center"/>
        <w:rPr>
          <w:rFonts w:eastAsia="黑体"/>
          <w:b/>
          <w:sz w:val="44"/>
        </w:rPr>
      </w:pPr>
    </w:p>
    <w:p>
      <w:pPr>
        <w:pageBreakBefore w:val="0"/>
        <w:kinsoku/>
        <w:overflowPunct/>
        <w:topLinePunct w:val="0"/>
        <w:bidi w:val="0"/>
        <w:spacing w:line="360" w:lineRule="auto"/>
        <w:jc w:val="center"/>
        <w:rPr>
          <w:rFonts w:hint="eastAsia" w:eastAsia="黑体"/>
          <w:b/>
          <w:sz w:val="44"/>
        </w:rPr>
      </w:pPr>
      <w:r>
        <w:rPr>
          <w:rFonts w:hint="eastAsia" w:eastAsia="黑体"/>
          <w:b/>
          <w:sz w:val="44"/>
        </w:rPr>
        <w:t>投 标 邀 请 函</w:t>
      </w:r>
    </w:p>
    <w:p>
      <w:pPr>
        <w:pageBreakBefore w:val="0"/>
        <w:kinsoku/>
        <w:overflowPunct/>
        <w:topLinePunct w:val="0"/>
        <w:bidi w:val="0"/>
        <w:spacing w:line="360" w:lineRule="auto"/>
        <w:jc w:val="center"/>
        <w:rPr>
          <w:rFonts w:hint="eastAsia"/>
          <w:b/>
          <w:sz w:val="24"/>
        </w:rPr>
      </w:pPr>
    </w:p>
    <w:p>
      <w:pPr>
        <w:pageBreakBefore w:val="0"/>
        <w:kinsoku/>
        <w:overflowPunct/>
        <w:topLinePunct w:val="0"/>
        <w:bidi w:val="0"/>
        <w:spacing w:line="360" w:lineRule="auto"/>
        <w:jc w:val="center"/>
        <w:rPr>
          <w:rFonts w:hint="eastAsia"/>
          <w:b/>
          <w:sz w:val="24"/>
        </w:rPr>
      </w:pPr>
    </w:p>
    <w:p>
      <w:pPr>
        <w:pageBreakBefore w:val="0"/>
        <w:kinsoku/>
        <w:overflowPunct/>
        <w:topLinePunct w:val="0"/>
        <w:bidi w:val="0"/>
        <w:spacing w:line="360" w:lineRule="auto"/>
        <w:jc w:val="center"/>
        <w:rPr>
          <w:rFonts w:hint="eastAsia"/>
          <w:b/>
          <w:sz w:val="24"/>
        </w:rPr>
      </w:pPr>
    </w:p>
    <w:p>
      <w:pPr>
        <w:pageBreakBefore w:val="0"/>
        <w:kinsoku/>
        <w:overflowPunct/>
        <w:topLinePunct w:val="0"/>
        <w:bidi w:val="0"/>
        <w:spacing w:line="360" w:lineRule="auto"/>
        <w:jc w:val="center"/>
        <w:rPr>
          <w:rFonts w:hint="eastAsia"/>
          <w:b/>
          <w:kern w:val="28"/>
          <w:sz w:val="36"/>
          <w:szCs w:val="36"/>
        </w:rPr>
      </w:pPr>
      <w:r>
        <w:rPr>
          <w:sz w:val="24"/>
        </w:rPr>
        <w:br w:type="page"/>
      </w:r>
      <w:r>
        <w:rPr>
          <w:rFonts w:hint="eastAsia"/>
          <w:b/>
          <w:kern w:val="28"/>
          <w:sz w:val="36"/>
          <w:szCs w:val="36"/>
        </w:rPr>
        <w:t>投</w:t>
      </w:r>
      <w:r>
        <w:rPr>
          <w:b/>
          <w:kern w:val="28"/>
          <w:sz w:val="36"/>
          <w:szCs w:val="36"/>
        </w:rPr>
        <w:t xml:space="preserve"> </w:t>
      </w:r>
      <w:r>
        <w:rPr>
          <w:rFonts w:hint="eastAsia"/>
          <w:b/>
          <w:kern w:val="28"/>
          <w:sz w:val="36"/>
          <w:szCs w:val="36"/>
        </w:rPr>
        <w:t>标</w:t>
      </w:r>
      <w:r>
        <w:rPr>
          <w:b/>
          <w:kern w:val="28"/>
          <w:sz w:val="36"/>
          <w:szCs w:val="36"/>
        </w:rPr>
        <w:t xml:space="preserve"> </w:t>
      </w:r>
      <w:r>
        <w:rPr>
          <w:rFonts w:hint="eastAsia"/>
          <w:b/>
          <w:kern w:val="28"/>
          <w:sz w:val="36"/>
          <w:szCs w:val="36"/>
        </w:rPr>
        <w:t>邀 请 函</w:t>
      </w:r>
    </w:p>
    <w:p>
      <w:pPr>
        <w:pageBreakBefore w:val="0"/>
        <w:kinsoku/>
        <w:overflowPunct/>
        <w:topLinePunct w:val="0"/>
        <w:bidi w:val="0"/>
        <w:spacing w:line="360" w:lineRule="auto"/>
        <w:jc w:val="center"/>
        <w:rPr>
          <w:rFonts w:hint="eastAsia"/>
          <w:b/>
          <w:kern w:val="28"/>
          <w:sz w:val="21"/>
          <w:szCs w:val="21"/>
        </w:rPr>
      </w:pPr>
    </w:p>
    <w:p>
      <w:pPr>
        <w:pageBreakBefore w:val="0"/>
        <w:kinsoku/>
        <w:overflowPunct/>
        <w:topLinePunct w:val="0"/>
        <w:bidi w:val="0"/>
        <w:adjustRightInd w:val="0"/>
        <w:snapToGrid w:val="0"/>
        <w:spacing w:line="360" w:lineRule="auto"/>
        <w:ind w:firstLine="420" w:firstLineChars="200"/>
        <w:rPr>
          <w:rFonts w:hint="eastAsia" w:ascii="宋体"/>
          <w:szCs w:val="21"/>
        </w:rPr>
      </w:pPr>
      <w:r>
        <w:rPr>
          <w:rFonts w:hint="eastAsia" w:ascii="宋体"/>
          <w:szCs w:val="21"/>
          <w:lang w:val="en-US" w:eastAsia="zh-CN"/>
        </w:rPr>
        <w:t>汕头大学医学院第一附属</w:t>
      </w:r>
      <w:r>
        <w:rPr>
          <w:rFonts w:hint="eastAsia" w:ascii="宋体" w:cs="Times New Roman"/>
          <w:szCs w:val="21"/>
          <w:lang w:val="en-US" w:eastAsia="zh-CN"/>
        </w:rPr>
        <w:t>医院就太平房冻柜（六体六机）设备项目进行公开招标</w:t>
      </w:r>
      <w:r>
        <w:rPr>
          <w:rFonts w:hint="eastAsia" w:ascii="宋体"/>
          <w:szCs w:val="21"/>
          <w:lang w:val="en-US" w:eastAsia="zh-CN"/>
        </w:rPr>
        <w:t>采购，</w:t>
      </w:r>
      <w:r>
        <w:rPr>
          <w:rFonts w:hint="eastAsia" w:ascii="宋体"/>
          <w:szCs w:val="21"/>
        </w:rPr>
        <w:t>欢迎符合资格条件的</w:t>
      </w:r>
      <w:r>
        <w:rPr>
          <w:rFonts w:hint="eastAsia" w:ascii="宋体"/>
          <w:szCs w:val="21"/>
          <w:lang w:val="en-US" w:eastAsia="zh-CN"/>
        </w:rPr>
        <w:t>潜在</w:t>
      </w:r>
      <w:r>
        <w:rPr>
          <w:rFonts w:hint="eastAsia" w:ascii="宋体"/>
          <w:szCs w:val="21"/>
        </w:rPr>
        <w:t>供应商</w:t>
      </w:r>
      <w:r>
        <w:rPr>
          <w:rFonts w:hint="eastAsia" w:ascii="宋体"/>
          <w:szCs w:val="21"/>
          <w:lang w:val="en-US" w:eastAsia="zh-CN"/>
        </w:rPr>
        <w:t>参加</w:t>
      </w:r>
      <w:r>
        <w:rPr>
          <w:rFonts w:hint="eastAsia" w:ascii="宋体"/>
          <w:szCs w:val="21"/>
          <w:lang w:eastAsia="zh-CN"/>
        </w:rPr>
        <w:t>，</w:t>
      </w:r>
      <w:r>
        <w:rPr>
          <w:rFonts w:hint="eastAsia" w:ascii="宋体"/>
          <w:szCs w:val="21"/>
        </w:rPr>
        <w:t>具体内容如下：</w:t>
      </w:r>
    </w:p>
    <w:p>
      <w:pPr>
        <w:pageBreakBefore w:val="0"/>
        <w:kinsoku/>
        <w:overflowPunct/>
        <w:topLinePunct w:val="0"/>
        <w:bidi w:val="0"/>
        <w:adjustRightInd w:val="0"/>
        <w:snapToGrid w:val="0"/>
        <w:spacing w:line="360" w:lineRule="auto"/>
        <w:ind w:firstLine="420" w:firstLineChars="200"/>
        <w:rPr>
          <w:rFonts w:hint="eastAsia" w:ascii="宋体"/>
          <w:szCs w:val="21"/>
          <w:lang w:val="en-US" w:eastAsia="zh-CN"/>
        </w:rPr>
      </w:pPr>
      <w:r>
        <w:rPr>
          <w:rFonts w:hint="eastAsia" w:ascii="宋体"/>
          <w:szCs w:val="21"/>
          <w:lang w:val="en-US" w:eastAsia="zh-CN"/>
        </w:rPr>
        <w:t>一、项目基本情况</w:t>
      </w:r>
    </w:p>
    <w:p>
      <w:pPr>
        <w:pageBreakBefore w:val="0"/>
        <w:kinsoku/>
        <w:overflowPunct/>
        <w:topLinePunct w:val="0"/>
        <w:bidi w:val="0"/>
        <w:adjustRightInd w:val="0"/>
        <w:snapToGrid w:val="0"/>
        <w:spacing w:line="360" w:lineRule="auto"/>
        <w:ind w:firstLine="420" w:firstLineChars="200"/>
        <w:rPr>
          <w:rFonts w:hint="default" w:ascii="宋体"/>
          <w:szCs w:val="21"/>
          <w:lang w:val="en-US" w:eastAsia="zh-CN"/>
        </w:rPr>
      </w:pPr>
      <w:r>
        <w:rPr>
          <w:rFonts w:hint="eastAsia" w:ascii="宋体"/>
          <w:szCs w:val="21"/>
          <w:lang w:val="en-US" w:eastAsia="zh-CN"/>
        </w:rPr>
        <w:t>1.项目编号：SDFYY-ZCB2022013</w:t>
      </w:r>
    </w:p>
    <w:p>
      <w:pPr>
        <w:pageBreakBefore w:val="0"/>
        <w:kinsoku/>
        <w:overflowPunct/>
        <w:topLinePunct w:val="0"/>
        <w:bidi w:val="0"/>
        <w:adjustRightInd w:val="0"/>
        <w:snapToGrid w:val="0"/>
        <w:spacing w:line="360" w:lineRule="auto"/>
        <w:ind w:firstLine="420" w:firstLineChars="200"/>
        <w:rPr>
          <w:rFonts w:hint="eastAsia" w:ascii="Arial" w:hAnsi="Arial" w:eastAsia="宋体" w:cs="Arial"/>
          <w:i w:val="0"/>
          <w:caps w:val="0"/>
          <w:color w:val="333333"/>
          <w:spacing w:val="0"/>
          <w:sz w:val="24"/>
          <w:szCs w:val="24"/>
          <w:lang w:val="en-US" w:eastAsia="zh-CN"/>
        </w:rPr>
      </w:pPr>
      <w:r>
        <w:rPr>
          <w:rFonts w:hint="eastAsia" w:ascii="宋体"/>
          <w:szCs w:val="21"/>
          <w:lang w:val="en-US" w:eastAsia="zh-CN"/>
        </w:rPr>
        <w:t>2.项目名称：汕头大学医学院第一附属医院</w:t>
      </w:r>
      <w:r>
        <w:rPr>
          <w:rFonts w:hint="eastAsia" w:ascii="宋体" w:cs="Times New Roman"/>
          <w:szCs w:val="21"/>
          <w:lang w:val="en-US" w:eastAsia="zh-CN"/>
        </w:rPr>
        <w:t>太平房冻柜（六体六机）设备项目（第二次）</w:t>
      </w:r>
    </w:p>
    <w:p>
      <w:pPr>
        <w:pageBreakBefore w:val="0"/>
        <w:kinsoku/>
        <w:overflowPunct/>
        <w:topLinePunct w:val="0"/>
        <w:bidi w:val="0"/>
        <w:adjustRightInd w:val="0"/>
        <w:snapToGrid w:val="0"/>
        <w:spacing w:line="360" w:lineRule="auto"/>
        <w:ind w:firstLine="420" w:firstLineChars="200"/>
        <w:rPr>
          <w:rFonts w:hint="eastAsia" w:ascii="宋体"/>
          <w:szCs w:val="21"/>
          <w:lang w:val="en-US" w:eastAsia="zh-CN"/>
        </w:rPr>
      </w:pPr>
      <w:r>
        <w:rPr>
          <w:rFonts w:hint="eastAsia" w:ascii="宋体"/>
          <w:szCs w:val="21"/>
          <w:lang w:val="en-US" w:eastAsia="zh-CN"/>
        </w:rPr>
        <w:t>3.采购方式：公开招标</w:t>
      </w:r>
    </w:p>
    <w:p>
      <w:pPr>
        <w:pageBreakBefore w:val="0"/>
        <w:kinsoku/>
        <w:overflowPunct/>
        <w:topLinePunct w:val="0"/>
        <w:bidi w:val="0"/>
        <w:adjustRightInd w:val="0"/>
        <w:snapToGrid w:val="0"/>
        <w:spacing w:line="360" w:lineRule="auto"/>
        <w:ind w:firstLine="420" w:firstLineChars="200"/>
        <w:rPr>
          <w:rFonts w:hint="eastAsia" w:ascii="宋体"/>
          <w:szCs w:val="21"/>
          <w:lang w:val="en-US" w:eastAsia="zh-CN"/>
        </w:rPr>
      </w:pPr>
      <w:r>
        <w:rPr>
          <w:rFonts w:hint="eastAsia" w:ascii="宋体"/>
          <w:szCs w:val="21"/>
          <w:lang w:val="en-US" w:eastAsia="zh-CN"/>
        </w:rPr>
        <w:t>4.采购需求：详见采购文件</w:t>
      </w:r>
    </w:p>
    <w:p>
      <w:pPr>
        <w:pageBreakBefore w:val="0"/>
        <w:kinsoku/>
        <w:overflowPunct/>
        <w:topLinePunct w:val="0"/>
        <w:bidi w:val="0"/>
        <w:adjustRightInd w:val="0"/>
        <w:snapToGrid w:val="0"/>
        <w:spacing w:line="360" w:lineRule="auto"/>
        <w:ind w:firstLine="420" w:firstLineChars="200"/>
        <w:rPr>
          <w:rFonts w:hint="eastAsia" w:ascii="宋体"/>
          <w:szCs w:val="21"/>
          <w:lang w:val="en-US" w:eastAsia="zh-CN"/>
        </w:rPr>
      </w:pPr>
      <w:r>
        <w:rPr>
          <w:rFonts w:hint="eastAsia" w:ascii="宋体"/>
          <w:szCs w:val="21"/>
          <w:lang w:val="en-US" w:eastAsia="zh-CN"/>
        </w:rPr>
        <w:t>5.交货地点：汕头市长平路57号（具体地点由招标人指定）</w:t>
      </w:r>
    </w:p>
    <w:p>
      <w:pPr>
        <w:pageBreakBefore w:val="0"/>
        <w:kinsoku/>
        <w:overflowPunct/>
        <w:topLinePunct w:val="0"/>
        <w:bidi w:val="0"/>
        <w:adjustRightInd w:val="0"/>
        <w:snapToGrid w:val="0"/>
        <w:spacing w:line="360" w:lineRule="auto"/>
        <w:ind w:firstLine="420" w:firstLineChars="200"/>
        <w:rPr>
          <w:rFonts w:hint="eastAsia" w:ascii="宋体"/>
          <w:szCs w:val="21"/>
          <w:lang w:val="en-US" w:eastAsia="zh-CN"/>
        </w:rPr>
      </w:pPr>
      <w:r>
        <w:rPr>
          <w:rFonts w:hint="eastAsia" w:ascii="宋体"/>
          <w:szCs w:val="21"/>
          <w:lang w:val="en-US" w:eastAsia="zh-CN"/>
        </w:rPr>
        <w:t>6.交货期限：合同签订后30天内完成交货和安装调试并交付采购人正常使用。</w:t>
      </w:r>
    </w:p>
    <w:p>
      <w:pPr>
        <w:pageBreakBefore w:val="0"/>
        <w:kinsoku/>
        <w:overflowPunct/>
        <w:topLinePunct w:val="0"/>
        <w:bidi w:val="0"/>
        <w:adjustRightInd w:val="0"/>
        <w:snapToGrid w:val="0"/>
        <w:spacing w:line="360" w:lineRule="auto"/>
        <w:ind w:firstLine="420" w:firstLineChars="200"/>
        <w:rPr>
          <w:rFonts w:hint="eastAsia" w:ascii="宋体"/>
          <w:szCs w:val="21"/>
          <w:lang w:val="en-US" w:eastAsia="zh-CN"/>
        </w:rPr>
      </w:pPr>
      <w:r>
        <w:rPr>
          <w:rFonts w:hint="eastAsia" w:ascii="宋体"/>
          <w:szCs w:val="21"/>
          <w:lang w:val="en-US" w:eastAsia="zh-CN"/>
        </w:rPr>
        <w:t>二、申请人的资格要求：</w:t>
      </w:r>
    </w:p>
    <w:p>
      <w:pPr>
        <w:pageBreakBefore w:val="0"/>
        <w:kinsoku/>
        <w:overflowPunct/>
        <w:topLinePunct w:val="0"/>
        <w:bidi w:val="0"/>
        <w:adjustRightInd w:val="0"/>
        <w:snapToGrid w:val="0"/>
        <w:spacing w:line="360" w:lineRule="auto"/>
        <w:ind w:firstLine="420" w:firstLineChars="200"/>
        <w:rPr>
          <w:rFonts w:hint="eastAsia" w:ascii="宋体"/>
          <w:szCs w:val="21"/>
          <w:lang w:val="en-US" w:eastAsia="zh-CN"/>
        </w:rPr>
      </w:pPr>
      <w:r>
        <w:rPr>
          <w:rFonts w:hint="eastAsia" w:ascii="宋体"/>
          <w:szCs w:val="21"/>
          <w:lang w:val="en-US" w:eastAsia="zh-CN"/>
        </w:rPr>
        <w:t>1.具有独立承担民事责任能力的在中华人民共和国境内</w:t>
      </w:r>
      <w:bookmarkStart w:id="23" w:name="_GoBack"/>
      <w:bookmarkEnd w:id="23"/>
      <w:r>
        <w:rPr>
          <w:rFonts w:hint="eastAsia" w:ascii="宋体"/>
          <w:szCs w:val="21"/>
          <w:lang w:val="en-US" w:eastAsia="zh-CN"/>
        </w:rPr>
        <w:t>进行工商注册登记的法人或其他组织。</w:t>
      </w:r>
    </w:p>
    <w:p>
      <w:pPr>
        <w:pageBreakBefore w:val="0"/>
        <w:kinsoku/>
        <w:overflowPunct/>
        <w:topLinePunct w:val="0"/>
        <w:bidi w:val="0"/>
        <w:adjustRightInd w:val="0"/>
        <w:snapToGrid w:val="0"/>
        <w:spacing w:line="360" w:lineRule="auto"/>
        <w:ind w:firstLine="420" w:firstLineChars="200"/>
        <w:rPr>
          <w:rFonts w:hint="eastAsia" w:ascii="宋体"/>
          <w:szCs w:val="21"/>
          <w:lang w:val="en-US"/>
        </w:rPr>
      </w:pPr>
      <w:r>
        <w:rPr>
          <w:rFonts w:hint="eastAsia" w:ascii="宋体"/>
          <w:szCs w:val="21"/>
          <w:lang w:val="en-US" w:eastAsia="zh-CN"/>
        </w:rPr>
        <w:t>2.有依法缴纳税收和社会保障资金的良好记录：提供投标截止日前6个月内任意1个月依法缴纳税收和社会保障资金的相关材料。如依法免税或不需要缴纳社会保障资金的，提供相应证明材料。</w:t>
      </w:r>
    </w:p>
    <w:p>
      <w:pPr>
        <w:pageBreakBefore w:val="0"/>
        <w:kinsoku/>
        <w:overflowPunct/>
        <w:topLinePunct w:val="0"/>
        <w:bidi w:val="0"/>
        <w:adjustRightInd w:val="0"/>
        <w:snapToGrid w:val="0"/>
        <w:spacing w:line="360" w:lineRule="auto"/>
        <w:ind w:firstLine="420" w:firstLineChars="200"/>
        <w:rPr>
          <w:rFonts w:hint="eastAsia" w:ascii="宋体"/>
          <w:szCs w:val="21"/>
          <w:lang w:val="en-US"/>
        </w:rPr>
      </w:pPr>
      <w:r>
        <w:rPr>
          <w:rFonts w:hint="eastAsia" w:ascii="宋体"/>
          <w:szCs w:val="21"/>
          <w:lang w:val="en-US" w:eastAsia="zh-CN"/>
        </w:rPr>
        <w:t>3.具有良好的商业信誉和健全的财务会计制度：供应商必须具有良好的商业信誉和健全的财务会计制度（提供2021年度财务状况报告或基本开户行出具的资信证明）。</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eastAsia" w:ascii="宋体"/>
          <w:szCs w:val="21"/>
          <w:lang w:val="en-US" w:eastAsia="zh-CN"/>
        </w:rPr>
        <w:t>4.履行合同所必须的设备和专业技术能力：按投标（响应）文件格式填报设备及专业技术能力情况。</w:t>
      </w:r>
    </w:p>
    <w:p>
      <w:pPr>
        <w:pageBreakBefore w:val="0"/>
        <w:kinsoku/>
        <w:overflowPunct/>
        <w:topLinePunct w:val="0"/>
        <w:bidi w:val="0"/>
        <w:adjustRightInd w:val="0"/>
        <w:snapToGrid w:val="0"/>
        <w:spacing w:line="360" w:lineRule="auto"/>
        <w:ind w:firstLine="420" w:firstLineChars="200"/>
        <w:rPr>
          <w:rFonts w:hint="eastAsia" w:ascii="宋体"/>
          <w:szCs w:val="21"/>
        </w:rPr>
      </w:pPr>
      <w:r>
        <w:rPr>
          <w:rFonts w:hint="eastAsia" w:ascii="宋体"/>
          <w:szCs w:val="21"/>
          <w:lang w:val="en-US" w:eastAsia="zh-CN"/>
        </w:rPr>
        <w:t>5</w:t>
      </w:r>
      <w:r>
        <w:rPr>
          <w:rFonts w:hint="default" w:ascii="宋体"/>
          <w:szCs w:val="21"/>
        </w:rPr>
        <w:t>.供应商未被列入“信用中国”网站(www.creditchina.gov.cn)“记录失信被执行人或重大税收违法案件当事人名单或政府采购严重违法失信行为”记录名单</w:t>
      </w:r>
      <w:r>
        <w:rPr>
          <w:rFonts w:hint="eastAsia" w:ascii="宋体"/>
          <w:szCs w:val="21"/>
        </w:rPr>
        <w:t>。</w:t>
      </w:r>
    </w:p>
    <w:p>
      <w:pPr>
        <w:pageBreakBefore w:val="0"/>
        <w:kinsoku/>
        <w:overflowPunct/>
        <w:topLinePunct w:val="0"/>
        <w:bidi w:val="0"/>
        <w:adjustRightInd w:val="0"/>
        <w:snapToGrid w:val="0"/>
        <w:spacing w:line="360" w:lineRule="auto"/>
        <w:ind w:firstLine="420" w:firstLineChars="200"/>
        <w:rPr>
          <w:rFonts w:hint="default"/>
        </w:rPr>
      </w:pPr>
      <w:r>
        <w:rPr>
          <w:rFonts w:hint="eastAsia" w:ascii="宋体"/>
          <w:szCs w:val="21"/>
          <w:lang w:val="en-US" w:eastAsia="zh-CN"/>
        </w:rPr>
        <w:t>6.</w:t>
      </w:r>
      <w:r>
        <w:rPr>
          <w:rFonts w:hint="eastAsia" w:ascii="宋体"/>
          <w:szCs w:val="21"/>
        </w:rPr>
        <w:t>响应供应商须在参加本项目招标采购活动的最近三年内无严重违法记录，并提供《参加政府采购活动前三年内在经营活动中没有重大违法记录的声明函》（成立不足三年的单位只须提供成立至今在经营活动中没有重大违法记录的声明函）。</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eastAsia" w:ascii="宋体"/>
          <w:szCs w:val="21"/>
          <w:lang w:val="en-US" w:eastAsia="zh-CN"/>
        </w:rPr>
        <w:t>7</w:t>
      </w:r>
      <w:r>
        <w:rPr>
          <w:rFonts w:hint="default" w:ascii="宋体"/>
          <w:szCs w:val="21"/>
        </w:rPr>
        <w:t>.本项目不接受联合体投标。</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eastAsia" w:ascii="宋体"/>
          <w:szCs w:val="21"/>
          <w:lang w:val="en-US" w:eastAsia="zh-CN"/>
        </w:rPr>
        <w:t>8</w:t>
      </w:r>
      <w:r>
        <w:rPr>
          <w:rFonts w:hint="default" w:ascii="宋体"/>
          <w:szCs w:val="21"/>
        </w:rPr>
        <w:t>.投标人已在招标公告规定时间内向汕头大学</w:t>
      </w:r>
      <w:r>
        <w:rPr>
          <w:rFonts w:hint="eastAsia" w:ascii="宋体"/>
          <w:szCs w:val="21"/>
          <w:lang w:val="en-US" w:eastAsia="zh-CN"/>
        </w:rPr>
        <w:t>医学院第一附属医院招标采购办公室</w:t>
      </w:r>
      <w:r>
        <w:rPr>
          <w:rFonts w:hint="default" w:ascii="宋体"/>
          <w:szCs w:val="21"/>
        </w:rPr>
        <w:t>报名登记成功。</w:t>
      </w:r>
    </w:p>
    <w:p>
      <w:pPr>
        <w:pageBreakBefore w:val="0"/>
        <w:kinsoku/>
        <w:overflowPunct/>
        <w:topLinePunct w:val="0"/>
        <w:bidi w:val="0"/>
        <w:adjustRightInd w:val="0"/>
        <w:snapToGrid w:val="0"/>
        <w:spacing w:line="360" w:lineRule="auto"/>
        <w:ind w:firstLine="420" w:firstLineChars="200"/>
        <w:rPr>
          <w:rFonts w:hint="eastAsia" w:ascii="宋体"/>
          <w:szCs w:val="21"/>
        </w:rPr>
      </w:pPr>
      <w:r>
        <w:rPr>
          <w:rFonts w:hint="eastAsia" w:ascii="宋体"/>
          <w:szCs w:val="21"/>
          <w:lang w:val="en-US" w:eastAsia="zh-CN"/>
        </w:rPr>
        <w:t>三</w:t>
      </w:r>
      <w:r>
        <w:rPr>
          <w:rFonts w:hint="eastAsia" w:ascii="宋体"/>
          <w:szCs w:val="21"/>
        </w:rPr>
        <w:t>、需要落实的政府采购政策：</w:t>
      </w:r>
    </w:p>
    <w:p>
      <w:pPr>
        <w:pageBreakBefore w:val="0"/>
        <w:kinsoku/>
        <w:overflowPunct/>
        <w:topLinePunct w:val="0"/>
        <w:bidi w:val="0"/>
        <w:adjustRightInd w:val="0"/>
        <w:snapToGrid w:val="0"/>
        <w:spacing w:line="360" w:lineRule="auto"/>
        <w:ind w:firstLine="420" w:firstLineChars="200"/>
        <w:rPr>
          <w:rFonts w:hint="default"/>
          <w:highlight w:val="none"/>
        </w:rPr>
      </w:pPr>
      <w:r>
        <w:rPr>
          <w:rFonts w:hint="eastAsia" w:ascii="宋体"/>
          <w:szCs w:val="21"/>
        </w:rPr>
        <w:t>关于印发《政府采购促进中小企业发展管理办法》的通知（财库〔2020〕46号）、关于政府采购支持监狱企业发展有关问题的通知（财库〔2014〕68号）、关于促进残疾人就业政府采购政策的通知（财库〔2017〕141号）、关于环境标志产品政府采购实施的意见（财库〔2006〕90号）、关于印发《节能产品政府采购实施意见》的通知（财库〔2004〕185号）、关于调整优化节能产品、环境标志产</w:t>
      </w:r>
      <w:r>
        <w:rPr>
          <w:rFonts w:hint="eastAsia" w:ascii="宋体"/>
          <w:szCs w:val="21"/>
          <w:highlight w:val="none"/>
        </w:rPr>
        <w:t>品政府采购执行机制的通知（财库〔2019〕9号）、关于印发节能产品政府采购品目清单的通知（财库〔2019〕19号）等。</w:t>
      </w:r>
    </w:p>
    <w:p>
      <w:pPr>
        <w:pageBreakBefore w:val="0"/>
        <w:kinsoku/>
        <w:overflowPunct/>
        <w:topLinePunct w:val="0"/>
        <w:bidi w:val="0"/>
        <w:adjustRightInd w:val="0"/>
        <w:snapToGrid w:val="0"/>
        <w:spacing w:line="360" w:lineRule="auto"/>
        <w:ind w:firstLine="420" w:firstLineChars="200"/>
        <w:rPr>
          <w:rFonts w:hint="default" w:ascii="宋体"/>
          <w:szCs w:val="21"/>
          <w:highlight w:val="none"/>
        </w:rPr>
      </w:pPr>
      <w:r>
        <w:rPr>
          <w:rFonts w:hint="eastAsia" w:ascii="宋体"/>
          <w:szCs w:val="21"/>
          <w:highlight w:val="none"/>
          <w:lang w:val="en-US" w:eastAsia="zh-CN"/>
        </w:rPr>
        <w:t>四</w:t>
      </w:r>
      <w:r>
        <w:rPr>
          <w:rFonts w:hint="default" w:ascii="宋体"/>
          <w:szCs w:val="21"/>
          <w:highlight w:val="none"/>
        </w:rPr>
        <w:t>、报名时间及</w:t>
      </w:r>
      <w:r>
        <w:rPr>
          <w:rFonts w:hint="eastAsia" w:ascii="宋体"/>
          <w:szCs w:val="21"/>
          <w:highlight w:val="none"/>
          <w:lang w:val="en-US" w:eastAsia="zh-CN"/>
        </w:rPr>
        <w:t>要求</w:t>
      </w:r>
      <w:r>
        <w:rPr>
          <w:rFonts w:hint="default" w:ascii="宋体"/>
          <w:szCs w:val="21"/>
          <w:highlight w:val="none"/>
        </w:rPr>
        <w:t>：</w:t>
      </w:r>
    </w:p>
    <w:p>
      <w:pPr>
        <w:pageBreakBefore w:val="0"/>
        <w:kinsoku/>
        <w:overflowPunct/>
        <w:topLinePunct w:val="0"/>
        <w:bidi w:val="0"/>
        <w:adjustRightInd w:val="0"/>
        <w:snapToGrid w:val="0"/>
        <w:spacing w:line="360" w:lineRule="auto"/>
        <w:ind w:firstLine="420" w:firstLineChars="200"/>
        <w:rPr>
          <w:rFonts w:hint="eastAsia" w:ascii="宋体"/>
          <w:szCs w:val="21"/>
          <w:highlight w:val="none"/>
          <w:lang w:val="en-US" w:eastAsia="zh-CN"/>
        </w:rPr>
      </w:pPr>
      <w:r>
        <w:rPr>
          <w:rFonts w:hint="default" w:ascii="宋体"/>
          <w:szCs w:val="21"/>
          <w:highlight w:val="none"/>
        </w:rPr>
        <w:t>1.</w:t>
      </w:r>
      <w:r>
        <w:rPr>
          <w:rFonts w:hint="default" w:ascii="宋体" w:hAnsi="宋体" w:eastAsia="宋体" w:cs="宋体"/>
          <w:i w:val="0"/>
          <w:iCs w:val="0"/>
          <w:caps w:val="0"/>
          <w:color w:val="000000" w:themeColor="text1"/>
          <w:spacing w:val="0"/>
          <w:sz w:val="21"/>
          <w:szCs w:val="21"/>
          <w:highlight w:val="none"/>
          <w:shd w:val="clear" w:fill="FFFFFF"/>
          <w:vertAlign w:val="baseline"/>
          <w14:textFill>
            <w14:solidFill>
              <w14:schemeClr w14:val="tx1"/>
            </w14:solidFill>
          </w14:textFill>
        </w:rPr>
        <w:t>报名时间：</w:t>
      </w:r>
      <w:r>
        <w:rPr>
          <w:rFonts w:hint="default"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202</w:t>
      </w:r>
      <w:r>
        <w:rPr>
          <w:rFonts w:hint="eastAsia" w:ascii="宋体" w:hAnsi="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2</w:t>
      </w:r>
      <w:r>
        <w:rPr>
          <w:rFonts w:hint="eastAsia"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年</w:t>
      </w:r>
      <w:r>
        <w:rPr>
          <w:rFonts w:hint="eastAsia" w:ascii="宋体" w:hAnsi="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7</w:t>
      </w:r>
      <w:r>
        <w:rPr>
          <w:rFonts w:hint="eastAsia"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月</w:t>
      </w:r>
      <w:r>
        <w:rPr>
          <w:rFonts w:hint="eastAsia" w:ascii="宋体" w:hAnsi="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11</w:t>
      </w:r>
      <w:r>
        <w:rPr>
          <w:rFonts w:hint="eastAsia"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日至</w:t>
      </w:r>
      <w:r>
        <w:rPr>
          <w:rFonts w:hint="default"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202</w:t>
      </w:r>
      <w:r>
        <w:rPr>
          <w:rFonts w:hint="eastAsia" w:ascii="宋体" w:hAnsi="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2</w:t>
      </w:r>
      <w:r>
        <w:rPr>
          <w:rFonts w:hint="eastAsia"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年</w:t>
      </w:r>
      <w:r>
        <w:rPr>
          <w:rFonts w:hint="eastAsia" w:ascii="宋体" w:hAnsi="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7</w:t>
      </w:r>
      <w:r>
        <w:rPr>
          <w:rFonts w:hint="eastAsia"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月</w:t>
      </w:r>
      <w:r>
        <w:rPr>
          <w:rFonts w:hint="eastAsia" w:ascii="宋体" w:hAnsi="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18</w:t>
      </w:r>
      <w:r>
        <w:rPr>
          <w:rFonts w:hint="eastAsia"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日</w:t>
      </w:r>
      <w:r>
        <w:rPr>
          <w:rFonts w:hint="default"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 xml:space="preserve"> 8</w:t>
      </w:r>
      <w:r>
        <w:rPr>
          <w:rFonts w:hint="eastAsia"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：0</w:t>
      </w:r>
      <w:r>
        <w:rPr>
          <w:rFonts w:hint="default"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0</w:t>
      </w:r>
      <w:r>
        <w:rPr>
          <w:rFonts w:hint="eastAsia" w:ascii="宋体" w:hAnsi="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12</w:t>
      </w:r>
      <w:r>
        <w:rPr>
          <w:rFonts w:hint="eastAsia"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00</w:t>
      </w:r>
      <w:r>
        <w:rPr>
          <w:rFonts w:hint="eastAsia"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1</w:t>
      </w:r>
      <w:r>
        <w:rPr>
          <w:rFonts w:hint="eastAsia"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4：3</w:t>
      </w:r>
      <w:r>
        <w:rPr>
          <w:rFonts w:hint="default"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0</w:t>
      </w:r>
      <w:r>
        <w:rPr>
          <w:rFonts w:hint="eastAsia" w:ascii="宋体" w:hAnsi="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17</w:t>
      </w:r>
      <w:r>
        <w:rPr>
          <w:rFonts w:hint="eastAsia"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30</w:t>
      </w:r>
      <w:r>
        <w:rPr>
          <w:rFonts w:hint="eastAsia"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（北京时间，法定节假日除外）。</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default" w:ascii="宋体"/>
          <w:szCs w:val="21"/>
          <w:highlight w:val="none"/>
        </w:rPr>
        <w:t>2.</w:t>
      </w:r>
      <w:r>
        <w:rPr>
          <w:rFonts w:hint="eastAsia" w:ascii="宋体"/>
          <w:szCs w:val="21"/>
          <w:highlight w:val="none"/>
          <w:lang w:val="en-US" w:eastAsia="zh-CN"/>
        </w:rPr>
        <w:t>报名地点：</w:t>
      </w:r>
      <w:r>
        <w:rPr>
          <w:rFonts w:hint="default" w:ascii="宋体"/>
          <w:szCs w:val="21"/>
        </w:rPr>
        <w:t>汕头大学</w:t>
      </w:r>
      <w:r>
        <w:rPr>
          <w:rFonts w:hint="eastAsia" w:ascii="宋体"/>
          <w:szCs w:val="21"/>
          <w:lang w:val="en-US" w:eastAsia="zh-CN"/>
        </w:rPr>
        <w:t>医学院第一附属医院综合楼6楼招标采购办公室</w:t>
      </w:r>
      <w:r>
        <w:rPr>
          <w:rFonts w:hint="default" w:ascii="宋体"/>
          <w:szCs w:val="21"/>
        </w:rPr>
        <w:t>。</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default" w:ascii="宋体"/>
          <w:szCs w:val="21"/>
        </w:rPr>
        <w:t>3.</w:t>
      </w:r>
      <w:r>
        <w:rPr>
          <w:rFonts w:hint="eastAsia" w:ascii="宋体"/>
          <w:szCs w:val="21"/>
          <w:lang w:val="en-US" w:eastAsia="zh-CN"/>
        </w:rPr>
        <w:t>请带齐以下资料（全部须加盖公章）：</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default" w:ascii="宋体"/>
          <w:szCs w:val="21"/>
        </w:rPr>
        <w:t>（1）报名函（格式见招标文件）；</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default" w:ascii="宋体"/>
          <w:szCs w:val="21"/>
        </w:rPr>
        <w:t>（2）投标人企业营业执照或事业单位法人证书或其他组织、税务登记证及组织机构代码证复印件（已办理三证合一或五证合一的投标人则只需提供营业执照）；</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default" w:ascii="宋体"/>
          <w:szCs w:val="21"/>
        </w:rPr>
        <w:t>（3）投标人法定代表人证明书及法定代表人身份证复印件（格式见招标文件）；</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default" w:ascii="宋体"/>
          <w:szCs w:val="21"/>
        </w:rPr>
        <w:t>（4）投标人法定代表人授权委托书及授权代表身份证复印件（法定代表人为投标人代表并亲自签署投标文件的可不提交</w:t>
      </w:r>
      <w:r>
        <w:rPr>
          <w:rFonts w:hint="eastAsia" w:ascii="宋体"/>
          <w:szCs w:val="21"/>
          <w:lang w:eastAsia="zh-CN"/>
        </w:rPr>
        <w:t>，</w:t>
      </w:r>
      <w:r>
        <w:rPr>
          <w:rFonts w:hint="default" w:ascii="宋体"/>
          <w:szCs w:val="21"/>
        </w:rPr>
        <w:t>格式见招标文件）。</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eastAsia" w:ascii="宋体"/>
          <w:szCs w:val="21"/>
          <w:lang w:val="en-US" w:eastAsia="zh-CN"/>
        </w:rPr>
        <w:t>文件提供人必须保证以上文件真实可靠，如因所提供文件不实导致与本项目有关的任何损失和后果由提供人承担。</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default" w:ascii="宋体"/>
          <w:szCs w:val="21"/>
        </w:rPr>
        <w:t>4.</w:t>
      </w:r>
      <w:r>
        <w:rPr>
          <w:rFonts w:hint="eastAsia" w:ascii="宋体"/>
          <w:szCs w:val="21"/>
          <w:lang w:val="en-US" w:eastAsia="zh-CN"/>
        </w:rPr>
        <w:t>招标采购办公室</w:t>
      </w:r>
      <w:r>
        <w:rPr>
          <w:rFonts w:hint="default" w:ascii="宋体"/>
          <w:szCs w:val="21"/>
        </w:rPr>
        <w:t>对投标人提交报名资料的核对，仅代表其报名的确认，不代表其投标资格的确认。投标人的投标资格最终以评标小组根据其投标文件中的相关资料作出的评审结论为准。当评标小组对投标文件中资质证明文件的复印件有疑问时，招标人有权利要求投标人在规定时间内提供原件进行核对。</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eastAsia" w:ascii="宋体"/>
          <w:szCs w:val="21"/>
          <w:lang w:val="en-US" w:eastAsia="zh-CN"/>
        </w:rPr>
        <w:t>五</w:t>
      </w:r>
      <w:r>
        <w:rPr>
          <w:rFonts w:hint="default" w:ascii="宋体"/>
          <w:szCs w:val="21"/>
        </w:rPr>
        <w:t>、招标文件的获取：</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default" w:ascii="宋体"/>
          <w:szCs w:val="21"/>
        </w:rPr>
        <w:t>本项目招标文件免费发放，投标人可直接下载本公告附件之招标文件，无需购买。</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eastAsia" w:ascii="宋体"/>
          <w:szCs w:val="21"/>
          <w:lang w:val="en-US" w:eastAsia="zh-CN"/>
        </w:rPr>
        <w:t>六</w:t>
      </w:r>
      <w:r>
        <w:rPr>
          <w:rFonts w:hint="default" w:ascii="宋体"/>
          <w:szCs w:val="21"/>
        </w:rPr>
        <w:t>、投标保证金：</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default" w:ascii="宋体"/>
          <w:szCs w:val="21"/>
        </w:rPr>
        <w:t>本项目不收取投标保证金。</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eastAsia" w:ascii="宋体"/>
          <w:szCs w:val="21"/>
          <w:lang w:val="en-US" w:eastAsia="zh-CN"/>
        </w:rPr>
        <w:t>七</w:t>
      </w:r>
      <w:r>
        <w:rPr>
          <w:rFonts w:hint="default" w:ascii="宋体"/>
          <w:szCs w:val="21"/>
        </w:rPr>
        <w:t>、投标文件</w:t>
      </w:r>
      <w:r>
        <w:rPr>
          <w:rFonts w:hint="eastAsia" w:ascii="宋体"/>
          <w:szCs w:val="21"/>
          <w:lang w:val="en-US" w:eastAsia="zh-CN"/>
        </w:rPr>
        <w:t>递交</w:t>
      </w:r>
      <w:r>
        <w:rPr>
          <w:rFonts w:hint="default" w:ascii="宋体"/>
          <w:szCs w:val="21"/>
        </w:rPr>
        <w:t>地点及截止时间：</w:t>
      </w:r>
    </w:p>
    <w:p>
      <w:pPr>
        <w:pageBreakBefore w:val="0"/>
        <w:kinsoku/>
        <w:overflowPunct/>
        <w:topLinePunct w:val="0"/>
        <w:bidi w:val="0"/>
        <w:adjustRightInd w:val="0"/>
        <w:snapToGrid w:val="0"/>
        <w:spacing w:line="360" w:lineRule="auto"/>
        <w:ind w:firstLine="420" w:firstLineChars="200"/>
        <w:rPr>
          <w:rFonts w:hint="eastAsia" w:ascii="宋体"/>
          <w:szCs w:val="21"/>
          <w:lang w:eastAsia="zh-CN"/>
        </w:rPr>
      </w:pPr>
      <w:r>
        <w:rPr>
          <w:rFonts w:hint="default" w:ascii="宋体"/>
          <w:szCs w:val="21"/>
        </w:rPr>
        <w:t>1.投标地址：</w:t>
      </w:r>
      <w:r>
        <w:rPr>
          <w:rFonts w:hint="eastAsia" w:ascii="宋体"/>
          <w:szCs w:val="21"/>
        </w:rPr>
        <w:t>汕头大学医学院第一附属医院</w:t>
      </w:r>
      <w:r>
        <w:rPr>
          <w:rFonts w:hint="default" w:ascii="宋体"/>
          <w:szCs w:val="21"/>
        </w:rPr>
        <w:t>综合楼</w:t>
      </w:r>
      <w:r>
        <w:rPr>
          <w:rFonts w:hint="eastAsia" w:ascii="宋体"/>
          <w:szCs w:val="21"/>
        </w:rPr>
        <w:t>6楼招标采购办公室</w:t>
      </w:r>
      <w:r>
        <w:rPr>
          <w:rFonts w:hint="eastAsia" w:ascii="宋体"/>
          <w:szCs w:val="21"/>
          <w:lang w:eastAsia="zh-CN"/>
        </w:rPr>
        <w:t>。</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default" w:ascii="宋体"/>
          <w:szCs w:val="21"/>
        </w:rPr>
        <w:t>2.投标时间：202</w:t>
      </w:r>
      <w:r>
        <w:rPr>
          <w:rFonts w:hint="eastAsia" w:ascii="宋体"/>
          <w:szCs w:val="21"/>
          <w:lang w:val="en-US" w:eastAsia="zh-CN"/>
        </w:rPr>
        <w:t>2</w:t>
      </w:r>
      <w:r>
        <w:rPr>
          <w:rFonts w:hint="default" w:ascii="宋体"/>
          <w:szCs w:val="21"/>
        </w:rPr>
        <w:t>年</w:t>
      </w:r>
      <w:r>
        <w:rPr>
          <w:rFonts w:hint="eastAsia" w:ascii="宋体"/>
          <w:szCs w:val="21"/>
          <w:lang w:val="en-US" w:eastAsia="zh-CN"/>
        </w:rPr>
        <w:t>8</w:t>
      </w:r>
      <w:r>
        <w:rPr>
          <w:rFonts w:hint="default" w:ascii="宋体"/>
          <w:szCs w:val="21"/>
        </w:rPr>
        <w:t>月</w:t>
      </w:r>
      <w:r>
        <w:rPr>
          <w:rFonts w:hint="eastAsia" w:ascii="宋体"/>
          <w:szCs w:val="21"/>
          <w:lang w:val="en-US" w:eastAsia="zh-CN"/>
        </w:rPr>
        <w:t>1</w:t>
      </w:r>
      <w:r>
        <w:rPr>
          <w:rFonts w:hint="default" w:ascii="宋体"/>
          <w:szCs w:val="21"/>
        </w:rPr>
        <w:t>日</w:t>
      </w:r>
      <w:r>
        <w:rPr>
          <w:rFonts w:hint="eastAsia" w:ascii="宋体"/>
          <w:szCs w:val="21"/>
          <w:lang w:val="en-US" w:eastAsia="zh-CN"/>
        </w:rPr>
        <w:t>8</w:t>
      </w:r>
      <w:r>
        <w:rPr>
          <w:rFonts w:hint="default" w:ascii="宋体"/>
          <w:szCs w:val="21"/>
        </w:rPr>
        <w:t>:00-15:00（北京时间），逾期送达的投标文件将不予接收。</w:t>
      </w:r>
    </w:p>
    <w:p>
      <w:pPr>
        <w:pageBreakBefore w:val="0"/>
        <w:kinsoku/>
        <w:overflowPunct/>
        <w:topLinePunct w:val="0"/>
        <w:bidi w:val="0"/>
        <w:adjustRightInd w:val="0"/>
        <w:snapToGrid w:val="0"/>
        <w:spacing w:line="360" w:lineRule="auto"/>
        <w:ind w:firstLine="420" w:firstLineChars="200"/>
        <w:rPr>
          <w:rFonts w:hint="eastAsia" w:ascii="宋体"/>
          <w:szCs w:val="21"/>
          <w:lang w:eastAsia="zh-CN"/>
        </w:rPr>
      </w:pPr>
      <w:r>
        <w:rPr>
          <w:rFonts w:hint="default" w:ascii="宋体"/>
          <w:szCs w:val="21"/>
        </w:rPr>
        <w:t>3.投标截止时间：202</w:t>
      </w:r>
      <w:r>
        <w:rPr>
          <w:rFonts w:hint="eastAsia" w:ascii="宋体"/>
          <w:szCs w:val="21"/>
          <w:lang w:val="en-US" w:eastAsia="zh-CN"/>
        </w:rPr>
        <w:t>2</w:t>
      </w:r>
      <w:r>
        <w:rPr>
          <w:rFonts w:hint="default" w:ascii="宋体"/>
          <w:szCs w:val="21"/>
        </w:rPr>
        <w:t>年</w:t>
      </w:r>
      <w:r>
        <w:rPr>
          <w:rFonts w:hint="eastAsia" w:ascii="宋体"/>
          <w:szCs w:val="21"/>
          <w:lang w:val="en-US" w:eastAsia="zh-CN"/>
        </w:rPr>
        <w:t>8</w:t>
      </w:r>
      <w:r>
        <w:rPr>
          <w:rFonts w:hint="default" w:ascii="宋体"/>
          <w:szCs w:val="21"/>
        </w:rPr>
        <w:t>月</w:t>
      </w:r>
      <w:r>
        <w:rPr>
          <w:rFonts w:hint="eastAsia" w:ascii="宋体"/>
          <w:szCs w:val="21"/>
          <w:lang w:val="en-US" w:eastAsia="zh-CN"/>
        </w:rPr>
        <w:t>1</w:t>
      </w:r>
      <w:r>
        <w:rPr>
          <w:rFonts w:hint="default" w:ascii="宋体"/>
          <w:szCs w:val="21"/>
        </w:rPr>
        <w:t>日15</w:t>
      </w:r>
      <w:r>
        <w:rPr>
          <w:rFonts w:hint="eastAsia" w:ascii="宋体"/>
          <w:szCs w:val="21"/>
          <w:lang w:eastAsia="zh-CN"/>
        </w:rPr>
        <w:t>：</w:t>
      </w:r>
      <w:r>
        <w:rPr>
          <w:rFonts w:hint="default" w:ascii="宋体"/>
          <w:szCs w:val="21"/>
        </w:rPr>
        <w:t>00分（北京时间）</w:t>
      </w:r>
      <w:r>
        <w:rPr>
          <w:rFonts w:hint="eastAsia" w:ascii="宋体"/>
          <w:szCs w:val="21"/>
          <w:lang w:eastAsia="zh-CN"/>
        </w:rPr>
        <w:t>。</w:t>
      </w:r>
    </w:p>
    <w:p>
      <w:pPr>
        <w:pageBreakBefore w:val="0"/>
        <w:kinsoku/>
        <w:overflowPunct/>
        <w:topLinePunct w:val="0"/>
        <w:bidi w:val="0"/>
        <w:adjustRightInd w:val="0"/>
        <w:snapToGrid w:val="0"/>
        <w:spacing w:line="360" w:lineRule="auto"/>
        <w:ind w:firstLine="420" w:firstLineChars="200"/>
        <w:rPr>
          <w:rFonts w:hint="eastAsia" w:ascii="宋体"/>
          <w:szCs w:val="21"/>
          <w:lang w:eastAsia="zh-CN"/>
        </w:rPr>
      </w:pPr>
      <w:r>
        <w:rPr>
          <w:rFonts w:hint="default" w:ascii="宋体"/>
          <w:szCs w:val="21"/>
        </w:rPr>
        <w:t>4.开标时间：202</w:t>
      </w:r>
      <w:r>
        <w:rPr>
          <w:rFonts w:hint="eastAsia" w:ascii="宋体"/>
          <w:szCs w:val="21"/>
          <w:lang w:val="en-US" w:eastAsia="zh-CN"/>
        </w:rPr>
        <w:t>2</w:t>
      </w:r>
      <w:r>
        <w:rPr>
          <w:rFonts w:hint="default" w:ascii="宋体"/>
          <w:szCs w:val="21"/>
        </w:rPr>
        <w:t>年</w:t>
      </w:r>
      <w:r>
        <w:rPr>
          <w:rFonts w:hint="eastAsia" w:ascii="宋体"/>
          <w:szCs w:val="21"/>
          <w:lang w:val="en-US" w:eastAsia="zh-CN"/>
        </w:rPr>
        <w:t>8</w:t>
      </w:r>
      <w:r>
        <w:rPr>
          <w:rFonts w:hint="default" w:ascii="宋体"/>
          <w:szCs w:val="21"/>
        </w:rPr>
        <w:t>月</w:t>
      </w:r>
      <w:r>
        <w:rPr>
          <w:rFonts w:hint="eastAsia" w:ascii="宋体"/>
          <w:szCs w:val="21"/>
          <w:lang w:val="en-US" w:eastAsia="zh-CN"/>
        </w:rPr>
        <w:t>1</w:t>
      </w:r>
      <w:r>
        <w:rPr>
          <w:rFonts w:hint="default" w:ascii="宋体"/>
          <w:szCs w:val="21"/>
        </w:rPr>
        <w:t>日15</w:t>
      </w:r>
      <w:r>
        <w:rPr>
          <w:rFonts w:hint="eastAsia" w:ascii="宋体"/>
          <w:szCs w:val="21"/>
          <w:lang w:eastAsia="zh-CN"/>
        </w:rPr>
        <w:t>：</w:t>
      </w:r>
      <w:r>
        <w:rPr>
          <w:rFonts w:hint="default" w:ascii="宋体"/>
          <w:szCs w:val="21"/>
        </w:rPr>
        <w:t>00分（北京时间）</w:t>
      </w:r>
      <w:r>
        <w:rPr>
          <w:rFonts w:hint="eastAsia" w:ascii="宋体"/>
          <w:szCs w:val="21"/>
          <w:lang w:eastAsia="zh-CN"/>
        </w:rPr>
        <w:t>。</w:t>
      </w:r>
    </w:p>
    <w:p>
      <w:pPr>
        <w:pageBreakBefore w:val="0"/>
        <w:kinsoku/>
        <w:overflowPunct/>
        <w:topLinePunct w:val="0"/>
        <w:bidi w:val="0"/>
        <w:adjustRightInd w:val="0"/>
        <w:snapToGrid w:val="0"/>
        <w:spacing w:line="360" w:lineRule="auto"/>
        <w:ind w:firstLine="420" w:firstLineChars="200"/>
        <w:rPr>
          <w:rFonts w:hint="eastAsia" w:ascii="宋体"/>
          <w:szCs w:val="21"/>
          <w:lang w:eastAsia="zh-CN"/>
        </w:rPr>
      </w:pPr>
      <w:r>
        <w:rPr>
          <w:rFonts w:hint="default" w:ascii="宋体"/>
          <w:szCs w:val="21"/>
        </w:rPr>
        <w:t>5.开标地点：</w:t>
      </w:r>
      <w:r>
        <w:rPr>
          <w:rFonts w:hint="eastAsia" w:ascii="宋体"/>
          <w:szCs w:val="21"/>
        </w:rPr>
        <w:t>汕头大学医学院第一附属医院</w:t>
      </w:r>
      <w:r>
        <w:rPr>
          <w:rFonts w:hint="default" w:ascii="宋体"/>
          <w:szCs w:val="21"/>
        </w:rPr>
        <w:t>综合楼</w:t>
      </w:r>
      <w:r>
        <w:rPr>
          <w:rFonts w:hint="eastAsia" w:ascii="宋体"/>
          <w:szCs w:val="21"/>
          <w:lang w:val="en-US" w:eastAsia="zh-CN"/>
        </w:rPr>
        <w:t>5楼</w:t>
      </w:r>
      <w:r>
        <w:rPr>
          <w:rFonts w:hint="default" w:ascii="宋体"/>
          <w:szCs w:val="21"/>
        </w:rPr>
        <w:t>会议室</w:t>
      </w:r>
      <w:r>
        <w:rPr>
          <w:rFonts w:hint="eastAsia" w:ascii="宋体"/>
          <w:szCs w:val="21"/>
          <w:lang w:eastAsia="zh-CN"/>
        </w:rPr>
        <w:t>。</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default" w:ascii="宋体" w:hAnsi="宋体"/>
          <w:szCs w:val="21"/>
          <w:lang w:val="en-US" w:eastAsia="zh-CN"/>
        </w:rPr>
      </w:pPr>
      <w:r>
        <w:rPr>
          <w:rFonts w:hint="eastAsia" w:ascii="宋体" w:hAnsi="宋体"/>
          <w:szCs w:val="21"/>
          <w:lang w:val="en-US" w:eastAsia="zh-CN"/>
        </w:rPr>
        <w:t>八、报名及投标文件递交方式</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default" w:ascii="宋体"/>
          <w:szCs w:val="21"/>
          <w:highlight w:val="none"/>
        </w:rPr>
      </w:pPr>
      <w:r>
        <w:rPr>
          <w:rFonts w:hint="eastAsia" w:ascii="宋体" w:hAnsi="宋体"/>
          <w:szCs w:val="21"/>
          <w:lang w:val="en-US" w:eastAsia="zh-CN"/>
        </w:rPr>
        <w:t>本项目的报名资料及投标文件原则</w:t>
      </w:r>
      <w:r>
        <w:rPr>
          <w:rFonts w:hint="eastAsia" w:ascii="宋体" w:hAnsi="宋体"/>
          <w:szCs w:val="21"/>
          <w:highlight w:val="none"/>
          <w:lang w:val="en-US" w:eastAsia="zh-CN"/>
        </w:rPr>
        <w:t>要求由</w:t>
      </w:r>
      <w:r>
        <w:rPr>
          <w:rFonts w:hint="eastAsia" w:ascii="宋体" w:hAnsi="宋体"/>
          <w:szCs w:val="21"/>
          <w:highlight w:val="none"/>
        </w:rPr>
        <w:t>法定代表人或其授权代表</w:t>
      </w:r>
      <w:r>
        <w:rPr>
          <w:rFonts w:hint="eastAsia" w:ascii="宋体" w:hAnsi="宋体"/>
          <w:szCs w:val="21"/>
          <w:highlight w:val="none"/>
          <w:lang w:val="en-US" w:eastAsia="zh-CN"/>
        </w:rPr>
        <w:t>亲自</w:t>
      </w:r>
      <w:r>
        <w:rPr>
          <w:rFonts w:hint="eastAsia" w:ascii="宋体" w:hAnsi="宋体"/>
          <w:szCs w:val="21"/>
          <w:highlight w:val="none"/>
        </w:rPr>
        <w:t>送达</w:t>
      </w:r>
      <w:r>
        <w:rPr>
          <w:rFonts w:hint="eastAsia" w:ascii="宋体" w:hAnsi="宋体"/>
          <w:szCs w:val="21"/>
          <w:highlight w:val="none"/>
          <w:lang w:eastAsia="zh-CN"/>
        </w:rPr>
        <w:t>，</w:t>
      </w:r>
      <w:r>
        <w:rPr>
          <w:rFonts w:hint="eastAsia" w:ascii="宋体" w:hAnsi="宋体"/>
          <w:szCs w:val="21"/>
          <w:highlight w:val="none"/>
        </w:rPr>
        <w:t>受新冠疫情影响</w:t>
      </w:r>
      <w:r>
        <w:rPr>
          <w:rFonts w:hint="eastAsia" w:ascii="宋体" w:hAnsi="宋体"/>
          <w:szCs w:val="21"/>
          <w:highlight w:val="none"/>
          <w:lang w:val="en-US" w:eastAsia="zh-CN"/>
        </w:rPr>
        <w:t>也</w:t>
      </w:r>
      <w:r>
        <w:rPr>
          <w:rFonts w:hint="eastAsia" w:ascii="宋体" w:hAnsi="宋体"/>
          <w:szCs w:val="21"/>
          <w:highlight w:val="none"/>
        </w:rPr>
        <w:t>可为邮寄，寄达地址：</w:t>
      </w:r>
      <w:r>
        <w:rPr>
          <w:rFonts w:hint="eastAsia" w:ascii="宋体" w:hAnsi="宋体"/>
          <w:szCs w:val="21"/>
          <w:highlight w:val="none"/>
          <w:lang w:val="en-US" w:eastAsia="zh-CN"/>
        </w:rPr>
        <w:t>汕头大学医学院第一附属医院综合楼6</w:t>
      </w:r>
      <w:r>
        <w:rPr>
          <w:rFonts w:hint="eastAsia" w:ascii="宋体" w:hAnsi="宋体"/>
          <w:szCs w:val="21"/>
          <w:highlight w:val="none"/>
        </w:rPr>
        <w:t>楼</w:t>
      </w:r>
      <w:r>
        <w:rPr>
          <w:rFonts w:hint="eastAsia" w:ascii="宋体" w:hAnsi="宋体"/>
          <w:szCs w:val="21"/>
          <w:highlight w:val="none"/>
          <w:lang w:val="en-US" w:eastAsia="zh-CN"/>
        </w:rPr>
        <w:t>招标采购办公室</w:t>
      </w:r>
      <w:r>
        <w:rPr>
          <w:rFonts w:hint="eastAsia" w:ascii="宋体" w:hAnsi="宋体"/>
          <w:szCs w:val="21"/>
          <w:highlight w:val="none"/>
        </w:rPr>
        <w:t>（收件人：</w:t>
      </w:r>
      <w:r>
        <w:rPr>
          <w:rFonts w:hint="eastAsia" w:ascii="宋体" w:hAnsi="宋体"/>
          <w:szCs w:val="21"/>
          <w:highlight w:val="none"/>
          <w:lang w:val="en-US" w:eastAsia="zh-CN"/>
        </w:rPr>
        <w:t>袁老师</w:t>
      </w:r>
      <w:r>
        <w:rPr>
          <w:rFonts w:hint="eastAsia" w:ascii="宋体" w:hAnsi="宋体"/>
          <w:szCs w:val="21"/>
          <w:highlight w:val="none"/>
        </w:rPr>
        <w:t>，收件电话：0754-</w:t>
      </w:r>
      <w:r>
        <w:rPr>
          <w:rFonts w:hint="eastAsia" w:ascii="宋体" w:hAnsi="宋体"/>
          <w:szCs w:val="21"/>
          <w:highlight w:val="none"/>
          <w:lang w:val="en-US" w:eastAsia="zh-CN"/>
        </w:rPr>
        <w:t>88905636</w:t>
      </w:r>
      <w:r>
        <w:rPr>
          <w:rFonts w:hint="eastAsia" w:ascii="宋体" w:hAnsi="宋体"/>
          <w:szCs w:val="21"/>
          <w:highlight w:val="none"/>
        </w:rPr>
        <w:t>）。寄达时间：截止时间前（请各</w:t>
      </w:r>
      <w:r>
        <w:rPr>
          <w:rFonts w:hint="eastAsia" w:ascii="宋体" w:hAnsi="宋体"/>
          <w:szCs w:val="21"/>
          <w:highlight w:val="none"/>
          <w:lang w:val="en-US" w:eastAsia="zh-CN"/>
        </w:rPr>
        <w:t>投标人</w:t>
      </w:r>
      <w:r>
        <w:rPr>
          <w:rFonts w:hint="eastAsia" w:ascii="宋体" w:hAnsi="宋体"/>
          <w:szCs w:val="21"/>
          <w:highlight w:val="none"/>
        </w:rPr>
        <w:t>提前安排好邮寄工作，逾期寄达的</w:t>
      </w:r>
      <w:r>
        <w:rPr>
          <w:rFonts w:hint="eastAsia" w:ascii="宋体" w:hAnsi="宋体"/>
          <w:szCs w:val="21"/>
          <w:highlight w:val="none"/>
          <w:lang w:val="en-US" w:eastAsia="zh-CN"/>
        </w:rPr>
        <w:t>报名资料和投标</w:t>
      </w:r>
      <w:r>
        <w:rPr>
          <w:rFonts w:hint="eastAsia" w:ascii="宋体" w:hAnsi="宋体"/>
          <w:szCs w:val="21"/>
          <w:highlight w:val="none"/>
        </w:rPr>
        <w:t>文件采购人有权拒收</w:t>
      </w:r>
      <w:r>
        <w:rPr>
          <w:rFonts w:hint="eastAsia" w:ascii="宋体" w:hAnsi="宋体"/>
          <w:szCs w:val="21"/>
          <w:highlight w:val="none"/>
          <w:lang w:eastAsia="zh-CN"/>
        </w:rPr>
        <w:t>，</w:t>
      </w:r>
      <w:r>
        <w:rPr>
          <w:rFonts w:hint="eastAsia" w:ascii="宋体" w:hAnsi="宋体"/>
          <w:szCs w:val="21"/>
          <w:highlight w:val="none"/>
          <w:lang w:val="en-US" w:eastAsia="zh-CN"/>
        </w:rPr>
        <w:t>邮寄过程投标文件受损丢失等由投标人负责</w:t>
      </w:r>
      <w:r>
        <w:rPr>
          <w:rFonts w:hint="eastAsia" w:ascii="宋体" w:hAnsi="宋体"/>
          <w:szCs w:val="21"/>
          <w:highlight w:val="none"/>
        </w:rPr>
        <w:t>）。</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eastAsia" w:ascii="宋体"/>
          <w:szCs w:val="21"/>
          <w:lang w:val="en-US" w:eastAsia="zh-CN"/>
        </w:rPr>
        <w:t>九</w:t>
      </w:r>
      <w:r>
        <w:rPr>
          <w:rFonts w:hint="default" w:ascii="宋体"/>
          <w:szCs w:val="21"/>
        </w:rPr>
        <w:t>、公告发布媒介：</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eastAsia" w:ascii="宋体"/>
          <w:szCs w:val="21"/>
          <w:lang w:val="en-US" w:eastAsia="zh-CN"/>
        </w:rPr>
        <w:t>本公告在汕头大学医学院官网主页(www.med.stu.edu.cn)、汕头大学医学院第一附属医院官网主页（www.stuh.com.cn）</w:t>
      </w:r>
      <w:r>
        <w:rPr>
          <w:rFonts w:hint="default" w:ascii="宋体"/>
          <w:szCs w:val="21"/>
        </w:rPr>
        <w:t>信息公告栏上发布，各媒体发布的文本如有不同之处，以</w:t>
      </w:r>
      <w:r>
        <w:rPr>
          <w:rFonts w:hint="eastAsia" w:ascii="宋体"/>
          <w:szCs w:val="21"/>
          <w:lang w:val="en-US" w:eastAsia="zh-CN"/>
        </w:rPr>
        <w:t>汕头大学医学院第一附属医院官网主页（www.stuh.com.cn）</w:t>
      </w:r>
      <w:r>
        <w:rPr>
          <w:rFonts w:hint="default" w:ascii="宋体"/>
          <w:szCs w:val="21"/>
        </w:rPr>
        <w:t>信息公告栏上发布的文本为准。</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eastAsia" w:ascii="宋体"/>
          <w:szCs w:val="21"/>
          <w:lang w:val="en-US" w:eastAsia="zh-CN"/>
        </w:rPr>
        <w:t>十</w:t>
      </w:r>
      <w:r>
        <w:rPr>
          <w:rFonts w:hint="default" w:ascii="宋体"/>
          <w:szCs w:val="21"/>
        </w:rPr>
        <w:t>、</w:t>
      </w:r>
      <w:r>
        <w:rPr>
          <w:rFonts w:hint="eastAsia" w:ascii="宋体"/>
          <w:szCs w:val="21"/>
          <w:lang w:val="en-US" w:eastAsia="zh-CN"/>
        </w:rPr>
        <w:t>联系事项</w:t>
      </w:r>
      <w:r>
        <w:rPr>
          <w:rFonts w:hint="default" w:ascii="宋体"/>
          <w:szCs w:val="21"/>
        </w:rPr>
        <w:t>：</w:t>
      </w:r>
    </w:p>
    <w:p>
      <w:pPr>
        <w:pageBreakBefore w:val="0"/>
        <w:kinsoku/>
        <w:overflowPunct/>
        <w:topLinePunct w:val="0"/>
        <w:bidi w:val="0"/>
        <w:adjustRightInd w:val="0"/>
        <w:snapToGrid w:val="0"/>
        <w:spacing w:line="360" w:lineRule="auto"/>
        <w:ind w:firstLine="420" w:firstLineChars="200"/>
        <w:rPr>
          <w:rFonts w:hint="eastAsia" w:ascii="宋体"/>
          <w:szCs w:val="21"/>
          <w:lang w:val="en-US" w:eastAsia="zh-CN"/>
        </w:rPr>
      </w:pPr>
      <w:r>
        <w:rPr>
          <w:rFonts w:hint="default" w:ascii="宋体"/>
          <w:szCs w:val="21"/>
        </w:rPr>
        <w:t>1.招标组织：</w:t>
      </w:r>
      <w:r>
        <w:rPr>
          <w:rFonts w:hint="eastAsia" w:ascii="宋体"/>
          <w:szCs w:val="21"/>
        </w:rPr>
        <w:t>汕头大学医学院第一附属医院</w:t>
      </w:r>
      <w:r>
        <w:rPr>
          <w:rFonts w:hint="eastAsia" w:ascii="宋体"/>
          <w:szCs w:val="21"/>
          <w:lang w:val="en-US" w:eastAsia="zh-CN"/>
        </w:rPr>
        <w:t>招标采购办公室</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default" w:ascii="宋体"/>
          <w:szCs w:val="21"/>
        </w:rPr>
        <w:t>电 话：</w:t>
      </w:r>
      <w:r>
        <w:rPr>
          <w:rFonts w:hint="eastAsia" w:ascii="宋体"/>
          <w:szCs w:val="21"/>
          <w:lang w:val="en-US" w:eastAsia="zh-CN"/>
        </w:rPr>
        <w:t>0754-88905636</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default" w:ascii="宋体"/>
          <w:szCs w:val="21"/>
        </w:rPr>
        <w:t>联 系 人：</w:t>
      </w:r>
      <w:r>
        <w:rPr>
          <w:rFonts w:hint="eastAsia" w:ascii="宋体"/>
          <w:szCs w:val="21"/>
          <w:lang w:val="en-US" w:eastAsia="zh-CN"/>
        </w:rPr>
        <w:t>张</w:t>
      </w:r>
      <w:r>
        <w:rPr>
          <w:rFonts w:hint="default" w:ascii="宋体"/>
          <w:szCs w:val="21"/>
        </w:rPr>
        <w:t>老师、</w:t>
      </w:r>
      <w:r>
        <w:rPr>
          <w:rFonts w:hint="eastAsia" w:ascii="宋体"/>
          <w:szCs w:val="21"/>
          <w:lang w:val="en-US" w:eastAsia="zh-CN"/>
        </w:rPr>
        <w:t>袁</w:t>
      </w:r>
      <w:r>
        <w:rPr>
          <w:rFonts w:hint="default" w:ascii="宋体"/>
          <w:szCs w:val="21"/>
        </w:rPr>
        <w:t>老师</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default" w:ascii="宋体"/>
          <w:szCs w:val="21"/>
        </w:rPr>
        <w:t>邮 箱：</w:t>
      </w:r>
      <w:r>
        <w:rPr>
          <w:rFonts w:hint="eastAsia" w:ascii="宋体"/>
          <w:szCs w:val="21"/>
          <w:lang w:val="en-US" w:eastAsia="zh-CN"/>
        </w:rPr>
        <w:fldChar w:fldCharType="begin"/>
      </w:r>
      <w:r>
        <w:rPr>
          <w:rFonts w:hint="eastAsia" w:ascii="宋体"/>
          <w:szCs w:val="21"/>
          <w:lang w:val="en-US" w:eastAsia="zh-CN"/>
        </w:rPr>
        <w:instrText xml:space="preserve"> HYPERLINK "mailto:fyzbcgbgs@163.com" </w:instrText>
      </w:r>
      <w:r>
        <w:rPr>
          <w:rFonts w:hint="eastAsia" w:ascii="宋体"/>
          <w:szCs w:val="21"/>
          <w:lang w:val="en-US" w:eastAsia="zh-CN"/>
        </w:rPr>
        <w:fldChar w:fldCharType="separate"/>
      </w:r>
      <w:r>
        <w:rPr>
          <w:rFonts w:hint="eastAsia" w:ascii="宋体"/>
          <w:szCs w:val="21"/>
        </w:rPr>
        <w:t>fyzbcgbgs@163.com</w:t>
      </w:r>
      <w:r>
        <w:rPr>
          <w:rFonts w:hint="eastAsia" w:ascii="宋体"/>
          <w:szCs w:val="21"/>
          <w:lang w:val="en-US" w:eastAsia="zh-CN"/>
        </w:rPr>
        <w:fldChar w:fldCharType="end"/>
      </w:r>
      <w:r>
        <w:rPr>
          <w:rFonts w:hint="eastAsia" w:ascii="宋体"/>
          <w:szCs w:val="21"/>
          <w:lang w:val="en-US" w:eastAsia="zh-CN"/>
        </w:rPr>
        <w:t> </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default" w:ascii="宋体"/>
          <w:szCs w:val="21"/>
        </w:rPr>
        <w:t>2.</w:t>
      </w:r>
      <w:r>
        <w:rPr>
          <w:rFonts w:hint="eastAsia" w:ascii="宋体"/>
          <w:szCs w:val="21"/>
        </w:rPr>
        <w:t>汕头大学医学院第一附属医院</w:t>
      </w:r>
      <w:r>
        <w:rPr>
          <w:rFonts w:hint="eastAsia" w:ascii="宋体"/>
          <w:szCs w:val="21"/>
          <w:lang w:val="en-US" w:eastAsia="zh-CN"/>
        </w:rPr>
        <w:t>纪检室</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default" w:ascii="宋体"/>
          <w:szCs w:val="21"/>
        </w:rPr>
        <w:t>电 话：</w:t>
      </w:r>
      <w:r>
        <w:rPr>
          <w:rFonts w:hint="eastAsia" w:ascii="宋体"/>
          <w:szCs w:val="21"/>
          <w:lang w:val="en-US" w:eastAsia="zh-CN"/>
        </w:rPr>
        <w:t>0754-88905391</w:t>
      </w:r>
    </w:p>
    <w:p>
      <w:pPr>
        <w:pageBreakBefore w:val="0"/>
        <w:kinsoku/>
        <w:overflowPunct/>
        <w:topLinePunct w:val="0"/>
        <w:bidi w:val="0"/>
        <w:adjustRightInd w:val="0"/>
        <w:snapToGrid w:val="0"/>
        <w:spacing w:line="360" w:lineRule="auto"/>
        <w:ind w:firstLine="420" w:firstLineChars="200"/>
        <w:rPr>
          <w:rFonts w:hint="default" w:ascii="宋体"/>
          <w:szCs w:val="21"/>
        </w:rPr>
      </w:pP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360" w:lineRule="auto"/>
        <w:ind w:left="0" w:right="0" w:firstLine="384"/>
        <w:jc w:val="both"/>
        <w:textAlignment w:val="baseline"/>
        <w:rPr>
          <w:rFonts w:hint="eastAsia" w:ascii="宋体" w:hAnsi="宋体" w:eastAsia="宋体" w:cs="宋体"/>
          <w:i w:val="0"/>
          <w:iCs w:val="0"/>
          <w:caps w:val="0"/>
          <w:color w:val="000000"/>
          <w:spacing w:val="0"/>
          <w:sz w:val="21"/>
          <w:szCs w:val="21"/>
          <w:shd w:val="clear" w:fill="FFFFFF"/>
          <w:vertAlign w:val="baseline"/>
        </w:rPr>
      </w:pP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360" w:lineRule="auto"/>
        <w:ind w:left="0" w:right="0" w:firstLine="384"/>
        <w:jc w:val="both"/>
        <w:textAlignment w:val="baseline"/>
        <w:rPr>
          <w:rFonts w:hint="eastAsia" w:ascii="宋体" w:hAnsi="宋体" w:eastAsia="宋体" w:cs="宋体"/>
          <w:i w:val="0"/>
          <w:iCs w:val="0"/>
          <w:caps w:val="0"/>
          <w:color w:val="000000"/>
          <w:spacing w:val="0"/>
          <w:sz w:val="21"/>
          <w:szCs w:val="21"/>
          <w:shd w:val="clear" w:fill="FFFFFF"/>
          <w:vertAlign w:val="baseline"/>
        </w:rPr>
      </w:pPr>
    </w:p>
    <w:p>
      <w:pPr>
        <w:pageBreakBefore w:val="0"/>
        <w:kinsoku/>
        <w:wordWrap w:val="0"/>
        <w:overflowPunct/>
        <w:topLinePunct w:val="0"/>
        <w:bidi w:val="0"/>
        <w:spacing w:line="360" w:lineRule="auto"/>
        <w:jc w:val="right"/>
        <w:rPr>
          <w:rFonts w:hint="eastAsia" w:ascii="宋体"/>
          <w:sz w:val="21"/>
          <w:szCs w:val="21"/>
        </w:rPr>
      </w:pPr>
      <w:r>
        <w:rPr>
          <w:rFonts w:hint="eastAsia" w:ascii="宋体"/>
          <w:sz w:val="21"/>
          <w:szCs w:val="21"/>
        </w:rPr>
        <w:t>汕头大学医学院第一附属医院</w:t>
      </w:r>
    </w:p>
    <w:p>
      <w:pPr>
        <w:pageBreakBefore w:val="0"/>
        <w:kinsoku/>
        <w:wordWrap w:val="0"/>
        <w:overflowPunct/>
        <w:topLinePunct w:val="0"/>
        <w:bidi w:val="0"/>
        <w:spacing w:line="360" w:lineRule="auto"/>
        <w:jc w:val="right"/>
        <w:rPr>
          <w:rFonts w:hint="eastAsia" w:ascii="宋体"/>
          <w:szCs w:val="21"/>
        </w:rPr>
      </w:pPr>
      <w:r>
        <w:rPr>
          <w:rFonts w:hint="eastAsia" w:ascii="宋体"/>
          <w:szCs w:val="21"/>
          <w:lang w:val="en-US" w:eastAsia="zh-CN"/>
        </w:rPr>
        <w:t>二〇二二年七月十一日</w:t>
      </w:r>
      <w:r>
        <w:rPr>
          <w:rFonts w:hint="eastAsia" w:ascii="宋体"/>
          <w:szCs w:val="21"/>
        </w:rPr>
        <w:br w:type="page"/>
      </w: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r>
        <w:rPr>
          <w:rFonts w:hint="eastAsia" w:eastAsia="黑体"/>
          <w:b/>
          <w:sz w:val="44"/>
        </w:rPr>
        <w:t>第二部分</w:t>
      </w:r>
    </w:p>
    <w:p>
      <w:pPr>
        <w:pageBreakBefore w:val="0"/>
        <w:kinsoku/>
        <w:overflowPunct/>
        <w:topLinePunct w:val="0"/>
        <w:bidi w:val="0"/>
        <w:spacing w:line="360" w:lineRule="auto"/>
        <w:jc w:val="center"/>
        <w:rPr>
          <w:rFonts w:eastAsia="黑体"/>
          <w:b/>
          <w:sz w:val="44"/>
        </w:rPr>
      </w:pPr>
    </w:p>
    <w:p>
      <w:pPr>
        <w:pageBreakBefore w:val="0"/>
        <w:kinsoku/>
        <w:overflowPunct/>
        <w:topLinePunct w:val="0"/>
        <w:bidi w:val="0"/>
        <w:spacing w:line="360" w:lineRule="auto"/>
        <w:jc w:val="center"/>
        <w:rPr>
          <w:rFonts w:hint="eastAsia" w:ascii="宋体" w:hAnsi="宋体" w:cs="宋体"/>
          <w:b/>
          <w:szCs w:val="21"/>
        </w:rPr>
      </w:pPr>
      <w:r>
        <w:rPr>
          <w:rFonts w:hint="eastAsia" w:eastAsia="黑体"/>
          <w:b/>
          <w:sz w:val="44"/>
        </w:rPr>
        <w:t>用 户 需 求 书</w:t>
      </w:r>
      <w:r>
        <w:rPr>
          <w:sz w:val="24"/>
          <w:szCs w:val="24"/>
        </w:rPr>
        <w:br w:type="page"/>
      </w:r>
    </w:p>
    <w:p>
      <w:pPr>
        <w:keepNext w:val="0"/>
        <w:keepLines w:val="0"/>
        <w:pageBreakBefore w:val="0"/>
        <w:shd w:val="clear" w:color="auto" w:fill="FFFFFF"/>
        <w:kinsoku/>
        <w:wordWrap/>
        <w:overflowPunct/>
        <w:topLinePunct w:val="0"/>
        <w:bidi w:val="0"/>
        <w:adjustRightInd w:val="0"/>
        <w:snapToGrid w:val="0"/>
        <w:spacing w:line="360" w:lineRule="auto"/>
        <w:rPr>
          <w:rFonts w:hint="eastAsia" w:ascii="宋体" w:hAnsi="宋体" w:eastAsia="宋体" w:cs="宋体"/>
          <w:sz w:val="21"/>
          <w:szCs w:val="21"/>
        </w:rPr>
      </w:pPr>
      <w:r>
        <w:rPr>
          <w:rFonts w:hint="eastAsia" w:ascii="宋体" w:hAnsi="宋体" w:eastAsia="宋体" w:cs="宋体"/>
          <w:b/>
          <w:bCs/>
          <w:sz w:val="21"/>
          <w:szCs w:val="21"/>
        </w:rPr>
        <w:t>一、供货清单及交货期</w:t>
      </w:r>
    </w:p>
    <w:p>
      <w:pPr>
        <w:keepNext w:val="0"/>
        <w:keepLines w:val="0"/>
        <w:pageBreakBefore w:val="0"/>
        <w:kinsoku/>
        <w:wordWrap/>
        <w:overflowPunct/>
        <w:topLinePunct w:val="0"/>
        <w:bidi w:val="0"/>
        <w:adjustRightInd w:val="0"/>
        <w:snapToGrid w:val="0"/>
        <w:spacing w:before="156" w:beforeLines="5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1、设备名称和数量：</w:t>
      </w:r>
    </w:p>
    <w:tbl>
      <w:tblPr>
        <w:tblStyle w:val="22"/>
        <w:tblW w:w="80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3268"/>
        <w:gridCol w:w="744"/>
        <w:gridCol w:w="780"/>
        <w:gridCol w:w="1776"/>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24"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sz w:val="21"/>
                <w:szCs w:val="21"/>
              </w:rPr>
              <w:t>标包</w:t>
            </w:r>
          </w:p>
        </w:tc>
        <w:tc>
          <w:tcPr>
            <w:tcW w:w="3268"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sz w:val="21"/>
                <w:szCs w:val="21"/>
              </w:rPr>
              <w:t>产品名称</w:t>
            </w:r>
          </w:p>
        </w:tc>
        <w:tc>
          <w:tcPr>
            <w:tcW w:w="744"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sz w:val="21"/>
                <w:szCs w:val="21"/>
              </w:rPr>
              <w:t>数量</w:t>
            </w:r>
          </w:p>
        </w:tc>
        <w:tc>
          <w:tcPr>
            <w:tcW w:w="780"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sz w:val="21"/>
                <w:szCs w:val="21"/>
              </w:rPr>
              <w:t>单位</w:t>
            </w:r>
          </w:p>
        </w:tc>
        <w:tc>
          <w:tcPr>
            <w:tcW w:w="1776"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cs="宋体"/>
                <w:sz w:val="21"/>
                <w:szCs w:val="21"/>
                <w:lang w:val="en-US" w:eastAsia="zh-CN"/>
              </w:rPr>
              <w:t>单价最高限价</w:t>
            </w:r>
            <w:r>
              <w:rPr>
                <w:rFonts w:hint="eastAsia" w:ascii="宋体" w:hAnsi="宋体" w:eastAsia="宋体" w:cs="宋体"/>
                <w:sz w:val="21"/>
                <w:szCs w:val="21"/>
              </w:rPr>
              <w:t>（元）</w:t>
            </w:r>
          </w:p>
        </w:tc>
        <w:tc>
          <w:tcPr>
            <w:tcW w:w="659"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824"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sz w:val="21"/>
                <w:szCs w:val="21"/>
              </w:rPr>
              <w:t>1</w:t>
            </w:r>
          </w:p>
        </w:tc>
        <w:tc>
          <w:tcPr>
            <w:tcW w:w="3268" w:type="dxa"/>
            <w:noWrap w:val="0"/>
            <w:vAlign w:val="center"/>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lang w:bidi="ar"/>
              </w:rPr>
            </w:pPr>
            <w:r>
              <w:rPr>
                <w:rFonts w:hint="eastAsia" w:ascii="宋体" w:hAnsi="宋体" w:cs="宋体"/>
                <w:color w:val="auto"/>
                <w:sz w:val="21"/>
                <w:szCs w:val="21"/>
                <w:shd w:val="clear" w:color="auto" w:fill="auto"/>
              </w:rPr>
              <w:t>太平房冻柜（六体六机）</w:t>
            </w:r>
          </w:p>
        </w:tc>
        <w:tc>
          <w:tcPr>
            <w:tcW w:w="744" w:type="dxa"/>
            <w:noWrap w:val="0"/>
            <w:vAlign w:val="center"/>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360" w:lineRule="auto"/>
              <w:ind w:left="0" w:right="0"/>
              <w:jc w:val="center"/>
              <w:textAlignment w:val="auto"/>
              <w:rPr>
                <w:rFonts w:hint="eastAsia" w:ascii="宋体" w:hAnsi="宋体" w:eastAsia="宋体" w:cs="宋体"/>
                <w:color w:val="auto"/>
                <w:sz w:val="21"/>
                <w:szCs w:val="21"/>
                <w:lang w:eastAsia="zh-CN"/>
              </w:rPr>
            </w:pPr>
            <w:r>
              <w:rPr>
                <w:rFonts w:hint="eastAsia" w:ascii="宋体" w:hAnsi="宋体" w:cs="宋体"/>
                <w:color w:val="auto"/>
                <w:kern w:val="2"/>
                <w:sz w:val="21"/>
                <w:szCs w:val="21"/>
                <w:lang w:val="en-US" w:eastAsia="zh-CN" w:bidi="ar"/>
              </w:rPr>
              <w:t>1</w:t>
            </w:r>
          </w:p>
        </w:tc>
        <w:tc>
          <w:tcPr>
            <w:tcW w:w="780"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套</w:t>
            </w:r>
          </w:p>
        </w:tc>
        <w:tc>
          <w:tcPr>
            <w:tcW w:w="1776" w:type="dxa"/>
            <w:noWrap w:val="0"/>
            <w:vAlign w:val="center"/>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360" w:lineRule="auto"/>
              <w:ind w:left="0" w:right="0"/>
              <w:jc w:val="center"/>
              <w:textAlignment w:val="auto"/>
              <w:rPr>
                <w:rFonts w:hint="eastAsia" w:ascii="宋体" w:hAnsi="宋体" w:eastAsia="宋体" w:cs="宋体"/>
                <w:color w:val="auto"/>
                <w:sz w:val="21"/>
                <w:szCs w:val="21"/>
                <w:lang w:val="en-US" w:eastAsia="zh-CN"/>
              </w:rPr>
            </w:pPr>
            <w:r>
              <w:rPr>
                <w:rFonts w:hint="eastAsia" w:ascii="宋体" w:hAnsi="宋体" w:cs="宋体"/>
                <w:kern w:val="2"/>
                <w:sz w:val="21"/>
                <w:szCs w:val="21"/>
              </w:rPr>
              <w:t>59600</w:t>
            </w:r>
          </w:p>
        </w:tc>
        <w:tc>
          <w:tcPr>
            <w:tcW w:w="659"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jc w:val="left"/>
              <w:rPr>
                <w:rFonts w:hint="eastAsia" w:ascii="宋体" w:hAnsi="宋体" w:eastAsia="宋体" w:cs="宋体"/>
                <w:color w:val="000000"/>
                <w:sz w:val="21"/>
                <w:szCs w:val="21"/>
              </w:rPr>
            </w:pPr>
          </w:p>
        </w:tc>
      </w:tr>
    </w:tbl>
    <w:p>
      <w:pPr>
        <w:keepNext w:val="0"/>
        <w:keepLines w:val="0"/>
        <w:pageBreakBefore w:val="0"/>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（1）以上报价包含税费（供货商应根据招标人要求开具增值税发票），供货商负责设备的供货、运输、安装、调试、现场培训、验收、技术支持和售后服务等相关服务。</w:t>
      </w:r>
    </w:p>
    <w:p>
      <w:pPr>
        <w:pStyle w:val="28"/>
        <w:ind w:firstLine="420" w:firstLineChars="200"/>
        <w:rPr>
          <w:rFonts w:hint="eastAsia"/>
        </w:rPr>
      </w:pPr>
      <w:r>
        <w:rPr>
          <w:rFonts w:hint="eastAsia" w:ascii="Times New Roman" w:hAnsi="Times New Roman" w:cs="宋体"/>
          <w:kern w:val="2"/>
          <w:sz w:val="21"/>
          <w:szCs w:val="24"/>
          <w:lang w:val="en-US" w:eastAsia="zh-CN" w:bidi="ar"/>
        </w:rPr>
        <w:t>（2</w:t>
      </w:r>
      <w:r>
        <w:rPr>
          <w:rFonts w:hint="eastAsia" w:ascii="宋体" w:hAnsi="宋体" w:eastAsia="宋体" w:cs="宋体"/>
          <w:color w:val="auto"/>
          <w:kern w:val="2"/>
          <w:sz w:val="21"/>
          <w:szCs w:val="21"/>
          <w:lang w:val="en-US" w:eastAsia="zh-CN" w:bidi="ar-SA"/>
        </w:rPr>
        <w:t>）</w:t>
      </w:r>
      <w:r>
        <w:rPr>
          <w:rFonts w:hint="eastAsia" w:ascii="Times New Roman" w:hAnsi="Times New Roman" w:eastAsia="宋体" w:cs="宋体"/>
          <w:kern w:val="2"/>
          <w:sz w:val="21"/>
          <w:szCs w:val="24"/>
          <w:lang w:val="en-US" w:eastAsia="zh-CN" w:bidi="ar"/>
        </w:rPr>
        <w:t>投标人请提供所投产品技术参数证明材料（例如检测报告、出厂说明书、白皮书、技术手册等）</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2、交货期限：供应商接到采购人的采购订单后需在30天内完成交货和安装调试并交付正常使用。</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rPr>
      </w:pPr>
      <w:r>
        <w:rPr>
          <w:rFonts w:hint="eastAsia" w:ascii="宋体" w:hAnsi="宋体" w:eastAsia="宋体" w:cs="宋体"/>
          <w:sz w:val="21"/>
          <w:szCs w:val="21"/>
        </w:rPr>
        <w:t>3、交货地点：汕头大学医学院第一附属医院指定地点。</w:t>
      </w:r>
    </w:p>
    <w:p>
      <w:pPr>
        <w:keepNext w:val="0"/>
        <w:keepLines w:val="0"/>
        <w:pageBreakBefore w:val="0"/>
        <w:shd w:val="clear" w:color="auto" w:fill="FFFFFF"/>
        <w:kinsoku/>
        <w:wordWrap/>
        <w:overflowPunct/>
        <w:topLinePunct w:val="0"/>
        <w:bidi w:val="0"/>
        <w:adjustRightInd w:val="0"/>
        <w:snapToGrid w:val="0"/>
        <w:spacing w:line="360" w:lineRule="auto"/>
        <w:ind w:left="600" w:hanging="600"/>
        <w:rPr>
          <w:rFonts w:hint="eastAsia" w:ascii="宋体" w:hAnsi="宋体" w:eastAsia="宋体" w:cs="宋体"/>
          <w:b/>
          <w:bCs/>
          <w:sz w:val="21"/>
          <w:szCs w:val="21"/>
        </w:rPr>
      </w:pPr>
      <w:r>
        <w:rPr>
          <w:rFonts w:hint="eastAsia" w:ascii="宋体" w:hAnsi="宋体" w:eastAsia="宋体" w:cs="宋体"/>
          <w:b/>
          <w:bCs/>
          <w:sz w:val="21"/>
          <w:szCs w:val="21"/>
        </w:rPr>
        <w:t>二、设备一般要求</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rPr>
        <w:t>所供设备必须是已注册的市场成熟品牌产品，在中国市场有较为成熟用户且具有正式代理渠道的产品，无知识产权使用纠纷，质量要求和技术标准必须符合国家检测相关技术标准或有效质量检测部门出具的设备检验合格证明。</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rPr>
        <w:t>所供设备（包括必需部件）应是全新、未使用过的产品，机身标识明显，准确显示设</w:t>
      </w:r>
      <w:r>
        <w:rPr>
          <w:rFonts w:hint="eastAsia" w:ascii="宋体" w:hAnsi="宋体" w:eastAsia="宋体" w:cs="宋体"/>
          <w:sz w:val="21"/>
          <w:szCs w:val="21"/>
          <w:highlight w:val="none"/>
        </w:rPr>
        <w:t>备</w:t>
      </w:r>
      <w:r>
        <w:rPr>
          <w:rFonts w:hint="eastAsia" w:ascii="宋体" w:hAnsi="宋体" w:cs="宋体"/>
          <w:sz w:val="21"/>
          <w:szCs w:val="21"/>
          <w:highlight w:val="none"/>
          <w:lang w:val="en-US" w:eastAsia="zh-CN"/>
        </w:rPr>
        <w:t>品牌、</w:t>
      </w:r>
      <w:r>
        <w:rPr>
          <w:rFonts w:hint="eastAsia" w:ascii="宋体" w:hAnsi="宋体" w:eastAsia="宋体" w:cs="宋体"/>
          <w:sz w:val="21"/>
          <w:szCs w:val="21"/>
        </w:rPr>
        <w:t>型号、规格、生产商；设备外观清洁，字体清晰、明确。</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eastAsia="zh-CN"/>
        </w:rPr>
        <w:t>、</w:t>
      </w:r>
      <w:r>
        <w:rPr>
          <w:rFonts w:hint="eastAsia" w:ascii="宋体" w:hAnsi="宋体" w:eastAsia="宋体" w:cs="宋体"/>
          <w:sz w:val="21"/>
          <w:szCs w:val="21"/>
        </w:rPr>
        <w:t>所供货物技术规格、标准应符合用户需求书要求,技术参数须提供原厂技术参数文件为凭证。</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eastAsia="zh-CN"/>
        </w:rPr>
        <w:t>、</w:t>
      </w:r>
      <w:r>
        <w:rPr>
          <w:rFonts w:hint="eastAsia" w:ascii="宋体" w:hAnsi="宋体" w:eastAsia="宋体" w:cs="宋体"/>
          <w:sz w:val="21"/>
          <w:szCs w:val="21"/>
        </w:rPr>
        <w:t>对于影响设备正常工作的必要组成部分，无论在技术规范中指出与否，投标人都应在投标文件中明确列出。</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eastAsia="zh-CN"/>
        </w:rPr>
        <w:t>、</w:t>
      </w:r>
      <w:r>
        <w:rPr>
          <w:rFonts w:hint="eastAsia" w:ascii="宋体" w:hAnsi="宋体" w:eastAsia="宋体" w:cs="宋体"/>
          <w:sz w:val="21"/>
          <w:szCs w:val="21"/>
        </w:rPr>
        <w:t>进口产品必须提供该产品的报关单等合法进货渠道证明。</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lang w:eastAsia="zh-CN"/>
        </w:rPr>
        <w:t>、</w:t>
      </w:r>
      <w:r>
        <w:rPr>
          <w:rFonts w:hint="eastAsia" w:ascii="宋体" w:hAnsi="宋体" w:eastAsia="宋体" w:cs="宋体"/>
          <w:sz w:val="21"/>
          <w:szCs w:val="21"/>
        </w:rPr>
        <w:t>投标人应在投标文件中提交所投设备的详细配置清单。</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lang w:eastAsia="zh-CN"/>
        </w:rPr>
        <w:t>、</w:t>
      </w:r>
      <w:r>
        <w:rPr>
          <w:rFonts w:hint="eastAsia" w:ascii="宋体" w:hAnsi="宋体" w:eastAsia="宋体" w:cs="宋体"/>
          <w:sz w:val="21"/>
          <w:szCs w:val="21"/>
        </w:rPr>
        <w:t>在不涉及到硬件的情况下，免费提供同型号设备的软件版本升级服务。</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8、</w:t>
      </w:r>
      <w:r>
        <w:rPr>
          <w:rFonts w:hint="eastAsia" w:ascii="宋体" w:hAnsi="宋体" w:eastAsia="宋体" w:cs="宋体"/>
          <w:sz w:val="21"/>
          <w:szCs w:val="21"/>
        </w:rPr>
        <w:t>投标设备若属于医疗器械类别，必须提供产品本身所属的医疗器械备案凭证或者医疗器械注册证。</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9、</w:t>
      </w:r>
      <w:r>
        <w:rPr>
          <w:rFonts w:hint="eastAsia" w:ascii="宋体" w:hAnsi="宋体" w:eastAsia="宋体" w:cs="宋体"/>
          <w:sz w:val="21"/>
          <w:szCs w:val="21"/>
        </w:rPr>
        <w:t>卖方须在设备安装后调试阶段安排现场使用和维修技术培训，保证设备使用方能完全掌握相关技术。</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0、</w:t>
      </w:r>
      <w:r>
        <w:rPr>
          <w:rFonts w:hint="eastAsia" w:ascii="宋体" w:hAnsi="宋体" w:eastAsia="宋体" w:cs="宋体"/>
          <w:sz w:val="21"/>
          <w:szCs w:val="21"/>
        </w:rPr>
        <w:t>中标人需向用户提供中英文操作手册、维护手册、维修手册、软件备份、故障代码表、备件清单、零部件、维修密码等维护维修必需的材料信息。</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1、</w:t>
      </w:r>
      <w:r>
        <w:rPr>
          <w:rFonts w:hint="eastAsia" w:ascii="宋体" w:hAnsi="宋体" w:eastAsia="宋体" w:cs="宋体"/>
          <w:sz w:val="21"/>
          <w:szCs w:val="21"/>
        </w:rPr>
        <w:t>应保证95%开机率。</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2、</w:t>
      </w:r>
      <w:r>
        <w:rPr>
          <w:rFonts w:hint="eastAsia" w:ascii="宋体" w:hAnsi="宋体" w:eastAsia="宋体" w:cs="宋体"/>
          <w:sz w:val="21"/>
          <w:szCs w:val="21"/>
        </w:rPr>
        <w:t>卖方在国内应具有配件保税库，以保证零配件的供应。</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如所投产品为进口产品</w:t>
      </w:r>
      <w:r>
        <w:rPr>
          <w:rFonts w:hint="eastAsia" w:ascii="宋体" w:hAnsi="宋体" w:eastAsia="宋体" w:cs="宋体"/>
          <w:sz w:val="21"/>
          <w:szCs w:val="21"/>
          <w:lang w:eastAsia="zh-CN"/>
        </w:rPr>
        <w:t>）</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3、</w:t>
      </w:r>
      <w:r>
        <w:rPr>
          <w:rFonts w:hint="eastAsia" w:ascii="宋体" w:hAnsi="宋体" w:eastAsia="宋体" w:cs="宋体"/>
          <w:sz w:val="21"/>
          <w:szCs w:val="21"/>
        </w:rPr>
        <w:t>卖方在省内应有经过生产厂商专门培训的专业工程师组成的专业维修站，提供安装及维修服务。</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14、</w:t>
      </w:r>
      <w:r>
        <w:rPr>
          <w:rFonts w:hint="eastAsia" w:ascii="宋体" w:hAnsi="宋体" w:eastAsia="宋体" w:cs="宋体"/>
          <w:sz w:val="21"/>
          <w:szCs w:val="21"/>
        </w:rPr>
        <w:t>卖方提供的设备不侵犯任何第三方的专利、商标或版权。</w:t>
      </w:r>
    </w:p>
    <w:p>
      <w:pPr>
        <w:keepNext w:val="0"/>
        <w:keepLines w:val="0"/>
        <w:pageBreakBefore w:val="0"/>
        <w:shd w:val="clear" w:color="auto" w:fill="FFFFFF"/>
        <w:kinsoku/>
        <w:wordWrap/>
        <w:overflowPunct/>
        <w:topLinePunct w:val="0"/>
        <w:bidi w:val="0"/>
        <w:adjustRightInd w:val="0"/>
        <w:snapToGrid w:val="0"/>
        <w:spacing w:line="360" w:lineRule="auto"/>
        <w:ind w:left="600" w:hanging="600"/>
        <w:rPr>
          <w:rFonts w:hint="eastAsia" w:ascii="宋体" w:hAnsi="宋体" w:eastAsia="宋体" w:cs="宋体"/>
          <w:b/>
          <w:bCs/>
          <w:sz w:val="21"/>
          <w:szCs w:val="21"/>
        </w:rPr>
      </w:pPr>
      <w:r>
        <w:rPr>
          <w:rFonts w:hint="eastAsia" w:ascii="宋体" w:hAnsi="宋体" w:eastAsia="宋体" w:cs="宋体"/>
          <w:b/>
          <w:bCs/>
          <w:sz w:val="21"/>
          <w:szCs w:val="21"/>
        </w:rPr>
        <w:t>三、技术指标和参数</w:t>
      </w:r>
    </w:p>
    <w:tbl>
      <w:tblPr>
        <w:tblStyle w:val="22"/>
        <w:tblpPr w:leftFromText="180" w:rightFromText="180" w:vertAnchor="text" w:tblpXSpec="center" w:tblpY="1"/>
        <w:tblOverlap w:val="never"/>
        <w:tblW w:w="85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619"/>
        <w:gridCol w:w="1097"/>
        <w:gridCol w:w="5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noWrap w:val="0"/>
            <w:vAlign w:val="center"/>
          </w:tcPr>
          <w:p>
            <w:pPr>
              <w:keepNext w:val="0"/>
              <w:keepLines w:val="0"/>
              <w:suppressLineNumbers w:val="0"/>
              <w:snapToGrid w:val="0"/>
              <w:spacing w:before="0" w:beforeAutospacing="0" w:after="0" w:afterAutospacing="0"/>
              <w:ind w:left="0" w:right="0"/>
              <w:jc w:val="left"/>
              <w:rPr>
                <w:rFonts w:hint="eastAsia" w:ascii="宋体" w:hAnsi="宋体" w:cs="宋体"/>
                <w:b/>
                <w:kern w:val="0"/>
                <w:szCs w:val="21"/>
              </w:rPr>
            </w:pPr>
            <w:r>
              <w:rPr>
                <w:rFonts w:hint="eastAsia" w:ascii="宋体" w:hAnsi="宋体" w:cs="宋体"/>
                <w:b/>
                <w:kern w:val="0"/>
                <w:szCs w:val="21"/>
              </w:rPr>
              <w:t>设备名称</w:t>
            </w:r>
          </w:p>
        </w:tc>
        <w:tc>
          <w:tcPr>
            <w:tcW w:w="619"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cs="宋体"/>
                <w:b/>
                <w:kern w:val="0"/>
                <w:szCs w:val="21"/>
              </w:rPr>
            </w:pPr>
            <w:r>
              <w:rPr>
                <w:rFonts w:hint="eastAsia" w:ascii="宋体" w:hAnsi="宋体" w:cs="宋体"/>
                <w:b/>
                <w:kern w:val="0"/>
                <w:szCs w:val="21"/>
              </w:rPr>
              <w:t>数量</w:t>
            </w:r>
          </w:p>
        </w:tc>
        <w:tc>
          <w:tcPr>
            <w:tcW w:w="1097" w:type="dxa"/>
            <w:noWrap w:val="0"/>
            <w:vAlign w:val="center"/>
          </w:tcPr>
          <w:p>
            <w:pPr>
              <w:keepNext w:val="0"/>
              <w:keepLines w:val="0"/>
              <w:suppressLineNumbers w:val="0"/>
              <w:snapToGrid w:val="0"/>
              <w:spacing w:before="0" w:beforeAutospacing="0" w:after="0" w:afterAutospacing="0"/>
              <w:ind w:left="0" w:right="0"/>
              <w:jc w:val="left"/>
              <w:rPr>
                <w:rFonts w:hint="eastAsia" w:ascii="宋体" w:hAnsi="宋体" w:cs="宋体"/>
                <w:b/>
                <w:kern w:val="0"/>
                <w:szCs w:val="21"/>
              </w:rPr>
            </w:pPr>
            <w:r>
              <w:rPr>
                <w:rFonts w:hint="eastAsia" w:ascii="宋体" w:hAnsi="宋体" w:cs="宋体"/>
                <w:b/>
                <w:kern w:val="0"/>
                <w:szCs w:val="21"/>
              </w:rPr>
              <w:t>设备单价预算</w:t>
            </w:r>
            <w:r>
              <w:rPr>
                <w:rFonts w:ascii="宋体" w:hAnsi="宋体" w:cs="宋体"/>
                <w:b/>
                <w:kern w:val="0"/>
                <w:szCs w:val="21"/>
              </w:rPr>
              <w:t>（</w:t>
            </w:r>
            <w:r>
              <w:rPr>
                <w:rFonts w:hint="eastAsia" w:ascii="宋体" w:hAnsi="宋体" w:cs="宋体"/>
                <w:b/>
                <w:kern w:val="0"/>
                <w:szCs w:val="21"/>
              </w:rPr>
              <w:t>单位</w:t>
            </w:r>
            <w:r>
              <w:rPr>
                <w:rFonts w:ascii="宋体" w:hAnsi="宋体" w:cs="宋体"/>
                <w:b/>
                <w:kern w:val="0"/>
                <w:szCs w:val="21"/>
              </w:rPr>
              <w:t>：元）</w:t>
            </w:r>
          </w:p>
        </w:tc>
        <w:tc>
          <w:tcPr>
            <w:tcW w:w="5709"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cs="宋体"/>
                <w:b/>
                <w:kern w:val="0"/>
                <w:szCs w:val="21"/>
              </w:rPr>
            </w:pPr>
            <w:r>
              <w:rPr>
                <w:rFonts w:hint="eastAsia" w:ascii="宋体" w:hAnsi="宋体" w:cs="宋体"/>
                <w:b/>
                <w:kern w:val="0"/>
                <w:szCs w:val="21"/>
              </w:rPr>
              <w:t>技术</w:t>
            </w:r>
            <w:r>
              <w:rPr>
                <w:rFonts w:ascii="宋体" w:hAnsi="宋体" w:cs="宋体"/>
                <w:b/>
                <w:kern w:val="0"/>
                <w:szCs w:val="21"/>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hd w:val="clear" w:color="auto" w:fill="FFFFFF"/>
              <w:adjustRightInd w:val="0"/>
              <w:snapToGrid w:val="0"/>
              <w:spacing w:before="156" w:beforeLines="50" w:beforeAutospacing="0" w:after="0" w:afterAutospacing="0" w:line="360" w:lineRule="auto"/>
              <w:ind w:left="0" w:right="0" w:firstLine="0"/>
              <w:rPr>
                <w:rFonts w:hint="eastAsia" w:ascii="宋体" w:hAnsi="宋体" w:cs="宋体"/>
                <w:kern w:val="2"/>
                <w:sz w:val="21"/>
                <w:szCs w:val="21"/>
              </w:rPr>
            </w:pPr>
            <w:r>
              <w:rPr>
                <w:rFonts w:hint="eastAsia" w:ascii="宋体" w:hAnsi="宋体" w:cs="宋体"/>
                <w:color w:val="auto"/>
                <w:sz w:val="21"/>
                <w:szCs w:val="21"/>
                <w:shd w:val="clear" w:color="auto" w:fill="auto"/>
              </w:rPr>
              <w:t>太平房冻柜（六体六机）</w:t>
            </w:r>
          </w:p>
        </w:tc>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color="auto" w:fill="FFFFFF"/>
              <w:adjustRightInd w:val="0"/>
              <w:snapToGrid w:val="0"/>
              <w:spacing w:before="156" w:beforeLines="50" w:beforeAutospacing="0" w:after="0" w:afterAutospacing="0" w:line="360" w:lineRule="auto"/>
              <w:ind w:left="0" w:right="0" w:firstLine="0"/>
              <w:jc w:val="both"/>
              <w:rPr>
                <w:rFonts w:hint="eastAsia" w:ascii="宋体" w:hAnsi="宋体" w:cs="宋体"/>
                <w:sz w:val="21"/>
                <w:szCs w:val="21"/>
              </w:rPr>
            </w:pPr>
            <w:r>
              <w:rPr>
                <w:rFonts w:hint="eastAsia" w:ascii="宋体" w:hAnsi="宋体" w:cs="宋体"/>
                <w:sz w:val="21"/>
                <w:szCs w:val="21"/>
              </w:rPr>
              <w:t>1</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FFFFFF"/>
              <w:adjustRightInd w:val="0"/>
              <w:snapToGrid w:val="0"/>
              <w:spacing w:before="156" w:beforeLines="50" w:beforeAutospacing="0" w:after="0" w:afterAutospacing="0" w:line="360" w:lineRule="auto"/>
              <w:ind w:left="0" w:right="0" w:firstLine="0"/>
              <w:jc w:val="both"/>
              <w:rPr>
                <w:rFonts w:hint="eastAsia" w:ascii="宋体" w:hAnsi="宋体" w:cs="宋体"/>
                <w:kern w:val="2"/>
                <w:sz w:val="21"/>
                <w:szCs w:val="21"/>
              </w:rPr>
            </w:pPr>
            <w:r>
              <w:rPr>
                <w:rFonts w:hint="eastAsia" w:ascii="宋体" w:hAnsi="宋体" w:cs="宋体"/>
                <w:kern w:val="2"/>
                <w:sz w:val="21"/>
                <w:szCs w:val="21"/>
              </w:rPr>
              <w:t>59600</w:t>
            </w:r>
          </w:p>
        </w:tc>
        <w:tc>
          <w:tcPr>
            <w:tcW w:w="5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color="auto" w:fill="FFFFFF"/>
              <w:adjustRightInd w:val="0"/>
              <w:snapToGrid w:val="0"/>
              <w:spacing w:before="156" w:beforeLines="50" w:beforeAutospacing="0" w:after="0" w:afterAutospacing="0" w:line="360" w:lineRule="auto"/>
              <w:ind w:left="0" w:right="0" w:firstLine="0"/>
              <w:rPr>
                <w:rFonts w:hint="eastAsia" w:ascii="宋体" w:hAnsi="宋体" w:cs="宋体"/>
                <w:sz w:val="21"/>
                <w:szCs w:val="21"/>
              </w:rPr>
            </w:pPr>
            <w:r>
              <w:rPr>
                <w:rFonts w:hint="eastAsia" w:ascii="宋体" w:hAnsi="宋体" w:cs="宋体"/>
                <w:sz w:val="21"/>
                <w:szCs w:val="21"/>
              </w:rPr>
              <w:t>1.规格：外长*宽*高：</w:t>
            </w:r>
            <w:r>
              <w:rPr>
                <w:rFonts w:hint="eastAsia" w:ascii="宋体" w:hAnsi="宋体" w:cs="宋体"/>
                <w:szCs w:val="21"/>
              </w:rPr>
              <w:t>≥</w:t>
            </w:r>
            <w:r>
              <w:rPr>
                <w:rFonts w:hint="eastAsia" w:ascii="宋体" w:hAnsi="宋体" w:cs="宋体"/>
                <w:sz w:val="21"/>
                <w:szCs w:val="21"/>
              </w:rPr>
              <w:t>270cm*180cm*180cm</w:t>
            </w:r>
          </w:p>
          <w:p>
            <w:pPr>
              <w:keepNext w:val="0"/>
              <w:keepLines w:val="0"/>
              <w:suppressLineNumbers w:val="0"/>
              <w:shd w:val="clear" w:color="auto" w:fill="FFFFFF"/>
              <w:adjustRightInd w:val="0"/>
              <w:snapToGrid w:val="0"/>
              <w:spacing w:before="156" w:beforeLines="50" w:beforeAutospacing="0" w:after="0" w:afterAutospacing="0" w:line="360" w:lineRule="auto"/>
              <w:ind w:left="0" w:right="0" w:firstLine="420" w:firstLineChars="0"/>
              <w:rPr>
                <w:rFonts w:hint="eastAsia" w:ascii="宋体" w:hAnsi="宋体" w:cs="宋体"/>
                <w:sz w:val="21"/>
                <w:szCs w:val="21"/>
              </w:rPr>
            </w:pPr>
            <w:r>
              <w:rPr>
                <w:rFonts w:hint="eastAsia" w:ascii="宋体" w:hAnsi="宋体" w:cs="宋体"/>
                <w:sz w:val="21"/>
                <w:szCs w:val="21"/>
              </w:rPr>
              <w:t>内长*宽*高：</w:t>
            </w:r>
            <w:r>
              <w:rPr>
                <w:rFonts w:hint="eastAsia" w:ascii="宋体" w:hAnsi="宋体" w:cs="宋体"/>
                <w:szCs w:val="21"/>
              </w:rPr>
              <w:t>≥</w:t>
            </w:r>
            <w:r>
              <w:rPr>
                <w:rFonts w:hint="eastAsia" w:ascii="宋体" w:hAnsi="宋体" w:cs="宋体"/>
                <w:sz w:val="21"/>
                <w:szCs w:val="21"/>
              </w:rPr>
              <w:t>200CM*66CM*42CM</w:t>
            </w:r>
          </w:p>
          <w:p>
            <w:pPr>
              <w:keepNext w:val="0"/>
              <w:keepLines w:val="0"/>
              <w:suppressLineNumbers w:val="0"/>
              <w:shd w:val="clear" w:color="auto" w:fill="FFFFFF"/>
              <w:adjustRightInd w:val="0"/>
              <w:snapToGrid w:val="0"/>
              <w:spacing w:before="156" w:beforeLines="50" w:beforeAutospacing="0" w:after="0" w:afterAutospacing="0" w:line="360" w:lineRule="auto"/>
              <w:ind w:left="0" w:right="0" w:firstLine="0"/>
              <w:rPr>
                <w:rFonts w:hint="eastAsia" w:ascii="宋体" w:hAnsi="宋体" w:eastAsia="宋体" w:cs="宋体"/>
                <w:sz w:val="21"/>
                <w:szCs w:val="21"/>
                <w:lang w:eastAsia="zh-CN"/>
              </w:rPr>
            </w:pPr>
            <w:r>
              <w:rPr>
                <w:rFonts w:hint="eastAsia" w:ascii="宋体" w:hAnsi="宋体" w:cs="宋体"/>
                <w:sz w:val="21"/>
                <w:szCs w:val="21"/>
              </w:rPr>
              <w:t>2.型材：槽钢，不锈钢方管等</w:t>
            </w:r>
            <w:r>
              <w:rPr>
                <w:rFonts w:hint="eastAsia" w:ascii="宋体" w:hAnsi="宋体" w:cs="宋体"/>
                <w:sz w:val="21"/>
                <w:szCs w:val="21"/>
                <w:lang w:eastAsia="zh-CN"/>
              </w:rPr>
              <w:t>。</w:t>
            </w:r>
          </w:p>
          <w:p>
            <w:pPr>
              <w:keepNext w:val="0"/>
              <w:keepLines w:val="0"/>
              <w:suppressLineNumbers w:val="0"/>
              <w:shd w:val="clear" w:color="auto" w:fill="FFFFFF"/>
              <w:adjustRightInd w:val="0"/>
              <w:snapToGrid w:val="0"/>
              <w:spacing w:before="156" w:beforeLines="50" w:beforeAutospacing="0" w:after="0" w:afterAutospacing="0" w:line="360" w:lineRule="auto"/>
              <w:ind w:left="0" w:right="0" w:firstLine="0"/>
              <w:rPr>
                <w:rFonts w:hint="eastAsia" w:ascii="宋体" w:hAnsi="宋体" w:eastAsia="宋体" w:cs="宋体"/>
                <w:sz w:val="21"/>
                <w:szCs w:val="21"/>
                <w:lang w:eastAsia="zh-CN"/>
              </w:rPr>
            </w:pPr>
            <w:r>
              <w:rPr>
                <w:rFonts w:hint="eastAsia" w:ascii="宋体" w:hAnsi="宋体" w:cs="宋体"/>
                <w:sz w:val="21"/>
                <w:szCs w:val="21"/>
              </w:rPr>
              <w:t>3.电源：220V50hz 交流电</w:t>
            </w:r>
            <w:r>
              <w:rPr>
                <w:rFonts w:hint="eastAsia" w:ascii="宋体" w:hAnsi="宋体" w:cs="宋体"/>
                <w:sz w:val="21"/>
                <w:szCs w:val="21"/>
                <w:lang w:eastAsia="zh-CN"/>
              </w:rPr>
              <w:t>。</w:t>
            </w:r>
          </w:p>
          <w:p>
            <w:pPr>
              <w:keepNext w:val="0"/>
              <w:keepLines w:val="0"/>
              <w:suppressLineNumbers w:val="0"/>
              <w:shd w:val="clear" w:color="auto" w:fill="FFFFFF"/>
              <w:adjustRightInd w:val="0"/>
              <w:snapToGrid w:val="0"/>
              <w:spacing w:before="156" w:beforeLines="50" w:beforeAutospacing="0" w:after="0" w:afterAutospacing="0" w:line="360" w:lineRule="auto"/>
              <w:ind w:left="0" w:right="0" w:firstLine="0"/>
              <w:rPr>
                <w:rFonts w:hint="eastAsia" w:ascii="宋体" w:hAnsi="宋体" w:eastAsia="宋体" w:cs="宋体"/>
                <w:sz w:val="21"/>
                <w:szCs w:val="21"/>
                <w:lang w:eastAsia="zh-CN"/>
              </w:rPr>
            </w:pPr>
            <w:r>
              <w:rPr>
                <w:rFonts w:hint="eastAsia" w:ascii="宋体" w:hAnsi="宋体" w:cs="宋体"/>
                <w:sz w:val="21"/>
                <w:szCs w:val="21"/>
              </w:rPr>
              <w:t>4.内胆轧花铝胆,内藏是铜管</w:t>
            </w:r>
            <w:r>
              <w:rPr>
                <w:rFonts w:hint="eastAsia" w:ascii="宋体" w:hAnsi="宋体" w:cs="宋体"/>
                <w:sz w:val="21"/>
                <w:szCs w:val="21"/>
                <w:lang w:eastAsia="zh-CN"/>
              </w:rPr>
              <w:t>。</w:t>
            </w:r>
          </w:p>
          <w:p>
            <w:pPr>
              <w:keepNext w:val="0"/>
              <w:keepLines w:val="0"/>
              <w:suppressLineNumbers w:val="0"/>
              <w:shd w:val="clear" w:color="auto" w:fill="FFFFFF"/>
              <w:adjustRightInd w:val="0"/>
              <w:snapToGrid w:val="0"/>
              <w:spacing w:before="156" w:beforeLines="50" w:beforeAutospacing="0" w:after="0" w:afterAutospacing="0" w:line="360" w:lineRule="auto"/>
              <w:ind w:left="0" w:right="0" w:firstLine="0"/>
              <w:rPr>
                <w:rFonts w:hint="eastAsia" w:ascii="宋体" w:hAnsi="宋体" w:cs="宋体"/>
                <w:sz w:val="21"/>
                <w:szCs w:val="21"/>
              </w:rPr>
            </w:pPr>
            <w:r>
              <w:rPr>
                <w:rFonts w:hint="eastAsia" w:ascii="宋体" w:hAnsi="宋体" w:cs="宋体"/>
                <w:sz w:val="21"/>
                <w:szCs w:val="21"/>
              </w:rPr>
              <w:t>5.温度显示数码电脑控制，可手动调温，采用六体六机，每个格位可单独工作。节能易维修。</w:t>
            </w:r>
          </w:p>
          <w:p>
            <w:pPr>
              <w:keepNext w:val="0"/>
              <w:keepLines w:val="0"/>
              <w:suppressLineNumbers w:val="0"/>
              <w:shd w:val="clear" w:color="auto" w:fill="FFFFFF"/>
              <w:adjustRightInd w:val="0"/>
              <w:snapToGrid w:val="0"/>
              <w:spacing w:before="156" w:beforeLines="50" w:beforeAutospacing="0" w:after="0" w:afterAutospacing="0" w:line="360" w:lineRule="auto"/>
              <w:ind w:left="0" w:right="0" w:firstLine="0"/>
              <w:rPr>
                <w:rFonts w:hint="eastAsia" w:ascii="宋体" w:hAnsi="宋体" w:cs="宋体"/>
                <w:sz w:val="21"/>
                <w:szCs w:val="21"/>
              </w:rPr>
            </w:pPr>
            <w:r>
              <w:rPr>
                <w:rFonts w:hint="eastAsia" w:ascii="宋体" w:hAnsi="宋体" w:cs="宋体"/>
                <w:sz w:val="21"/>
                <w:szCs w:val="21"/>
              </w:rPr>
              <w:t>6.蒸发器内藏式全铜管制作，铜管厚度不低于0.65 ㎜，蒸发器外表采用压花铝胆，结霜均匀蒸发面积大，速度快。</w:t>
            </w:r>
          </w:p>
          <w:p>
            <w:pPr>
              <w:keepNext w:val="0"/>
              <w:keepLines w:val="0"/>
              <w:suppressLineNumbers w:val="0"/>
              <w:shd w:val="clear" w:color="auto" w:fill="FFFFFF"/>
              <w:adjustRightInd w:val="0"/>
              <w:snapToGrid w:val="0"/>
              <w:spacing w:before="156" w:beforeLines="50" w:beforeAutospacing="0" w:after="0" w:afterAutospacing="0" w:line="360" w:lineRule="auto"/>
              <w:ind w:left="0" w:right="0" w:firstLine="0"/>
              <w:rPr>
                <w:rFonts w:hint="eastAsia" w:ascii="宋体" w:hAnsi="宋体" w:cs="宋体"/>
                <w:sz w:val="21"/>
                <w:szCs w:val="21"/>
              </w:rPr>
            </w:pPr>
            <w:r>
              <w:rPr>
                <w:rFonts w:hint="eastAsia" w:ascii="宋体" w:hAnsi="宋体" w:cs="宋体"/>
                <w:sz w:val="21"/>
                <w:szCs w:val="21"/>
              </w:rPr>
              <w:t>7.保温层保温层应采用聚氨酯一次性发泡，密度不低于45 公斤/立方米，保温效果好。</w:t>
            </w:r>
          </w:p>
          <w:p>
            <w:pPr>
              <w:keepNext w:val="0"/>
              <w:keepLines w:val="0"/>
              <w:suppressLineNumbers w:val="0"/>
              <w:shd w:val="clear" w:color="auto" w:fill="FFFFFF"/>
              <w:adjustRightInd w:val="0"/>
              <w:snapToGrid w:val="0"/>
              <w:spacing w:before="156" w:beforeLines="50" w:beforeAutospacing="0" w:after="0" w:afterAutospacing="0" w:line="360" w:lineRule="auto"/>
              <w:ind w:left="0" w:right="0" w:firstLine="0"/>
              <w:rPr>
                <w:rFonts w:hint="eastAsia" w:ascii="宋体" w:hAnsi="宋体" w:eastAsia="宋体" w:cs="宋体"/>
                <w:sz w:val="21"/>
                <w:szCs w:val="21"/>
                <w:lang w:eastAsia="zh-CN"/>
              </w:rPr>
            </w:pPr>
            <w:r>
              <w:rPr>
                <w:rFonts w:hint="eastAsia" w:ascii="宋体" w:hAnsi="宋体" w:cs="宋体"/>
                <w:sz w:val="21"/>
                <w:szCs w:val="21"/>
              </w:rPr>
              <w:t>8.板材厚度优质304 不锈钢板材，厚度不低于1MM</w:t>
            </w:r>
            <w:r>
              <w:rPr>
                <w:rFonts w:hint="eastAsia" w:ascii="宋体" w:hAnsi="宋体" w:cs="宋体"/>
                <w:sz w:val="21"/>
                <w:szCs w:val="21"/>
                <w:lang w:eastAsia="zh-CN"/>
              </w:rPr>
              <w:t>。</w:t>
            </w:r>
          </w:p>
          <w:p>
            <w:pPr>
              <w:keepNext w:val="0"/>
              <w:keepLines w:val="0"/>
              <w:suppressLineNumbers w:val="0"/>
              <w:shd w:val="clear" w:color="auto" w:fill="FFFFFF"/>
              <w:adjustRightInd w:val="0"/>
              <w:snapToGrid w:val="0"/>
              <w:spacing w:before="156" w:beforeLines="50" w:beforeAutospacing="0" w:after="0" w:afterAutospacing="0" w:line="360" w:lineRule="auto"/>
              <w:ind w:left="0" w:right="0" w:firstLine="0"/>
              <w:rPr>
                <w:rFonts w:hint="eastAsia" w:ascii="宋体" w:hAnsi="宋体" w:cs="宋体"/>
                <w:sz w:val="21"/>
                <w:szCs w:val="21"/>
              </w:rPr>
            </w:pPr>
            <w:r>
              <w:rPr>
                <w:rFonts w:hint="eastAsia" w:ascii="宋体" w:hAnsi="宋体" w:cs="宋体"/>
                <w:sz w:val="21"/>
                <w:szCs w:val="21"/>
              </w:rPr>
              <w:t>9.压缩机采用斯科普压缩机，节电、噪音低。制冷效果好。</w:t>
            </w:r>
          </w:p>
          <w:p>
            <w:pPr>
              <w:keepNext w:val="0"/>
              <w:keepLines w:val="0"/>
              <w:suppressLineNumbers w:val="0"/>
              <w:shd w:val="clear" w:color="auto" w:fill="FFFFFF"/>
              <w:adjustRightInd w:val="0"/>
              <w:snapToGrid w:val="0"/>
              <w:spacing w:before="156" w:beforeLines="50" w:beforeAutospacing="0" w:after="0" w:afterAutospacing="0" w:line="360" w:lineRule="auto"/>
              <w:ind w:left="0" w:right="0" w:firstLine="0"/>
              <w:rPr>
                <w:rFonts w:hint="eastAsia" w:ascii="宋体" w:hAnsi="宋体" w:eastAsia="宋体" w:cs="宋体"/>
                <w:sz w:val="21"/>
                <w:szCs w:val="21"/>
                <w:lang w:eastAsia="zh-CN"/>
              </w:rPr>
            </w:pPr>
            <w:r>
              <w:rPr>
                <w:rFonts w:hint="eastAsia" w:ascii="宋体" w:hAnsi="宋体" w:cs="宋体"/>
                <w:sz w:val="21"/>
                <w:szCs w:val="21"/>
              </w:rPr>
              <w:t>10.制冷方式直冷式</w:t>
            </w:r>
            <w:r>
              <w:rPr>
                <w:rFonts w:hint="eastAsia" w:ascii="宋体" w:hAnsi="宋体" w:cs="宋体"/>
                <w:sz w:val="21"/>
                <w:szCs w:val="21"/>
                <w:lang w:eastAsia="zh-CN"/>
              </w:rPr>
              <w:t>。</w:t>
            </w:r>
          </w:p>
          <w:p>
            <w:pPr>
              <w:keepNext w:val="0"/>
              <w:keepLines w:val="0"/>
              <w:suppressLineNumbers w:val="0"/>
              <w:shd w:val="clear" w:color="auto" w:fill="FFFFFF"/>
              <w:adjustRightInd w:val="0"/>
              <w:snapToGrid w:val="0"/>
              <w:spacing w:before="156" w:beforeLines="50" w:beforeAutospacing="0" w:after="0" w:afterAutospacing="0" w:line="360" w:lineRule="auto"/>
              <w:ind w:left="0" w:right="0" w:firstLine="0"/>
              <w:rPr>
                <w:rFonts w:hint="eastAsia" w:ascii="宋体" w:hAnsi="宋体" w:cs="宋体"/>
                <w:sz w:val="21"/>
                <w:szCs w:val="21"/>
              </w:rPr>
            </w:pPr>
            <w:r>
              <w:rPr>
                <w:rFonts w:hint="eastAsia" w:ascii="宋体" w:hAnsi="宋体" w:cs="宋体"/>
                <w:sz w:val="21"/>
                <w:szCs w:val="21"/>
              </w:rPr>
              <w:t>11.内部盘管采用内藏式铜管蛇形盘绕。保证制冷效果快、好。</w:t>
            </w:r>
          </w:p>
          <w:p>
            <w:pPr>
              <w:keepNext w:val="0"/>
              <w:keepLines w:val="0"/>
              <w:suppressLineNumbers w:val="0"/>
              <w:shd w:val="clear" w:color="auto" w:fill="FFFFFF"/>
              <w:adjustRightInd w:val="0"/>
              <w:snapToGrid w:val="0"/>
              <w:spacing w:before="156" w:beforeLines="50" w:beforeAutospacing="0" w:after="0" w:afterAutospacing="0" w:line="360" w:lineRule="auto"/>
              <w:ind w:left="0" w:right="0" w:firstLine="0"/>
              <w:rPr>
                <w:rFonts w:hint="eastAsia" w:ascii="宋体" w:hAnsi="宋体" w:cs="宋体"/>
                <w:sz w:val="21"/>
                <w:szCs w:val="21"/>
              </w:rPr>
            </w:pPr>
            <w:r>
              <w:rPr>
                <w:rFonts w:hint="eastAsia" w:ascii="宋体" w:hAnsi="宋体" w:cs="宋体"/>
                <w:sz w:val="21"/>
                <w:szCs w:val="21"/>
              </w:rPr>
              <w:t>12.控制要求普通手动控制、电脑控制一体化。可手动调节温度，也可定制成计算机联网集中控制温度的模式。</w:t>
            </w:r>
          </w:p>
          <w:p>
            <w:pPr>
              <w:keepNext w:val="0"/>
              <w:keepLines w:val="0"/>
              <w:suppressLineNumbers w:val="0"/>
              <w:shd w:val="clear" w:color="auto" w:fill="FFFFFF"/>
              <w:adjustRightInd w:val="0"/>
              <w:snapToGrid w:val="0"/>
              <w:spacing w:before="156" w:beforeLines="50" w:beforeAutospacing="0" w:after="0" w:afterAutospacing="0" w:line="360" w:lineRule="auto"/>
              <w:ind w:left="0" w:right="0" w:firstLine="0"/>
              <w:rPr>
                <w:rFonts w:hint="eastAsia" w:ascii="宋体" w:hAnsi="宋体" w:cs="宋体"/>
                <w:sz w:val="21"/>
                <w:szCs w:val="21"/>
              </w:rPr>
            </w:pPr>
            <w:r>
              <w:rPr>
                <w:rFonts w:hint="eastAsia" w:ascii="宋体" w:hAnsi="宋体" w:cs="宋体"/>
                <w:sz w:val="21"/>
                <w:szCs w:val="21"/>
              </w:rPr>
              <w:t>13.担架担架材质采用201 不锈钢，担架底部导轨轮采用尼龙轮承重力强，噪音小，且不易生锈。经久耐用。</w:t>
            </w:r>
          </w:p>
          <w:p>
            <w:pPr>
              <w:keepNext w:val="0"/>
              <w:keepLines w:val="0"/>
              <w:suppressLineNumbers w:val="0"/>
              <w:shd w:val="clear" w:color="auto" w:fill="FFFFFF"/>
              <w:adjustRightInd w:val="0"/>
              <w:snapToGrid w:val="0"/>
              <w:spacing w:before="156" w:beforeLines="50" w:beforeAutospacing="0" w:after="0" w:afterAutospacing="0" w:line="360" w:lineRule="auto"/>
              <w:ind w:left="0" w:right="0" w:firstLine="0"/>
              <w:rPr>
                <w:rFonts w:hint="eastAsia" w:ascii="宋体" w:hAnsi="宋体" w:cs="宋体"/>
                <w:sz w:val="21"/>
                <w:szCs w:val="21"/>
              </w:rPr>
            </w:pPr>
            <w:r>
              <w:rPr>
                <w:rFonts w:hint="eastAsia" w:ascii="宋体" w:hAnsi="宋体" w:cs="宋体"/>
                <w:sz w:val="21"/>
                <w:szCs w:val="21"/>
              </w:rPr>
              <w:t>14.门框凸装门，门框有自动加热装置，防水落。</w:t>
            </w:r>
          </w:p>
        </w:tc>
      </w:tr>
    </w:tbl>
    <w:p>
      <w:pPr>
        <w:numPr>
          <w:ilvl w:val="0"/>
          <w:numId w:val="0"/>
        </w:numPr>
        <w:spacing w:line="360" w:lineRule="auto"/>
        <w:rPr>
          <w:rFonts w:ascii="宋体" w:hAnsi="宋体" w:cs="宋体"/>
          <w:kern w:val="0"/>
          <w:sz w:val="24"/>
        </w:rPr>
      </w:pPr>
      <w:r>
        <w:rPr>
          <w:rFonts w:hint="eastAsia" w:ascii="宋体" w:hAnsi="宋体" w:cs="宋体"/>
          <w:kern w:val="0"/>
          <w:sz w:val="24"/>
        </w:rPr>
        <w:t>保修期</w:t>
      </w:r>
      <w:r>
        <w:rPr>
          <w:rFonts w:hint="eastAsia" w:ascii="宋体" w:hAnsi="宋体" w:cs="宋体"/>
          <w:kern w:val="0"/>
          <w:sz w:val="24"/>
          <w:lang w:val="en-US" w:eastAsia="zh-CN"/>
        </w:rPr>
        <w:t>三</w:t>
      </w:r>
      <w:r>
        <w:rPr>
          <w:rFonts w:hint="eastAsia" w:ascii="宋体" w:hAnsi="宋体" w:cs="宋体"/>
          <w:kern w:val="0"/>
          <w:sz w:val="24"/>
        </w:rPr>
        <w:t>年</w:t>
      </w:r>
      <w:r>
        <w:rPr>
          <w:rFonts w:hint="eastAsia" w:ascii="宋体" w:hAnsi="宋体" w:cs="宋体"/>
          <w:kern w:val="0"/>
          <w:sz w:val="24"/>
          <w:lang w:eastAsia="zh-CN"/>
        </w:rPr>
        <w:t>。</w:t>
      </w:r>
    </w:p>
    <w:p>
      <w:pPr>
        <w:keepNext w:val="0"/>
        <w:keepLines w:val="0"/>
        <w:pageBreakBefore w:val="0"/>
        <w:shd w:val="clear" w:color="auto" w:fill="FFFFFF"/>
        <w:kinsoku/>
        <w:wordWrap/>
        <w:overflowPunct/>
        <w:topLinePunct w:val="0"/>
        <w:bidi w:val="0"/>
        <w:adjustRightInd w:val="0"/>
        <w:snapToGrid w:val="0"/>
        <w:spacing w:before="156" w:beforeLines="50" w:line="360" w:lineRule="auto"/>
        <w:rPr>
          <w:rFonts w:hint="eastAsia" w:ascii="宋体" w:hAnsi="宋体" w:eastAsia="宋体" w:cs="宋体"/>
          <w:b/>
          <w:bCs/>
          <w:sz w:val="21"/>
          <w:szCs w:val="21"/>
        </w:rPr>
      </w:pPr>
      <w:r>
        <w:rPr>
          <w:rFonts w:hint="eastAsia" w:ascii="宋体" w:hAnsi="宋体" w:eastAsia="宋体" w:cs="宋体"/>
          <w:b/>
          <w:bCs/>
          <w:sz w:val="21"/>
          <w:szCs w:val="21"/>
        </w:rPr>
        <w:t>四、技术文件要求</w:t>
      </w:r>
    </w:p>
    <w:p>
      <w:pPr>
        <w:keepNext w:val="0"/>
        <w:keepLines w:val="0"/>
        <w:pageBreakBefore w:val="0"/>
        <w:shd w:val="clear" w:color="auto" w:fill="FFFFFF"/>
        <w:kinsoku/>
        <w:wordWrap/>
        <w:overflowPunct/>
        <w:topLinePunct w:val="0"/>
        <w:bidi w:val="0"/>
        <w:adjustRightInd w:val="0"/>
        <w:snapToGrid w:val="0"/>
        <w:spacing w:before="156" w:beforeLines="50" w:line="360" w:lineRule="auto"/>
        <w:ind w:firstLine="420"/>
        <w:rPr>
          <w:rFonts w:hint="eastAsia" w:ascii="宋体" w:hAnsi="宋体" w:eastAsia="宋体" w:cs="宋体"/>
          <w:sz w:val="21"/>
          <w:szCs w:val="21"/>
        </w:rPr>
      </w:pPr>
      <w:r>
        <w:rPr>
          <w:rFonts w:hint="eastAsia" w:ascii="宋体" w:hAnsi="宋体" w:eastAsia="宋体" w:cs="宋体"/>
          <w:sz w:val="21"/>
          <w:szCs w:val="21"/>
        </w:rPr>
        <w:t>供货商应提供包括但不限于满足设备安装、使用和维护的技术文件，包括：须提供产品的中文使用说明书或中文的操作指导、产品出厂合格证、使用手册等相关技术资料，并确保所供产品的技术指标与说明书所列技术指标一致。</w:t>
      </w:r>
    </w:p>
    <w:p>
      <w:pPr>
        <w:keepNext w:val="0"/>
        <w:keepLines w:val="0"/>
        <w:pageBreakBefore w:val="0"/>
        <w:shd w:val="clear" w:color="auto" w:fill="FFFFFF"/>
        <w:kinsoku/>
        <w:wordWrap/>
        <w:overflowPunct/>
        <w:topLinePunct w:val="0"/>
        <w:bidi w:val="0"/>
        <w:adjustRightInd w:val="0"/>
        <w:snapToGrid w:val="0"/>
        <w:spacing w:before="156" w:beforeLines="50" w:line="360" w:lineRule="auto"/>
        <w:ind w:left="603" w:hanging="600" w:hangingChars="286"/>
        <w:rPr>
          <w:rFonts w:hint="eastAsia" w:ascii="宋体" w:hAnsi="宋体" w:eastAsia="宋体" w:cs="宋体"/>
          <w:b/>
          <w:bCs/>
          <w:sz w:val="21"/>
          <w:szCs w:val="21"/>
        </w:rPr>
      </w:pPr>
      <w:r>
        <w:rPr>
          <w:rFonts w:hint="eastAsia" w:ascii="宋体" w:hAnsi="宋体" w:eastAsia="宋体" w:cs="宋体"/>
          <w:b/>
          <w:bCs/>
          <w:sz w:val="21"/>
          <w:szCs w:val="21"/>
        </w:rPr>
        <w:t>五、包装和发运</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rPr>
        <w:t>应按出厂标准及国家有关要求进行包装。</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rPr>
        <w:t>运输方式：航空、铁路公路、邮寄等运输费用由中标方负担。</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eastAsia="zh-CN"/>
        </w:rPr>
        <w:t>、</w:t>
      </w:r>
      <w:r>
        <w:rPr>
          <w:rFonts w:hint="eastAsia" w:ascii="宋体" w:hAnsi="宋体" w:eastAsia="宋体" w:cs="宋体"/>
          <w:sz w:val="21"/>
          <w:szCs w:val="21"/>
        </w:rPr>
        <w:t>运输风险负担：在运输过程中造成的产品灭失或损坏由中标方负担。</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eastAsia="zh-CN"/>
        </w:rPr>
        <w:t>、</w:t>
      </w:r>
      <w:r>
        <w:rPr>
          <w:rFonts w:hint="eastAsia" w:ascii="宋体" w:hAnsi="宋体" w:eastAsia="宋体" w:cs="宋体"/>
          <w:sz w:val="21"/>
          <w:szCs w:val="21"/>
        </w:rPr>
        <w:t>包装要求：设备的包装均应有良好的防湿、防锈、防潮、防腐及防碰撞的措施。凡由于包装不良造成的损失和由此产生的费用均由中标方承担。包装不回收。</w:t>
      </w:r>
    </w:p>
    <w:p>
      <w:pPr>
        <w:keepNext w:val="0"/>
        <w:keepLines w:val="0"/>
        <w:pageBreakBefore w:val="0"/>
        <w:shd w:val="clear" w:color="auto" w:fill="FFFFFF"/>
        <w:kinsoku/>
        <w:wordWrap/>
        <w:overflowPunct/>
        <w:topLinePunct w:val="0"/>
        <w:bidi w:val="0"/>
        <w:adjustRightInd w:val="0"/>
        <w:snapToGrid w:val="0"/>
        <w:spacing w:before="156" w:beforeLines="50" w:line="360" w:lineRule="auto"/>
        <w:ind w:left="603" w:hanging="600" w:hangingChars="286"/>
        <w:rPr>
          <w:rFonts w:hint="eastAsia" w:ascii="宋体" w:hAnsi="宋体" w:eastAsia="宋体" w:cs="宋体"/>
          <w:b/>
          <w:bCs/>
          <w:sz w:val="21"/>
          <w:szCs w:val="21"/>
        </w:rPr>
      </w:pPr>
      <w:r>
        <w:rPr>
          <w:rFonts w:hint="eastAsia" w:ascii="宋体" w:hAnsi="宋体" w:eastAsia="宋体" w:cs="宋体"/>
          <w:b/>
          <w:bCs/>
          <w:sz w:val="21"/>
          <w:szCs w:val="21"/>
        </w:rPr>
        <w:t>六、安装、调试与验收</w:t>
      </w:r>
    </w:p>
    <w:p>
      <w:pPr>
        <w:pageBreakBefore w:val="0"/>
        <w:kinsoku/>
        <w:overflowPunct/>
        <w:topLinePunct w:val="0"/>
        <w:bidi w:val="0"/>
        <w:snapToGrid w:val="0"/>
        <w:spacing w:line="360" w:lineRule="auto"/>
        <w:ind w:left="0" w:leftChars="0" w:firstLine="420" w:firstLineChars="200"/>
        <w:rPr>
          <w:rFonts w:hint="eastAsia" w:ascii="宋体" w:hAnsi="宋体" w:cs="宋体"/>
        </w:rPr>
      </w:pPr>
      <w:r>
        <w:rPr>
          <w:rFonts w:hint="eastAsia" w:ascii="宋体" w:hAnsi="宋体"/>
          <w:lang w:val="en-US" w:eastAsia="zh-CN"/>
        </w:rPr>
        <w:t>1、</w:t>
      </w:r>
      <w:r>
        <w:rPr>
          <w:rFonts w:hint="eastAsia" w:ascii="宋体" w:hAnsi="宋体" w:eastAsia="宋体" w:cs="宋体"/>
          <w:sz w:val="21"/>
          <w:szCs w:val="21"/>
        </w:rPr>
        <w:t>供货商</w:t>
      </w:r>
      <w:r>
        <w:rPr>
          <w:rFonts w:hint="eastAsia" w:ascii="宋体" w:hAnsi="宋体" w:cs="宋体"/>
        </w:rPr>
        <w:t>负责合同项下的安装调试，一切费用由</w:t>
      </w:r>
      <w:r>
        <w:rPr>
          <w:rFonts w:hint="eastAsia" w:ascii="宋体" w:hAnsi="宋体" w:eastAsia="宋体" w:cs="宋体"/>
          <w:sz w:val="21"/>
          <w:szCs w:val="21"/>
        </w:rPr>
        <w:t>供货商</w:t>
      </w:r>
      <w:r>
        <w:rPr>
          <w:rFonts w:hint="eastAsia" w:ascii="宋体" w:hAnsi="宋体" w:cs="宋体"/>
        </w:rPr>
        <w:t>负责。如果合同设备运输和安装调试过程中因事故造成货物短缺、损坏，</w:t>
      </w:r>
      <w:r>
        <w:rPr>
          <w:rFonts w:hint="eastAsia" w:ascii="宋体" w:hAnsi="宋体" w:eastAsia="宋体" w:cs="宋体"/>
          <w:sz w:val="21"/>
          <w:szCs w:val="21"/>
        </w:rPr>
        <w:t>供货商</w:t>
      </w:r>
      <w:r>
        <w:rPr>
          <w:rFonts w:hint="eastAsia" w:ascii="宋体" w:hAnsi="宋体" w:cs="宋体"/>
        </w:rPr>
        <w:t>应及时安排换装，以保证合同设备安装调试的成功完成。换货的相关费用由</w:t>
      </w:r>
      <w:r>
        <w:rPr>
          <w:rFonts w:hint="eastAsia" w:ascii="宋体" w:hAnsi="宋体" w:eastAsia="宋体" w:cs="宋体"/>
          <w:sz w:val="21"/>
          <w:szCs w:val="21"/>
        </w:rPr>
        <w:t>供货商</w:t>
      </w:r>
      <w:r>
        <w:rPr>
          <w:rFonts w:hint="eastAsia" w:ascii="宋体" w:hAnsi="宋体" w:cs="宋体"/>
        </w:rPr>
        <w:t>承担。</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cs="宋体"/>
          <w:lang w:val="en-US" w:eastAsia="zh-CN"/>
        </w:rPr>
        <w:t>2、</w:t>
      </w:r>
      <w:r>
        <w:rPr>
          <w:rFonts w:hint="eastAsia" w:ascii="宋体" w:hAnsi="宋体" w:eastAsia="宋体" w:cs="宋体"/>
          <w:sz w:val="21"/>
          <w:szCs w:val="21"/>
        </w:rPr>
        <w:t>供货商</w:t>
      </w:r>
      <w:r>
        <w:rPr>
          <w:rFonts w:hint="eastAsia" w:ascii="宋体" w:hAnsi="宋体" w:cs="宋体"/>
        </w:rPr>
        <w:t>安装时须对各安装场地内的其它设备、设施有良好保护措施。</w:t>
      </w:r>
      <w:r>
        <w:rPr>
          <w:rFonts w:hint="eastAsia" w:ascii="宋体" w:hAnsi="宋体" w:eastAsia="宋体" w:cs="宋体"/>
          <w:sz w:val="21"/>
          <w:szCs w:val="21"/>
        </w:rPr>
        <w:t>仪器到货后，由供货商负责安装调试到最佳状态，并对照招标文件要求，逐一检验仪器各项技术性能是否达到招标文件要求，期间产生的费用由供货商负责。如仪器的各项指标均能达到中标方投标文件要求，视为验收合格；如有部分指标未能达到中标方投标文件要求，视为验收不合格。由供货商负责派人负责设备的现场安装和调试，按合同规定的时间交货、安装、调试、验收完毕。在设备的安装</w:t>
      </w:r>
      <w:r>
        <w:rPr>
          <w:rFonts w:hint="eastAsia" w:ascii="宋体" w:hAnsi="宋体" w:eastAsia="宋体" w:cs="宋体"/>
          <w:sz w:val="21"/>
          <w:szCs w:val="21"/>
          <w:highlight w:val="none"/>
        </w:rPr>
        <w:t>、调试、试运行期间</w:t>
      </w:r>
      <w:r>
        <w:rPr>
          <w:rFonts w:hint="eastAsia" w:ascii="宋体" w:hAnsi="宋体" w:cs="宋体"/>
          <w:sz w:val="21"/>
          <w:szCs w:val="21"/>
          <w:highlight w:val="none"/>
          <w:lang w:eastAsia="zh-CN"/>
        </w:rPr>
        <w:t>，</w:t>
      </w:r>
      <w:r>
        <w:rPr>
          <w:rFonts w:hint="eastAsia" w:ascii="宋体" w:hAnsi="宋体" w:eastAsia="宋体" w:cs="宋体"/>
          <w:sz w:val="21"/>
          <w:szCs w:val="21"/>
        </w:rPr>
        <w:t>供货商</w:t>
      </w:r>
      <w:r>
        <w:rPr>
          <w:rFonts w:hint="eastAsia" w:ascii="宋体" w:hAnsi="宋体" w:eastAsia="宋体" w:cs="宋体"/>
          <w:sz w:val="21"/>
          <w:szCs w:val="21"/>
          <w:highlight w:val="none"/>
        </w:rPr>
        <w:t>安装调试人员一切费用自理。</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rPr>
        <w:t>3</w:t>
      </w:r>
      <w:r>
        <w:rPr>
          <w:rFonts w:hint="eastAsia" w:ascii="宋体" w:hAnsi="宋体" w:eastAsia="宋体" w:cs="宋体"/>
          <w:sz w:val="21"/>
          <w:szCs w:val="21"/>
          <w:lang w:eastAsia="zh-CN"/>
        </w:rPr>
        <w:t>、</w:t>
      </w:r>
      <w:r>
        <w:rPr>
          <w:rFonts w:hint="eastAsia" w:ascii="宋体" w:hAnsi="宋体" w:eastAsia="宋体" w:cs="宋体"/>
          <w:sz w:val="21"/>
          <w:szCs w:val="21"/>
        </w:rPr>
        <w:t>验收</w:t>
      </w:r>
      <w:r>
        <w:rPr>
          <w:rFonts w:hint="eastAsia" w:ascii="宋体" w:hAnsi="宋体" w:eastAsia="宋体" w:cs="宋体"/>
          <w:sz w:val="21"/>
          <w:szCs w:val="21"/>
          <w:highlight w:val="none"/>
        </w:rPr>
        <w:t>时间：在中标方安排生产厂商技术人员完成安装调试后1个月内完成验收工作。</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4</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验收标准：按国家相关技术标准或企业标准验收，经检定或校准合格。</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5</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验收方式：</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cs="宋体"/>
          <w:color w:val="000000"/>
          <w:szCs w:val="21"/>
          <w:highlight w:val="none"/>
        </w:rPr>
      </w:pPr>
      <w:r>
        <w:rPr>
          <w:rFonts w:hint="eastAsia" w:ascii="宋体" w:hAnsi="宋体" w:cs="宋体"/>
          <w:sz w:val="21"/>
          <w:szCs w:val="21"/>
          <w:highlight w:val="none"/>
          <w:lang w:val="en-US" w:eastAsia="zh-CN"/>
        </w:rPr>
        <w:t>5.1</w:t>
      </w:r>
      <w:r>
        <w:rPr>
          <w:rFonts w:hint="eastAsia" w:ascii="宋体" w:hAnsi="宋体" w:eastAsia="宋体" w:cs="宋体"/>
          <w:sz w:val="21"/>
          <w:szCs w:val="21"/>
          <w:highlight w:val="none"/>
        </w:rPr>
        <w:t>货物为原厂商未启封全新包装，具有出厂合格证，序列号、包装箱号与出厂批号一致，并可追索查阅。所有随设备的附件必须齐全。收货时</w:t>
      </w:r>
      <w:r>
        <w:rPr>
          <w:rFonts w:hint="eastAsia" w:ascii="宋体" w:hAnsi="宋体" w:eastAsia="宋体" w:cs="宋体"/>
          <w:sz w:val="21"/>
          <w:szCs w:val="21"/>
          <w:highlight w:val="none"/>
          <w:lang w:eastAsia="zh-CN"/>
        </w:rPr>
        <w:t>中标人</w:t>
      </w:r>
      <w:r>
        <w:rPr>
          <w:rFonts w:hint="eastAsia" w:ascii="宋体" w:hAnsi="宋体" w:eastAsia="宋体" w:cs="宋体"/>
          <w:sz w:val="21"/>
          <w:szCs w:val="21"/>
          <w:highlight w:val="none"/>
        </w:rPr>
        <w:t>按照采购人的通知，共同开箱检验，要求对全部货物、</w:t>
      </w:r>
      <w:r>
        <w:rPr>
          <w:rFonts w:hint="eastAsia" w:ascii="宋体" w:hAnsi="宋体" w:eastAsia="宋体" w:cs="宋体"/>
          <w:sz w:val="21"/>
          <w:szCs w:val="21"/>
          <w:highlight w:val="none"/>
          <w:lang w:val="en-US" w:eastAsia="zh-CN"/>
        </w:rPr>
        <w:t>品牌、</w:t>
      </w:r>
      <w:r>
        <w:rPr>
          <w:rFonts w:hint="eastAsia" w:ascii="宋体" w:hAnsi="宋体" w:eastAsia="宋体" w:cs="宋体"/>
          <w:sz w:val="21"/>
          <w:szCs w:val="21"/>
          <w:highlight w:val="none"/>
        </w:rPr>
        <w:t>产品、型号、规格、注册证名称</w:t>
      </w:r>
      <w:r>
        <w:rPr>
          <w:rFonts w:hint="eastAsia" w:ascii="宋体" w:hAnsi="宋体" w:cs="宋体"/>
          <w:sz w:val="21"/>
          <w:szCs w:val="21"/>
          <w:highlight w:val="none"/>
          <w:lang w:eastAsia="zh-CN"/>
        </w:rPr>
        <w:t>、</w:t>
      </w:r>
      <w:r>
        <w:rPr>
          <w:rFonts w:hint="eastAsia" w:ascii="宋体" w:hAnsi="宋体" w:cs="宋体"/>
          <w:lang w:val="en-US" w:eastAsia="zh-CN"/>
        </w:rPr>
        <w:t>注册证号、</w:t>
      </w:r>
      <w:r>
        <w:rPr>
          <w:rFonts w:hint="eastAsia" w:ascii="宋体" w:hAnsi="宋体" w:eastAsia="宋体" w:cs="宋体"/>
          <w:sz w:val="21"/>
          <w:szCs w:val="21"/>
          <w:highlight w:val="none"/>
        </w:rPr>
        <w:t>数量、</w:t>
      </w:r>
      <w:r>
        <w:rPr>
          <w:rFonts w:hint="eastAsia" w:ascii="宋体" w:hAnsi="宋体" w:eastAsia="宋体" w:cs="宋体"/>
          <w:sz w:val="21"/>
          <w:szCs w:val="21"/>
          <w:highlight w:val="none"/>
          <w:lang w:val="en-US" w:eastAsia="zh-CN"/>
        </w:rPr>
        <w:t>产地厂家、</w:t>
      </w:r>
      <w:r>
        <w:rPr>
          <w:rFonts w:hint="eastAsia" w:ascii="宋体" w:hAnsi="宋体" w:eastAsia="宋体" w:cs="宋体"/>
          <w:sz w:val="21"/>
          <w:szCs w:val="21"/>
          <w:highlight w:val="none"/>
        </w:rPr>
        <w:t>外型、外观、包装及资料、文件（如装箱单、保修单、随箱介质等）的验收。货物验收完毕，</w:t>
      </w:r>
      <w:r>
        <w:rPr>
          <w:rFonts w:hint="eastAsia" w:ascii="宋体" w:hAnsi="宋体" w:eastAsia="宋体" w:cs="宋体"/>
          <w:sz w:val="21"/>
          <w:szCs w:val="21"/>
          <w:highlight w:val="none"/>
          <w:lang w:eastAsia="zh-CN"/>
        </w:rPr>
        <w:t>中标人</w:t>
      </w:r>
      <w:r>
        <w:rPr>
          <w:rFonts w:hint="eastAsia" w:ascii="宋体" w:hAnsi="宋体" w:eastAsia="宋体" w:cs="宋体"/>
          <w:sz w:val="21"/>
          <w:szCs w:val="21"/>
          <w:highlight w:val="none"/>
        </w:rPr>
        <w:t>向采购人递交货物验收清单，由双方代表签字生效。验收中如发现有质量不合格或型号规格、数量等与送货清单不符、提交的技术文件和资料不完整等情形，</w:t>
      </w:r>
      <w:r>
        <w:rPr>
          <w:rFonts w:hint="eastAsia" w:ascii="宋体" w:hAnsi="宋体" w:eastAsia="宋体" w:cs="宋体"/>
          <w:sz w:val="21"/>
          <w:szCs w:val="21"/>
          <w:highlight w:val="none"/>
          <w:lang w:eastAsia="zh-CN"/>
        </w:rPr>
        <w:t>中标人</w:t>
      </w:r>
      <w:r>
        <w:rPr>
          <w:rFonts w:hint="eastAsia" w:ascii="宋体" w:hAnsi="宋体" w:eastAsia="宋体" w:cs="宋体"/>
          <w:sz w:val="21"/>
          <w:szCs w:val="21"/>
          <w:highlight w:val="none"/>
        </w:rPr>
        <w:t>应免费更换或补齐，并承担因此发生的违约责任。</w:t>
      </w:r>
      <w:r>
        <w:rPr>
          <w:rFonts w:hint="eastAsia" w:ascii="宋体" w:hAnsi="宋体" w:cs="宋体"/>
          <w:color w:val="000000"/>
          <w:szCs w:val="21"/>
          <w:highlight w:val="none"/>
        </w:rPr>
        <w:t>除采购人认可，否则不接受任何形式的降格处理。</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lang w:val="en-US" w:eastAsia="zh-CN"/>
        </w:rPr>
        <w:t>5.2</w:t>
      </w:r>
      <w:r>
        <w:rPr>
          <w:rFonts w:hint="eastAsia" w:ascii="宋体" w:hAnsi="宋体" w:cs="宋体"/>
          <w:color w:val="000000"/>
          <w:szCs w:val="21"/>
          <w:highlight w:val="none"/>
        </w:rPr>
        <w:t>中标人将货物的用户手册、保修手册、有关单证资料及备品备件、随机工具等交付给采购人，使用操作及安全须知等重要资料应附有中文说明。</w:t>
      </w:r>
    </w:p>
    <w:p>
      <w:pPr>
        <w:numPr>
          <w:ilvl w:val="0"/>
          <w:numId w:val="0"/>
        </w:numPr>
        <w:adjustRightInd w:val="0"/>
        <w:snapToGrid w:val="0"/>
        <w:spacing w:line="384" w:lineRule="auto"/>
        <w:ind w:leftChars="200"/>
        <w:rPr>
          <w:rFonts w:hint="eastAsia" w:ascii="宋体" w:hAnsi="宋体" w:cs="宋体"/>
          <w:color w:val="000000"/>
          <w:szCs w:val="21"/>
          <w:highlight w:val="none"/>
        </w:rPr>
      </w:pPr>
      <w:r>
        <w:rPr>
          <w:rFonts w:hint="eastAsia" w:ascii="宋体" w:hAnsi="宋体" w:cs="宋体"/>
          <w:color w:val="000000"/>
          <w:szCs w:val="21"/>
          <w:highlight w:val="none"/>
          <w:lang w:val="en-US" w:eastAsia="zh-CN"/>
        </w:rPr>
        <w:t>5.3</w:t>
      </w:r>
      <w:r>
        <w:rPr>
          <w:rFonts w:hint="eastAsia" w:ascii="宋体" w:hAnsi="宋体" w:cs="宋体"/>
          <w:color w:val="000000"/>
          <w:szCs w:val="21"/>
          <w:highlight w:val="none"/>
        </w:rPr>
        <w:t>货物验收所发生的检验费用由中标人负担。</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cs="宋体"/>
          <w:color w:val="000000"/>
          <w:szCs w:val="21"/>
          <w:highlight w:val="none"/>
          <w:lang w:val="en-US" w:eastAsia="zh-CN"/>
        </w:rPr>
      </w:pPr>
      <w:r>
        <w:rPr>
          <w:rFonts w:hint="eastAsia" w:ascii="宋体" w:hAnsi="宋体" w:cs="宋体"/>
          <w:color w:val="000000"/>
          <w:szCs w:val="21"/>
          <w:highlight w:val="none"/>
          <w:lang w:val="en-US" w:eastAsia="zh-CN"/>
        </w:rPr>
        <w:t>5.4</w:t>
      </w:r>
      <w:r>
        <w:rPr>
          <w:rFonts w:hint="eastAsia" w:ascii="宋体" w:hAnsi="宋体" w:cs="宋体"/>
        </w:rPr>
        <w:t>进口产品必须具备省级（或相当于省级）商检部门的检验证明。</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lang w:val="en-US" w:eastAsia="zh-CN"/>
        </w:rPr>
        <w:t>5.5</w:t>
      </w:r>
      <w:r>
        <w:rPr>
          <w:rFonts w:hint="eastAsia" w:ascii="宋体" w:hAnsi="宋体" w:cs="宋体"/>
          <w:color w:val="000000"/>
          <w:szCs w:val="21"/>
          <w:highlight w:val="none"/>
        </w:rPr>
        <w:t>设备到货并经中标人技术人员安装后，采购人有权委托中国有资格的单位对上述设备进行校准或检验，设备校准或检验所需的费用由中标人负担。</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default" w:eastAsia="楷体_GB2312"/>
          <w:lang w:val="en-US" w:eastAsia="zh-CN"/>
        </w:rPr>
      </w:pPr>
      <w:r>
        <w:rPr>
          <w:rFonts w:hint="eastAsia" w:ascii="宋体" w:hAnsi="宋体" w:cs="宋体"/>
          <w:color w:val="000000"/>
          <w:szCs w:val="21"/>
          <w:highlight w:val="none"/>
          <w:lang w:val="en-US" w:eastAsia="zh-CN"/>
        </w:rPr>
        <w:t>5.6</w:t>
      </w:r>
      <w:r>
        <w:rPr>
          <w:rFonts w:hint="eastAsia" w:ascii="宋体" w:hAnsi="宋体" w:eastAsia="宋体" w:cs="宋体"/>
          <w:sz w:val="21"/>
          <w:szCs w:val="21"/>
        </w:rPr>
        <w:t>供货商</w:t>
      </w:r>
      <w:r>
        <w:rPr>
          <w:rFonts w:hint="eastAsia" w:ascii="宋体" w:hAnsi="宋体" w:cs="宋体"/>
          <w:color w:val="000000"/>
          <w:szCs w:val="21"/>
          <w:highlight w:val="none"/>
        </w:rPr>
        <w:t>保证合同项下提供的设备不侵犯任何第三方的专利、商标或版权。否则，</w:t>
      </w:r>
      <w:r>
        <w:rPr>
          <w:rFonts w:hint="eastAsia" w:ascii="宋体" w:hAnsi="宋体" w:eastAsia="宋体" w:cs="宋体"/>
          <w:sz w:val="21"/>
          <w:szCs w:val="21"/>
        </w:rPr>
        <w:t>供货商</w:t>
      </w:r>
      <w:r>
        <w:rPr>
          <w:rFonts w:hint="eastAsia" w:ascii="宋体" w:hAnsi="宋体" w:cs="宋体"/>
          <w:color w:val="000000"/>
          <w:szCs w:val="21"/>
          <w:highlight w:val="none"/>
        </w:rPr>
        <w:t>须承担对第三方的专利或版权的侵权责任并承担因此而发生的所有费用。</w:t>
      </w:r>
    </w:p>
    <w:p>
      <w:pPr>
        <w:pStyle w:val="49"/>
        <w:keepNext w:val="0"/>
        <w:keepLines w:val="0"/>
        <w:pageBreakBefore w:val="0"/>
        <w:kinsoku/>
        <w:wordWrap/>
        <w:overflowPunct/>
        <w:topLinePunct w:val="0"/>
        <w:autoSpaceDE w:val="0"/>
        <w:autoSpaceDN w:val="0"/>
        <w:bidi w:val="0"/>
        <w:adjustRightInd w:val="0"/>
        <w:snapToGrid w:val="0"/>
        <w:spacing w:line="360" w:lineRule="auto"/>
        <w:rPr>
          <w:rFonts w:hint="eastAsia" w:ascii="宋体" w:hAnsi="宋体" w:eastAsia="宋体" w:cs="宋体"/>
          <w:b/>
          <w:bCs/>
          <w:sz w:val="21"/>
          <w:szCs w:val="21"/>
          <w:lang w:val="zh-CN"/>
        </w:rPr>
      </w:pPr>
      <w:r>
        <w:rPr>
          <w:rFonts w:hint="eastAsia" w:ascii="宋体" w:hAnsi="宋体" w:eastAsia="宋体" w:cs="宋体"/>
          <w:b/>
          <w:bCs/>
          <w:sz w:val="21"/>
          <w:szCs w:val="21"/>
          <w:lang w:val="zh-CN"/>
        </w:rPr>
        <w:t>七、付款方式</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kern w:val="0"/>
          <w:szCs w:val="21"/>
          <w:lang w:val="zh-CN"/>
        </w:rPr>
        <w:t>合同设备到达</w:t>
      </w:r>
      <w:r>
        <w:rPr>
          <w:rFonts w:hint="eastAsia" w:ascii="宋体" w:hAnsi="宋体" w:cs="宋体"/>
          <w:color w:val="000000"/>
          <w:kern w:val="0"/>
          <w:szCs w:val="21"/>
        </w:rPr>
        <w:t>采购</w:t>
      </w:r>
      <w:r>
        <w:rPr>
          <w:rFonts w:hint="eastAsia" w:ascii="宋体" w:hAnsi="宋体" w:cs="宋体"/>
          <w:color w:val="000000"/>
          <w:kern w:val="0"/>
          <w:szCs w:val="21"/>
          <w:lang w:val="zh-CN"/>
        </w:rPr>
        <w:t>人指定地点完成安装、调试、验收、培训并交付使用后，中标人凭：①合同②正式全额发票③验收调试报告（加盖采购人公章）④中标通知书，向采购人申请付款，采购人于6个月内向中标人支付合同总金额的95％，剩余5％待质保期满后一次性无息付清。</w:t>
      </w:r>
    </w:p>
    <w:p>
      <w:pPr>
        <w:pStyle w:val="49"/>
        <w:keepNext w:val="0"/>
        <w:keepLines w:val="0"/>
        <w:pageBreakBefore w:val="0"/>
        <w:kinsoku/>
        <w:wordWrap/>
        <w:overflowPunct/>
        <w:topLinePunct w:val="0"/>
        <w:autoSpaceDE w:val="0"/>
        <w:autoSpaceDN w:val="0"/>
        <w:bidi w:val="0"/>
        <w:adjustRightInd w:val="0"/>
        <w:snapToGrid w:val="0"/>
        <w:spacing w:line="360" w:lineRule="auto"/>
        <w:rPr>
          <w:rFonts w:hint="eastAsia" w:ascii="宋体" w:hAnsi="宋体" w:eastAsia="宋体" w:cs="宋体"/>
          <w:sz w:val="21"/>
          <w:szCs w:val="21"/>
          <w:lang w:val="zh-CN"/>
        </w:rPr>
      </w:pPr>
      <w:r>
        <w:rPr>
          <w:rFonts w:hint="eastAsia" w:ascii="宋体" w:hAnsi="宋体" w:eastAsia="宋体" w:cs="宋体"/>
          <w:b/>
          <w:bCs/>
          <w:sz w:val="21"/>
          <w:szCs w:val="21"/>
        </w:rPr>
        <w:t>八</w:t>
      </w:r>
      <w:r>
        <w:rPr>
          <w:rFonts w:hint="eastAsia" w:ascii="宋体" w:hAnsi="宋体" w:eastAsia="宋体" w:cs="宋体"/>
          <w:b/>
          <w:bCs/>
          <w:sz w:val="21"/>
          <w:szCs w:val="21"/>
          <w:lang w:val="zh-CN"/>
        </w:rPr>
        <w:t>、质量保证及售后要求</w:t>
      </w:r>
    </w:p>
    <w:p>
      <w:pPr>
        <w:keepNext w:val="0"/>
        <w:keepLines w:val="0"/>
        <w:pageBreakBefore w:val="0"/>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lang w:val="zh-CN"/>
        </w:rPr>
        <w:t>设备免费保修：项目整体验收后，提供叁年的免费质保期，质保期自双方代表在货物验收报告上签字之日起计算。质保期内中标人负责提供设备的三包（包修、包换、包退）服务，须有可随时上门提供维护、保修、技术支持等服务。</w:t>
      </w:r>
    </w:p>
    <w:p>
      <w:pPr>
        <w:keepNext w:val="0"/>
        <w:keepLines w:val="0"/>
        <w:pageBreakBefore w:val="0"/>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lang w:val="zh-CN"/>
        </w:rPr>
        <w:t>从验收合格之日起一个月内，采购人所购设备各部件发生非人为损坏，中标人应给予无条件更换。从验收合格之日起一年内，如同一设备一个月内连续2次出现同一问题，中标人必须无条件更换该设备。</w:t>
      </w:r>
    </w:p>
    <w:p>
      <w:pPr>
        <w:keepNext w:val="0"/>
        <w:keepLines w:val="0"/>
        <w:pageBreakBefore w:val="0"/>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rPr>
        <w:t>3</w:t>
      </w:r>
      <w:r>
        <w:rPr>
          <w:rFonts w:hint="eastAsia" w:ascii="宋体" w:hAnsi="宋体" w:eastAsia="宋体" w:cs="宋体"/>
          <w:sz w:val="21"/>
          <w:szCs w:val="21"/>
          <w:lang w:val="zh-CN"/>
        </w:rPr>
        <w:t>、质保期内货物各部件发生非人为故障的，中标人应免费上门更换同种品牌规格型号的新部件；货物发生人为故障的，中标人应上门更换同种品牌规格型号的新部件，只收零配件成本，不得加收其它任何费用。</w:t>
      </w:r>
    </w:p>
    <w:p>
      <w:pPr>
        <w:keepNext w:val="0"/>
        <w:keepLines w:val="0"/>
        <w:pageBreakBefore w:val="0"/>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rPr>
        <w:t>4</w:t>
      </w:r>
      <w:r>
        <w:rPr>
          <w:rFonts w:hint="eastAsia" w:ascii="宋体" w:hAnsi="宋体" w:eastAsia="宋体" w:cs="宋体"/>
          <w:sz w:val="21"/>
          <w:szCs w:val="21"/>
          <w:lang w:eastAsia="zh-CN"/>
        </w:rPr>
        <w:t>、</w:t>
      </w:r>
      <w:r>
        <w:rPr>
          <w:rFonts w:hint="eastAsia" w:ascii="宋体" w:hAnsi="宋体" w:eastAsia="宋体" w:cs="宋体"/>
          <w:sz w:val="21"/>
          <w:szCs w:val="21"/>
        </w:rPr>
        <w:t>提供24小时专线技术咨询服务，若电话、微信咨询无法解决故障，则5个工作日内现场解决，重特大故障二周内现场解决。</w:t>
      </w:r>
      <w:r>
        <w:rPr>
          <w:rFonts w:hint="eastAsia" w:ascii="宋体" w:hAnsi="宋体"/>
        </w:rPr>
        <w:t>无法修复的，需提供同等规格的产品代用，直至故障设备修复，乙方负责所有因设备质量问题而产生的费用。</w:t>
      </w:r>
    </w:p>
    <w:p>
      <w:pPr>
        <w:keepNext w:val="0"/>
        <w:keepLines w:val="0"/>
        <w:pageBreakBefore w:val="0"/>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rPr>
        <w:t>5</w:t>
      </w:r>
      <w:r>
        <w:rPr>
          <w:rFonts w:hint="eastAsia" w:ascii="宋体" w:hAnsi="宋体" w:eastAsia="宋体" w:cs="宋体"/>
          <w:sz w:val="21"/>
          <w:szCs w:val="21"/>
          <w:lang w:eastAsia="zh-CN"/>
        </w:rPr>
        <w:t>、</w:t>
      </w:r>
      <w:r>
        <w:rPr>
          <w:rFonts w:hint="eastAsia" w:ascii="宋体" w:hAnsi="宋体" w:eastAsia="宋体" w:cs="宋体"/>
          <w:sz w:val="21"/>
          <w:szCs w:val="21"/>
          <w:lang w:val="zh-CN"/>
        </w:rPr>
        <w:t>在质保期届满后，中标人应对设备实行终身维修，提供长期上门维修服务，服务费不高于同期市场价。采购人如需修理设备部件，中标人应在收到需修理部件后半个月内修复。并在修复期间，中标人应提供同型号或类似的设备给采购人使用，以避免采购人因设备部件损坏而不能正常运作。</w:t>
      </w:r>
    </w:p>
    <w:p>
      <w:pPr>
        <w:keepNext w:val="0"/>
        <w:keepLines w:val="0"/>
        <w:pageBreakBefore w:val="0"/>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en-US" w:eastAsia="zh-CN"/>
        </w:rPr>
        <w:t>6</w:t>
      </w:r>
      <w:r>
        <w:rPr>
          <w:rFonts w:hint="eastAsia" w:ascii="宋体" w:hAnsi="宋体" w:cs="宋体"/>
          <w:sz w:val="21"/>
          <w:szCs w:val="21"/>
          <w:lang w:val="en-US" w:eastAsia="zh-CN"/>
        </w:rPr>
        <w:t>、</w:t>
      </w:r>
      <w:r>
        <w:rPr>
          <w:rFonts w:hint="eastAsia" w:ascii="宋体" w:hAnsi="宋体" w:eastAsia="宋体" w:cs="宋体"/>
          <w:sz w:val="21"/>
          <w:szCs w:val="21"/>
          <w:lang w:val="zh-CN"/>
        </w:rPr>
        <w:t>中标人</w:t>
      </w:r>
      <w:r>
        <w:rPr>
          <w:rFonts w:hint="eastAsia" w:ascii="宋体" w:hAnsi="宋体" w:cs="宋体"/>
        </w:rPr>
        <w:t>为甲方提供操作及维护培训，主要内容为设备的基本结构、性能、主要部件的构造及原理，日常使用操作、保养与管理，常见故障的排除，紧急情况的处理等，培训地点主要在设备安装现场或按双方协商安排。</w:t>
      </w:r>
    </w:p>
    <w:p>
      <w:pPr>
        <w:keepNext w:val="0"/>
        <w:keepLines w:val="0"/>
        <w:pageBreakBefore w:val="0"/>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en-US" w:eastAsia="zh-CN"/>
        </w:rPr>
        <w:t>7</w:t>
      </w:r>
      <w:r>
        <w:rPr>
          <w:rFonts w:hint="eastAsia" w:ascii="宋体" w:hAnsi="宋体" w:cs="宋体"/>
          <w:sz w:val="21"/>
          <w:szCs w:val="21"/>
          <w:lang w:val="en-US" w:eastAsia="zh-CN"/>
        </w:rPr>
        <w:t>、</w:t>
      </w:r>
      <w:r>
        <w:rPr>
          <w:rFonts w:hint="eastAsia" w:ascii="宋体" w:hAnsi="宋体" w:eastAsia="宋体" w:cs="宋体"/>
          <w:sz w:val="21"/>
          <w:szCs w:val="21"/>
          <w:lang w:val="zh-CN"/>
        </w:rPr>
        <w:t>如该设备需要联接相关信息系统，中标人必须协调设备厂家配合信息系统提供方，联接调试好信息系统，并负责支付相关费用。</w:t>
      </w:r>
    </w:p>
    <w:p>
      <w:pPr>
        <w:rPr>
          <w:rFonts w:hint="eastAsia" w:ascii="宋体" w:hAnsi="宋体" w:eastAsia="宋体" w:cs="宋体"/>
          <w:sz w:val="21"/>
          <w:szCs w:val="21"/>
          <w:lang w:val="zh-CN"/>
        </w:rPr>
      </w:pPr>
      <w:r>
        <w:rPr>
          <w:rFonts w:hint="eastAsia" w:ascii="宋体" w:hAnsi="宋体" w:eastAsia="宋体" w:cs="宋体"/>
          <w:sz w:val="21"/>
          <w:szCs w:val="21"/>
          <w:lang w:val="zh-CN"/>
        </w:rPr>
        <w:br w:type="page"/>
      </w:r>
    </w:p>
    <w:p>
      <w:pPr>
        <w:pStyle w:val="2"/>
        <w:rPr>
          <w:rFonts w:hint="eastAsia"/>
          <w:lang w:val="zh-CN"/>
        </w:rPr>
      </w:pPr>
    </w:p>
    <w:p>
      <w:pPr>
        <w:pStyle w:val="2"/>
        <w:rPr>
          <w:rFonts w:hint="eastAsia"/>
          <w:lang w:val="zh-CN"/>
        </w:rPr>
      </w:pPr>
    </w:p>
    <w:p>
      <w:pPr>
        <w:pStyle w:val="2"/>
        <w:rPr>
          <w:rFonts w:hint="eastAsia"/>
          <w:lang w:val="zh-CN"/>
        </w:rPr>
      </w:pPr>
    </w:p>
    <w:p>
      <w:pPr>
        <w:pStyle w:val="2"/>
        <w:rPr>
          <w:rFonts w:hint="eastAsia"/>
          <w:lang w:val="zh-CN"/>
        </w:rPr>
      </w:pPr>
    </w:p>
    <w:p>
      <w:pPr>
        <w:pStyle w:val="2"/>
        <w:rPr>
          <w:rFonts w:hint="eastAsia"/>
          <w:lang w:val="zh-CN"/>
        </w:rPr>
      </w:pPr>
    </w:p>
    <w:p>
      <w:pPr>
        <w:pStyle w:val="2"/>
        <w:rPr>
          <w:rFonts w:hint="eastAsia"/>
          <w:lang w:val="zh-CN"/>
        </w:rPr>
      </w:pPr>
    </w:p>
    <w:p>
      <w:pPr>
        <w:pStyle w:val="2"/>
        <w:rPr>
          <w:rFonts w:hint="eastAsia"/>
          <w:lang w:val="zh-CN"/>
        </w:rPr>
      </w:pPr>
    </w:p>
    <w:p>
      <w:pPr>
        <w:pStyle w:val="2"/>
        <w:rPr>
          <w:rFonts w:hint="eastAsia"/>
          <w:lang w:val="zh-CN"/>
        </w:rPr>
      </w:pPr>
    </w:p>
    <w:p>
      <w:pPr>
        <w:pStyle w:val="2"/>
        <w:rPr>
          <w:rFonts w:hint="eastAsia"/>
          <w:lang w:val="zh-CN"/>
        </w:rPr>
      </w:pPr>
    </w:p>
    <w:p>
      <w:pPr>
        <w:pStyle w:val="2"/>
        <w:rPr>
          <w:rFonts w:hint="eastAsia"/>
          <w:lang w:val="zh-CN"/>
        </w:rPr>
      </w:pPr>
    </w:p>
    <w:p>
      <w:pPr>
        <w:pStyle w:val="2"/>
        <w:rPr>
          <w:rFonts w:hint="eastAsia"/>
          <w:lang w:val="zh-CN"/>
        </w:rPr>
      </w:pPr>
    </w:p>
    <w:p>
      <w:pPr>
        <w:pStyle w:val="2"/>
        <w:rPr>
          <w:rFonts w:hint="eastAsia"/>
          <w:lang w:val="zh-CN"/>
        </w:rPr>
      </w:pPr>
    </w:p>
    <w:p>
      <w:pPr>
        <w:pStyle w:val="2"/>
        <w:rPr>
          <w:rFonts w:hint="eastAsia"/>
          <w:lang w:val="zh-CN"/>
        </w:rPr>
      </w:pPr>
    </w:p>
    <w:p>
      <w:pPr>
        <w:pStyle w:val="2"/>
        <w:rPr>
          <w:rFonts w:hint="eastAsia"/>
          <w:lang w:val="zh-CN"/>
        </w:rPr>
      </w:pPr>
    </w:p>
    <w:p>
      <w:pPr>
        <w:pStyle w:val="2"/>
        <w:rPr>
          <w:rFonts w:hint="eastAsia"/>
          <w:lang w:val="zh-CN"/>
        </w:rPr>
      </w:pPr>
    </w:p>
    <w:p>
      <w:pPr>
        <w:pageBreakBefore w:val="0"/>
        <w:kinsoku/>
        <w:overflowPunct/>
        <w:topLinePunct w:val="0"/>
        <w:bidi w:val="0"/>
        <w:spacing w:line="360" w:lineRule="auto"/>
        <w:jc w:val="center"/>
        <w:rPr>
          <w:rFonts w:hint="eastAsia" w:eastAsia="黑体"/>
          <w:b/>
          <w:sz w:val="44"/>
        </w:rPr>
      </w:pPr>
      <w:r>
        <w:rPr>
          <w:rFonts w:hint="eastAsia" w:eastAsia="黑体"/>
          <w:b/>
          <w:sz w:val="44"/>
        </w:rPr>
        <w:t>第三部分</w:t>
      </w:r>
    </w:p>
    <w:p>
      <w:pPr>
        <w:pageBreakBefore w:val="0"/>
        <w:kinsoku/>
        <w:overflowPunct/>
        <w:topLinePunct w:val="0"/>
        <w:bidi w:val="0"/>
        <w:spacing w:line="360" w:lineRule="auto"/>
        <w:jc w:val="center"/>
        <w:rPr>
          <w:rFonts w:eastAsia="黑体"/>
          <w:b/>
          <w:sz w:val="44"/>
        </w:rPr>
      </w:pPr>
    </w:p>
    <w:p>
      <w:pPr>
        <w:pageBreakBefore w:val="0"/>
        <w:kinsoku/>
        <w:overflowPunct/>
        <w:topLinePunct w:val="0"/>
        <w:bidi w:val="0"/>
        <w:spacing w:line="360" w:lineRule="auto"/>
        <w:jc w:val="center"/>
        <w:rPr>
          <w:rFonts w:hint="eastAsia"/>
          <w:b/>
          <w:sz w:val="44"/>
        </w:rPr>
      </w:pPr>
      <w:r>
        <w:rPr>
          <w:rFonts w:hint="eastAsia" w:eastAsia="黑体"/>
          <w:b/>
          <w:sz w:val="44"/>
        </w:rPr>
        <w:t>投 标 人 须 知</w:t>
      </w:r>
    </w:p>
    <w:p>
      <w:pPr>
        <w:pageBreakBefore w:val="0"/>
        <w:kinsoku/>
        <w:overflowPunct/>
        <w:topLinePunct w:val="0"/>
        <w:bidi w:val="0"/>
        <w:spacing w:line="360" w:lineRule="auto"/>
        <w:jc w:val="center"/>
        <w:rPr>
          <w:rFonts w:hint="eastAsia"/>
          <w:b/>
          <w:sz w:val="32"/>
          <w:szCs w:val="32"/>
        </w:rPr>
      </w:pPr>
      <w:r>
        <w:rPr>
          <w:sz w:val="24"/>
        </w:rPr>
        <w:br w:type="page"/>
      </w:r>
    </w:p>
    <w:p>
      <w:pPr>
        <w:pStyle w:val="12"/>
        <w:pageBreakBefore w:val="0"/>
        <w:kinsoku/>
        <w:overflowPunct/>
        <w:topLinePunct w:val="0"/>
        <w:bidi w:val="0"/>
        <w:adjustRightInd w:val="0"/>
        <w:snapToGrid w:val="0"/>
        <w:spacing w:line="360" w:lineRule="auto"/>
        <w:ind w:left="420" w:hanging="420"/>
        <w:rPr>
          <w:rFonts w:hint="eastAsia" w:ascii="Times New Roman" w:hAnsi="Times New Roman"/>
          <w:b/>
          <w:sz w:val="21"/>
          <w:szCs w:val="21"/>
        </w:rPr>
      </w:pPr>
      <w:bookmarkStart w:id="1" w:name="_Toc402856406"/>
      <w:bookmarkStart w:id="2" w:name="_Toc402856407"/>
      <w:bookmarkStart w:id="3" w:name="_Toc102300271"/>
      <w:bookmarkStart w:id="4" w:name="_Toc262242490"/>
      <w:r>
        <w:rPr>
          <w:rFonts w:hint="eastAsia" w:ascii="Times New Roman" w:hAnsi="Times New Roman"/>
          <w:b/>
          <w:sz w:val="21"/>
          <w:szCs w:val="21"/>
        </w:rPr>
        <w:t>一、  说明</w:t>
      </w:r>
      <w:bookmarkEnd w:id="1"/>
    </w:p>
    <w:p>
      <w:pPr>
        <w:pStyle w:val="12"/>
        <w:pageBreakBefore w:val="0"/>
        <w:kinsoku/>
        <w:overflowPunct/>
        <w:topLinePunct w:val="0"/>
        <w:bidi w:val="0"/>
        <w:adjustRightInd w:val="0"/>
        <w:snapToGrid w:val="0"/>
        <w:spacing w:line="360" w:lineRule="auto"/>
        <w:ind w:left="420" w:leftChars="200" w:firstLine="0" w:firstLineChars="0"/>
        <w:rPr>
          <w:rFonts w:hint="eastAsia" w:hAnsi="宋体"/>
          <w:sz w:val="21"/>
          <w:szCs w:val="21"/>
        </w:rPr>
      </w:pPr>
      <w:r>
        <w:rPr>
          <w:rFonts w:hint="eastAsia" w:hAnsi="宋体"/>
          <w:sz w:val="21"/>
          <w:szCs w:val="21"/>
        </w:rPr>
        <w:t>1</w:t>
      </w:r>
      <w:r>
        <w:rPr>
          <w:rFonts w:hint="eastAsia" w:hAnsi="宋体"/>
          <w:sz w:val="21"/>
          <w:szCs w:val="21"/>
          <w:lang w:val="en-US" w:eastAsia="zh-CN"/>
        </w:rPr>
        <w:t>.</w:t>
      </w:r>
      <w:r>
        <w:rPr>
          <w:rFonts w:hint="eastAsia" w:hAnsi="宋体"/>
          <w:sz w:val="21"/>
          <w:szCs w:val="21"/>
        </w:rPr>
        <w:t>资金来源</w:t>
      </w:r>
      <w:bookmarkEnd w:id="2"/>
      <w:bookmarkEnd w:id="3"/>
      <w:bookmarkEnd w:id="4"/>
      <w:bookmarkStart w:id="5" w:name="_Hlt98175198"/>
      <w:bookmarkEnd w:id="5"/>
    </w:p>
    <w:p>
      <w:pPr>
        <w:pStyle w:val="12"/>
        <w:pageBreakBefore w:val="0"/>
        <w:kinsoku/>
        <w:overflowPunct/>
        <w:topLinePunct w:val="0"/>
        <w:bidi w:val="0"/>
        <w:adjustRightInd w:val="0"/>
        <w:snapToGrid w:val="0"/>
        <w:spacing w:line="360" w:lineRule="auto"/>
        <w:ind w:firstLine="420" w:firstLineChars="200"/>
        <w:rPr>
          <w:rFonts w:hint="eastAsia" w:hAnsi="宋体"/>
          <w:sz w:val="21"/>
          <w:szCs w:val="21"/>
          <w:lang w:val="en-US" w:eastAsia="zh-CN"/>
        </w:rPr>
      </w:pPr>
      <w:r>
        <w:rPr>
          <w:rFonts w:hint="eastAsia" w:hAnsi="宋体"/>
          <w:sz w:val="21"/>
          <w:szCs w:val="21"/>
          <w:lang w:val="en-US" w:eastAsia="zh-CN"/>
        </w:rPr>
        <w:t>自筹资金</w:t>
      </w:r>
    </w:p>
    <w:p>
      <w:pPr>
        <w:pStyle w:val="12"/>
        <w:pageBreakBefore w:val="0"/>
        <w:kinsoku/>
        <w:overflowPunct/>
        <w:topLinePunct w:val="0"/>
        <w:bidi w:val="0"/>
        <w:adjustRightInd w:val="0"/>
        <w:snapToGrid w:val="0"/>
        <w:spacing w:line="360" w:lineRule="auto"/>
        <w:ind w:firstLine="420" w:firstLineChars="200"/>
        <w:rPr>
          <w:rFonts w:hint="eastAsia" w:hAnsi="宋体"/>
          <w:sz w:val="21"/>
          <w:szCs w:val="21"/>
        </w:rPr>
      </w:pPr>
      <w:r>
        <w:rPr>
          <w:rFonts w:hint="eastAsia" w:hAnsi="宋体"/>
          <w:sz w:val="21"/>
          <w:szCs w:val="21"/>
          <w:lang w:val="en-US" w:eastAsia="zh-CN"/>
        </w:rPr>
        <w:t>2.</w:t>
      </w:r>
      <w:r>
        <w:rPr>
          <w:rFonts w:hint="eastAsia" w:hAnsi="宋体"/>
          <w:sz w:val="21"/>
          <w:szCs w:val="21"/>
        </w:rPr>
        <w:t>投标费用</w:t>
      </w:r>
    </w:p>
    <w:p>
      <w:pPr>
        <w:pStyle w:val="12"/>
        <w:pageBreakBefore w:val="0"/>
        <w:kinsoku/>
        <w:overflowPunct/>
        <w:topLinePunct w:val="0"/>
        <w:bidi w:val="0"/>
        <w:adjustRightInd w:val="0"/>
        <w:snapToGrid w:val="0"/>
        <w:spacing w:line="360" w:lineRule="auto"/>
        <w:ind w:left="0" w:leftChars="0" w:firstLine="420" w:firstLineChars="200"/>
        <w:rPr>
          <w:rFonts w:hint="eastAsia" w:hAnsi="宋体"/>
          <w:sz w:val="21"/>
          <w:szCs w:val="21"/>
        </w:rPr>
      </w:pPr>
      <w:r>
        <w:rPr>
          <w:rFonts w:hint="eastAsia" w:hAnsi="宋体"/>
          <w:sz w:val="21"/>
          <w:szCs w:val="21"/>
          <w:lang w:val="en-US" w:eastAsia="zh-CN"/>
        </w:rPr>
        <w:t>（1）</w:t>
      </w:r>
      <w:r>
        <w:rPr>
          <w:rFonts w:hint="eastAsia" w:hAnsi="宋体"/>
          <w:sz w:val="21"/>
          <w:szCs w:val="21"/>
        </w:rPr>
        <w:t>投标人应承担所有与准备和参加投标有关的费用。不论投标的结果如何，招标人均无义务和责任承担这些费用。</w:t>
      </w:r>
    </w:p>
    <w:p>
      <w:pPr>
        <w:pStyle w:val="12"/>
        <w:pageBreakBefore w:val="0"/>
        <w:kinsoku/>
        <w:overflowPunct/>
        <w:topLinePunct w:val="0"/>
        <w:bidi w:val="0"/>
        <w:adjustRightInd w:val="0"/>
        <w:snapToGrid w:val="0"/>
        <w:spacing w:line="360" w:lineRule="auto"/>
        <w:ind w:left="420" w:leftChars="200" w:firstLine="0" w:firstLineChars="0"/>
        <w:rPr>
          <w:rFonts w:hint="eastAsia" w:ascii="Times New Roman" w:hAnsi="Times New Roman"/>
          <w:sz w:val="21"/>
          <w:szCs w:val="21"/>
        </w:rPr>
      </w:pPr>
      <w:r>
        <w:rPr>
          <w:rFonts w:hint="eastAsia" w:hAnsi="宋体"/>
          <w:sz w:val="21"/>
          <w:szCs w:val="21"/>
          <w:lang w:val="en-US" w:eastAsia="zh-CN"/>
        </w:rPr>
        <w:t>（2）</w:t>
      </w:r>
      <w:r>
        <w:rPr>
          <w:rFonts w:hint="eastAsia" w:hAnsi="宋体"/>
          <w:sz w:val="21"/>
          <w:szCs w:val="21"/>
        </w:rPr>
        <w:t>本次招标</w:t>
      </w:r>
      <w:r>
        <w:rPr>
          <w:rFonts w:hint="eastAsia" w:hAnsi="宋体"/>
          <w:sz w:val="21"/>
          <w:szCs w:val="21"/>
          <w:lang w:val="en-US" w:eastAsia="zh-CN"/>
        </w:rPr>
        <w:t>不收取中标</w:t>
      </w:r>
      <w:r>
        <w:rPr>
          <w:rFonts w:hint="eastAsia" w:hAnsi="宋体"/>
          <w:sz w:val="21"/>
          <w:szCs w:val="21"/>
        </w:rPr>
        <w:t>服务费。</w:t>
      </w:r>
    </w:p>
    <w:p>
      <w:pPr>
        <w:pStyle w:val="12"/>
        <w:pageBreakBefore w:val="0"/>
        <w:kinsoku/>
        <w:overflowPunct/>
        <w:topLinePunct w:val="0"/>
        <w:bidi w:val="0"/>
        <w:adjustRightInd w:val="0"/>
        <w:snapToGrid w:val="0"/>
        <w:spacing w:line="360" w:lineRule="auto"/>
        <w:ind w:left="420" w:hanging="420"/>
        <w:rPr>
          <w:rFonts w:hint="eastAsia" w:ascii="Times New Roman" w:hAnsi="Times New Roman"/>
          <w:b/>
          <w:sz w:val="21"/>
          <w:szCs w:val="21"/>
        </w:rPr>
      </w:pPr>
      <w:r>
        <w:rPr>
          <w:rFonts w:hint="eastAsia" w:ascii="Times New Roman" w:hAnsi="Times New Roman"/>
          <w:b/>
          <w:sz w:val="21"/>
          <w:szCs w:val="21"/>
        </w:rPr>
        <w:t>二、招标文件</w:t>
      </w:r>
    </w:p>
    <w:p>
      <w:pPr>
        <w:pStyle w:val="12"/>
        <w:pageBreakBefore w:val="0"/>
        <w:kinsoku/>
        <w:overflowPunct/>
        <w:topLinePunct w:val="0"/>
        <w:bidi w:val="0"/>
        <w:adjustRightInd w:val="0"/>
        <w:snapToGrid w:val="0"/>
        <w:spacing w:line="360" w:lineRule="auto"/>
        <w:ind w:firstLine="420" w:firstLineChars="200"/>
        <w:outlineLvl w:val="0"/>
        <w:rPr>
          <w:rFonts w:hint="eastAsia" w:hAnsi="宋体"/>
          <w:sz w:val="21"/>
          <w:szCs w:val="21"/>
        </w:rPr>
      </w:pPr>
      <w:r>
        <w:rPr>
          <w:rFonts w:hint="eastAsia" w:hAnsi="宋体"/>
          <w:sz w:val="21"/>
          <w:szCs w:val="21"/>
          <w:lang w:val="en-US" w:eastAsia="zh-CN"/>
        </w:rPr>
        <w:t>1.</w:t>
      </w:r>
      <w:r>
        <w:rPr>
          <w:rFonts w:hint="eastAsia" w:hAnsi="宋体"/>
          <w:sz w:val="21"/>
          <w:szCs w:val="21"/>
        </w:rPr>
        <w:t>招标文件的构成</w:t>
      </w:r>
    </w:p>
    <w:p>
      <w:pPr>
        <w:pStyle w:val="12"/>
        <w:pageBreakBefore w:val="0"/>
        <w:kinsoku/>
        <w:overflowPunct/>
        <w:topLinePunct w:val="0"/>
        <w:bidi w:val="0"/>
        <w:adjustRightInd w:val="0"/>
        <w:snapToGrid w:val="0"/>
        <w:spacing w:line="360" w:lineRule="auto"/>
        <w:ind w:firstLine="420" w:firstLineChars="200"/>
        <w:rPr>
          <w:rFonts w:hint="eastAsia" w:hAnsi="宋体"/>
          <w:sz w:val="21"/>
          <w:szCs w:val="21"/>
        </w:rPr>
      </w:pPr>
      <w:r>
        <w:rPr>
          <w:rFonts w:hint="eastAsia" w:hAnsi="宋体"/>
          <w:sz w:val="21"/>
          <w:szCs w:val="21"/>
          <w:lang w:val="en-US" w:eastAsia="zh-CN"/>
        </w:rPr>
        <w:t>（1）</w:t>
      </w:r>
      <w:r>
        <w:rPr>
          <w:rFonts w:hint="eastAsia" w:hAnsi="宋体"/>
          <w:sz w:val="21"/>
          <w:szCs w:val="21"/>
        </w:rPr>
        <w:t>招标文件由下列文件组成：</w:t>
      </w:r>
    </w:p>
    <w:p>
      <w:pPr>
        <w:pStyle w:val="12"/>
        <w:pageBreakBefore w:val="0"/>
        <w:kinsoku/>
        <w:overflowPunct/>
        <w:topLinePunct w:val="0"/>
        <w:bidi w:val="0"/>
        <w:adjustRightInd w:val="0"/>
        <w:snapToGrid w:val="0"/>
        <w:spacing w:line="360" w:lineRule="auto"/>
        <w:ind w:firstLine="569" w:firstLineChars="271"/>
        <w:rPr>
          <w:rFonts w:hint="eastAsia" w:hAnsi="宋体"/>
          <w:sz w:val="21"/>
          <w:szCs w:val="21"/>
        </w:rPr>
      </w:pPr>
      <w:r>
        <w:rPr>
          <w:rFonts w:hint="eastAsia" w:hAnsi="宋体"/>
          <w:sz w:val="21"/>
          <w:szCs w:val="21"/>
        </w:rPr>
        <w:t>1) 投标邀请函</w:t>
      </w:r>
    </w:p>
    <w:p>
      <w:pPr>
        <w:pStyle w:val="12"/>
        <w:pageBreakBefore w:val="0"/>
        <w:kinsoku/>
        <w:overflowPunct/>
        <w:topLinePunct w:val="0"/>
        <w:bidi w:val="0"/>
        <w:adjustRightInd w:val="0"/>
        <w:snapToGrid w:val="0"/>
        <w:spacing w:line="360" w:lineRule="auto"/>
        <w:ind w:firstLine="569" w:firstLineChars="271"/>
        <w:rPr>
          <w:rFonts w:hint="eastAsia" w:hAnsi="宋体"/>
          <w:sz w:val="21"/>
          <w:szCs w:val="21"/>
        </w:rPr>
      </w:pPr>
      <w:r>
        <w:rPr>
          <w:rFonts w:hint="eastAsia" w:hAnsi="宋体"/>
          <w:sz w:val="21"/>
          <w:szCs w:val="21"/>
        </w:rPr>
        <w:t>2) 用户需求书</w:t>
      </w:r>
    </w:p>
    <w:p>
      <w:pPr>
        <w:pStyle w:val="12"/>
        <w:pageBreakBefore w:val="0"/>
        <w:kinsoku/>
        <w:overflowPunct/>
        <w:topLinePunct w:val="0"/>
        <w:bidi w:val="0"/>
        <w:adjustRightInd w:val="0"/>
        <w:snapToGrid w:val="0"/>
        <w:spacing w:line="360" w:lineRule="auto"/>
        <w:ind w:firstLine="569" w:firstLineChars="271"/>
        <w:rPr>
          <w:rFonts w:hint="eastAsia" w:hAnsi="宋体"/>
          <w:sz w:val="21"/>
          <w:szCs w:val="21"/>
        </w:rPr>
      </w:pPr>
      <w:r>
        <w:rPr>
          <w:rFonts w:hint="eastAsia" w:hAnsi="宋体"/>
          <w:sz w:val="21"/>
          <w:szCs w:val="21"/>
        </w:rPr>
        <w:t>3) 投标人须知</w:t>
      </w:r>
    </w:p>
    <w:p>
      <w:pPr>
        <w:pStyle w:val="12"/>
        <w:pageBreakBefore w:val="0"/>
        <w:kinsoku/>
        <w:overflowPunct/>
        <w:topLinePunct w:val="0"/>
        <w:bidi w:val="0"/>
        <w:adjustRightInd w:val="0"/>
        <w:snapToGrid w:val="0"/>
        <w:spacing w:line="360" w:lineRule="auto"/>
        <w:ind w:firstLine="569" w:firstLineChars="271"/>
        <w:rPr>
          <w:rFonts w:hint="eastAsia" w:hAnsi="宋体"/>
          <w:sz w:val="21"/>
          <w:szCs w:val="21"/>
        </w:rPr>
      </w:pPr>
      <w:r>
        <w:rPr>
          <w:rFonts w:hint="eastAsia" w:hAnsi="宋体"/>
          <w:sz w:val="21"/>
          <w:szCs w:val="21"/>
        </w:rPr>
        <w:t>4) 评标办法</w:t>
      </w:r>
    </w:p>
    <w:p>
      <w:pPr>
        <w:pStyle w:val="12"/>
        <w:pageBreakBefore w:val="0"/>
        <w:kinsoku/>
        <w:overflowPunct/>
        <w:topLinePunct w:val="0"/>
        <w:bidi w:val="0"/>
        <w:adjustRightInd w:val="0"/>
        <w:snapToGrid w:val="0"/>
        <w:spacing w:line="360" w:lineRule="auto"/>
        <w:ind w:firstLine="569" w:firstLineChars="271"/>
        <w:rPr>
          <w:rFonts w:hint="eastAsia" w:hAnsi="宋体"/>
          <w:sz w:val="21"/>
          <w:szCs w:val="21"/>
        </w:rPr>
      </w:pPr>
      <w:r>
        <w:rPr>
          <w:rFonts w:hint="eastAsia" w:hAnsi="宋体"/>
          <w:sz w:val="21"/>
          <w:szCs w:val="21"/>
        </w:rPr>
        <w:t>5) 合同书格式</w:t>
      </w:r>
    </w:p>
    <w:p>
      <w:pPr>
        <w:pStyle w:val="12"/>
        <w:pageBreakBefore w:val="0"/>
        <w:kinsoku/>
        <w:overflowPunct/>
        <w:topLinePunct w:val="0"/>
        <w:bidi w:val="0"/>
        <w:adjustRightInd w:val="0"/>
        <w:snapToGrid w:val="0"/>
        <w:spacing w:line="360" w:lineRule="auto"/>
        <w:ind w:firstLine="569" w:firstLineChars="271"/>
        <w:rPr>
          <w:rFonts w:hint="eastAsia" w:hAnsi="宋体"/>
          <w:sz w:val="21"/>
          <w:szCs w:val="21"/>
        </w:rPr>
      </w:pPr>
      <w:r>
        <w:rPr>
          <w:rFonts w:hint="eastAsia" w:hAnsi="宋体"/>
          <w:sz w:val="21"/>
          <w:szCs w:val="21"/>
        </w:rPr>
        <w:t xml:space="preserve">6) 投标文件格式 </w:t>
      </w:r>
    </w:p>
    <w:p>
      <w:pPr>
        <w:pStyle w:val="12"/>
        <w:pageBreakBefore w:val="0"/>
        <w:kinsoku/>
        <w:overflowPunct/>
        <w:topLinePunct w:val="0"/>
        <w:bidi w:val="0"/>
        <w:adjustRightInd w:val="0"/>
        <w:snapToGrid w:val="0"/>
        <w:spacing w:line="360" w:lineRule="auto"/>
        <w:ind w:left="420" w:leftChars="200" w:firstLine="0" w:firstLineChars="0"/>
        <w:rPr>
          <w:rFonts w:hint="eastAsia" w:hAnsi="宋体"/>
          <w:sz w:val="21"/>
          <w:szCs w:val="21"/>
        </w:rPr>
      </w:pPr>
      <w:r>
        <w:rPr>
          <w:rFonts w:hint="eastAsia" w:hAnsi="宋体"/>
          <w:sz w:val="21"/>
          <w:szCs w:val="21"/>
          <w:lang w:eastAsia="zh-CN"/>
        </w:rPr>
        <w:t>（</w:t>
      </w:r>
      <w:r>
        <w:rPr>
          <w:rFonts w:hint="eastAsia" w:hAnsi="宋体"/>
          <w:sz w:val="21"/>
          <w:szCs w:val="21"/>
          <w:lang w:val="en-US" w:eastAsia="zh-CN"/>
        </w:rPr>
        <w:t>2</w:t>
      </w:r>
      <w:r>
        <w:rPr>
          <w:rFonts w:hint="eastAsia" w:hAnsi="宋体"/>
          <w:sz w:val="21"/>
          <w:szCs w:val="21"/>
          <w:lang w:eastAsia="zh-CN"/>
        </w:rPr>
        <w:t>）</w:t>
      </w:r>
      <w:r>
        <w:rPr>
          <w:rFonts w:hint="eastAsia" w:hAnsi="宋体"/>
          <w:sz w:val="21"/>
          <w:szCs w:val="21"/>
        </w:rPr>
        <w:t>投标人应认真阅读、并充分理解招标文件的全部内容（包括所有的补充、修改内容、重要</w:t>
      </w:r>
    </w:p>
    <w:p>
      <w:pPr>
        <w:pStyle w:val="12"/>
        <w:pageBreakBefore w:val="0"/>
        <w:kinsoku/>
        <w:overflowPunct/>
        <w:topLinePunct w:val="0"/>
        <w:bidi w:val="0"/>
        <w:adjustRightInd w:val="0"/>
        <w:snapToGrid w:val="0"/>
        <w:spacing w:line="360" w:lineRule="auto"/>
        <w:rPr>
          <w:rFonts w:hint="eastAsia" w:hAnsi="宋体"/>
          <w:sz w:val="21"/>
          <w:szCs w:val="21"/>
        </w:rPr>
      </w:pPr>
      <w:r>
        <w:rPr>
          <w:rFonts w:hint="eastAsia" w:hAnsi="宋体"/>
          <w:sz w:val="21"/>
          <w:szCs w:val="21"/>
        </w:rPr>
        <w:t>事项、格式、条款和技术规范、参数及要求等）。投标人没有按照招标文件要求提交全部资料，或者投标没有对招标文件在各方面都做出实质性响应是投标人的风险，有可能导致其投标被拒绝，或被认定为无效投标或被确定为投标无效。</w:t>
      </w:r>
    </w:p>
    <w:p>
      <w:pPr>
        <w:pStyle w:val="12"/>
        <w:pageBreakBefore w:val="0"/>
        <w:kinsoku/>
        <w:overflowPunct/>
        <w:topLinePunct w:val="0"/>
        <w:bidi w:val="0"/>
        <w:adjustRightInd w:val="0"/>
        <w:snapToGrid w:val="0"/>
        <w:spacing w:line="360" w:lineRule="auto"/>
        <w:ind w:firstLine="420" w:firstLineChars="200"/>
        <w:outlineLvl w:val="0"/>
        <w:rPr>
          <w:rFonts w:hint="eastAsia" w:hAnsi="宋体"/>
          <w:sz w:val="21"/>
          <w:szCs w:val="21"/>
        </w:rPr>
      </w:pPr>
      <w:r>
        <w:rPr>
          <w:rFonts w:hint="eastAsia" w:hAnsi="宋体"/>
          <w:sz w:val="21"/>
          <w:szCs w:val="21"/>
          <w:lang w:val="en-US" w:eastAsia="zh-CN"/>
        </w:rPr>
        <w:t>2.</w:t>
      </w:r>
      <w:r>
        <w:rPr>
          <w:rFonts w:hint="eastAsia" w:hAnsi="宋体"/>
          <w:sz w:val="21"/>
          <w:szCs w:val="21"/>
        </w:rPr>
        <w:t>对招标文件的澄清问题</w:t>
      </w:r>
    </w:p>
    <w:p>
      <w:pPr>
        <w:pStyle w:val="12"/>
        <w:pageBreakBefore w:val="0"/>
        <w:kinsoku/>
        <w:overflowPunct/>
        <w:topLinePunct w:val="0"/>
        <w:bidi w:val="0"/>
        <w:adjustRightInd w:val="0"/>
        <w:snapToGrid w:val="0"/>
        <w:spacing w:line="360" w:lineRule="auto"/>
        <w:ind w:left="420" w:leftChars="200" w:firstLine="60" w:firstLineChars="29"/>
        <w:rPr>
          <w:rFonts w:hint="eastAsia" w:hAnsi="宋体"/>
          <w:sz w:val="21"/>
          <w:szCs w:val="21"/>
        </w:rPr>
      </w:pPr>
      <w:r>
        <w:rPr>
          <w:rFonts w:hint="eastAsia" w:hAnsi="宋体"/>
          <w:sz w:val="21"/>
          <w:szCs w:val="21"/>
          <w:lang w:val="en-US" w:eastAsia="zh-CN"/>
        </w:rPr>
        <w:t>（1）</w:t>
      </w:r>
      <w:r>
        <w:rPr>
          <w:rFonts w:hint="eastAsia" w:hAnsi="宋体"/>
          <w:sz w:val="21"/>
          <w:szCs w:val="21"/>
        </w:rPr>
        <w:t>任何要求对招标文件提出澄清问题的投标人，均应在投标截止时间十五日以前，通过书</w:t>
      </w:r>
    </w:p>
    <w:p>
      <w:pPr>
        <w:pStyle w:val="12"/>
        <w:pageBreakBefore w:val="0"/>
        <w:kinsoku/>
        <w:overflowPunct/>
        <w:topLinePunct w:val="0"/>
        <w:bidi w:val="0"/>
        <w:adjustRightInd w:val="0"/>
        <w:snapToGrid w:val="0"/>
        <w:spacing w:line="360" w:lineRule="auto"/>
        <w:rPr>
          <w:rFonts w:hint="eastAsia" w:ascii="Times New Roman" w:hAnsi="Times New Roman"/>
          <w:sz w:val="21"/>
          <w:szCs w:val="21"/>
        </w:rPr>
      </w:pPr>
      <w:r>
        <w:rPr>
          <w:rFonts w:hint="eastAsia" w:hAnsi="宋体"/>
          <w:sz w:val="21"/>
          <w:szCs w:val="21"/>
        </w:rPr>
        <w:t>面形式</w:t>
      </w:r>
      <w:r>
        <w:rPr>
          <w:rFonts w:hint="eastAsia" w:hAnsi="宋体"/>
          <w:sz w:val="21"/>
          <w:szCs w:val="21"/>
          <w:lang w:val="en-US" w:eastAsia="zh-CN"/>
        </w:rPr>
        <w:t>递交需要</w:t>
      </w:r>
      <w:r>
        <w:rPr>
          <w:rFonts w:hint="eastAsia" w:hAnsi="宋体"/>
          <w:sz w:val="21"/>
          <w:szCs w:val="21"/>
        </w:rPr>
        <w:t>澄清</w:t>
      </w:r>
      <w:r>
        <w:rPr>
          <w:rFonts w:hint="eastAsia" w:hAnsi="宋体"/>
          <w:sz w:val="21"/>
          <w:szCs w:val="21"/>
          <w:lang w:val="en-US" w:eastAsia="zh-CN"/>
        </w:rPr>
        <w:t>的</w:t>
      </w:r>
      <w:r>
        <w:rPr>
          <w:rFonts w:hint="eastAsia" w:hAnsi="宋体"/>
          <w:sz w:val="21"/>
          <w:szCs w:val="21"/>
        </w:rPr>
        <w:t>问题</w:t>
      </w:r>
      <w:r>
        <w:rPr>
          <w:rFonts w:hint="eastAsia" w:hAnsi="宋体"/>
          <w:sz w:val="21"/>
          <w:szCs w:val="21"/>
          <w:lang w:eastAsia="zh-CN"/>
        </w:rPr>
        <w:t>，</w:t>
      </w:r>
      <w:r>
        <w:rPr>
          <w:rFonts w:hint="eastAsia" w:ascii="Times New Roman" w:hAnsi="Times New Roman"/>
          <w:sz w:val="21"/>
          <w:szCs w:val="21"/>
          <w:lang w:val="en-US" w:eastAsia="zh-CN"/>
        </w:rPr>
        <w:t>采购人</w:t>
      </w:r>
      <w:r>
        <w:rPr>
          <w:rFonts w:hint="eastAsia" w:ascii="Times New Roman" w:hAnsi="Times New Roman"/>
          <w:sz w:val="21"/>
          <w:szCs w:val="21"/>
        </w:rPr>
        <w:t>对投标人的澄清问题进行书面形式答复（答复中不包括问题的来源），答复方式为招标文件的澄清与修改。必要时，将组织召开答疑会。</w:t>
      </w:r>
    </w:p>
    <w:p>
      <w:pPr>
        <w:pStyle w:val="12"/>
        <w:pageBreakBefore w:val="0"/>
        <w:numPr>
          <w:ilvl w:val="0"/>
          <w:numId w:val="1"/>
        </w:numPr>
        <w:tabs>
          <w:tab w:val="left" w:pos="540"/>
        </w:tabs>
        <w:kinsoku/>
        <w:overflowPunct/>
        <w:topLinePunct w:val="0"/>
        <w:bidi w:val="0"/>
        <w:adjustRightInd w:val="0"/>
        <w:snapToGrid w:val="0"/>
        <w:spacing w:line="360" w:lineRule="auto"/>
        <w:ind w:left="360" w:leftChars="0" w:firstLine="57" w:firstLineChars="0"/>
        <w:rPr>
          <w:rFonts w:hint="eastAsia" w:hAnsi="宋体"/>
          <w:spacing w:val="-6"/>
          <w:sz w:val="21"/>
          <w:szCs w:val="21"/>
        </w:rPr>
      </w:pPr>
      <w:r>
        <w:rPr>
          <w:rFonts w:hint="eastAsia" w:hAnsi="宋体"/>
          <w:spacing w:val="-6"/>
          <w:sz w:val="21"/>
          <w:szCs w:val="21"/>
        </w:rPr>
        <w:t>投标人未在规定的时间内提出招标文件澄清问题的，</w:t>
      </w:r>
      <w:r>
        <w:rPr>
          <w:rFonts w:hint="eastAsia" w:hAnsi="宋体"/>
          <w:sz w:val="21"/>
          <w:szCs w:val="21"/>
        </w:rPr>
        <w:t>将</w:t>
      </w:r>
      <w:r>
        <w:rPr>
          <w:rFonts w:hint="eastAsia" w:hAnsi="宋体"/>
          <w:spacing w:val="-6"/>
          <w:sz w:val="21"/>
          <w:szCs w:val="21"/>
        </w:rPr>
        <w:t>视其为无异议。对招标文件中描述有歧</w:t>
      </w:r>
    </w:p>
    <w:p>
      <w:pPr>
        <w:pStyle w:val="12"/>
        <w:pageBreakBefore w:val="0"/>
        <w:numPr>
          <w:ilvl w:val="0"/>
          <w:numId w:val="0"/>
        </w:numPr>
        <w:tabs>
          <w:tab w:val="left" w:pos="540"/>
        </w:tabs>
        <w:kinsoku/>
        <w:overflowPunct/>
        <w:topLinePunct w:val="0"/>
        <w:bidi w:val="0"/>
        <w:adjustRightInd w:val="0"/>
        <w:snapToGrid w:val="0"/>
        <w:spacing w:line="360" w:lineRule="auto"/>
        <w:rPr>
          <w:rFonts w:hint="eastAsia" w:hAnsi="宋体"/>
          <w:spacing w:val="-6"/>
          <w:sz w:val="21"/>
          <w:szCs w:val="21"/>
        </w:rPr>
      </w:pPr>
      <w:r>
        <w:rPr>
          <w:rFonts w:hint="eastAsia" w:hAnsi="宋体"/>
          <w:spacing w:val="-6"/>
          <w:sz w:val="21"/>
          <w:szCs w:val="21"/>
        </w:rPr>
        <w:t>意或前后不一致的地方，评标委员会有权进行评判，但对同一条款的评判应适用于每个投标人。</w:t>
      </w:r>
    </w:p>
    <w:p>
      <w:pPr>
        <w:pStyle w:val="12"/>
        <w:pageBreakBefore w:val="0"/>
        <w:kinsoku/>
        <w:overflowPunct/>
        <w:topLinePunct w:val="0"/>
        <w:bidi w:val="0"/>
        <w:adjustRightInd w:val="0"/>
        <w:snapToGrid w:val="0"/>
        <w:spacing w:line="360" w:lineRule="auto"/>
        <w:ind w:firstLine="420" w:firstLineChars="200"/>
        <w:outlineLvl w:val="0"/>
        <w:rPr>
          <w:rFonts w:hint="eastAsia" w:hAnsi="宋体"/>
          <w:sz w:val="21"/>
          <w:szCs w:val="21"/>
        </w:rPr>
      </w:pPr>
      <w:r>
        <w:rPr>
          <w:rFonts w:hint="eastAsia" w:hAnsi="宋体"/>
          <w:sz w:val="21"/>
          <w:szCs w:val="21"/>
          <w:lang w:val="en-US" w:eastAsia="zh-CN"/>
        </w:rPr>
        <w:t>3.</w:t>
      </w:r>
      <w:r>
        <w:rPr>
          <w:rFonts w:hint="eastAsia" w:hAnsi="宋体"/>
          <w:sz w:val="21"/>
          <w:szCs w:val="21"/>
        </w:rPr>
        <w:t>招标文件的澄清与修改</w:t>
      </w:r>
    </w:p>
    <w:p>
      <w:pPr>
        <w:pStyle w:val="12"/>
        <w:pageBreakBefore w:val="0"/>
        <w:kinsoku/>
        <w:overflowPunct/>
        <w:topLinePunct w:val="0"/>
        <w:bidi w:val="0"/>
        <w:adjustRightInd w:val="0"/>
        <w:snapToGrid w:val="0"/>
        <w:spacing w:line="360" w:lineRule="auto"/>
        <w:ind w:left="420" w:leftChars="200" w:firstLine="0" w:firstLineChars="0"/>
        <w:rPr>
          <w:rFonts w:hint="eastAsia" w:hAnsi="宋体"/>
          <w:sz w:val="21"/>
          <w:szCs w:val="21"/>
        </w:rPr>
      </w:pPr>
      <w:r>
        <w:rPr>
          <w:rFonts w:hint="eastAsia" w:hAnsi="宋体"/>
          <w:sz w:val="21"/>
          <w:szCs w:val="21"/>
          <w:lang w:val="en-US" w:eastAsia="zh-CN"/>
        </w:rPr>
        <w:t>（1）</w:t>
      </w:r>
      <w:r>
        <w:rPr>
          <w:rFonts w:hint="eastAsia" w:hAnsi="宋体"/>
          <w:sz w:val="21"/>
          <w:szCs w:val="21"/>
        </w:rPr>
        <w:t>在投标截止时间十五日以前，无论出于何种原因，</w:t>
      </w:r>
      <w:r>
        <w:rPr>
          <w:rFonts w:hint="eastAsia" w:hAnsi="宋体"/>
          <w:sz w:val="21"/>
          <w:szCs w:val="21"/>
          <w:lang w:val="en-US" w:eastAsia="zh-CN"/>
        </w:rPr>
        <w:t>招标人</w:t>
      </w:r>
      <w:r>
        <w:rPr>
          <w:rFonts w:hint="eastAsia" w:hAnsi="宋体"/>
          <w:sz w:val="21"/>
          <w:szCs w:val="21"/>
        </w:rPr>
        <w:t>可主动地或在解答投标人提出的</w:t>
      </w:r>
    </w:p>
    <w:p>
      <w:pPr>
        <w:pStyle w:val="12"/>
        <w:pageBreakBefore w:val="0"/>
        <w:kinsoku/>
        <w:overflowPunct/>
        <w:topLinePunct w:val="0"/>
        <w:bidi w:val="0"/>
        <w:adjustRightInd w:val="0"/>
        <w:snapToGrid w:val="0"/>
        <w:spacing w:line="360" w:lineRule="auto"/>
        <w:rPr>
          <w:rFonts w:hint="eastAsia" w:hAnsi="宋体"/>
          <w:sz w:val="21"/>
          <w:szCs w:val="21"/>
        </w:rPr>
      </w:pPr>
      <w:r>
        <w:rPr>
          <w:rFonts w:hint="eastAsia" w:hAnsi="宋体"/>
          <w:sz w:val="21"/>
          <w:szCs w:val="21"/>
        </w:rPr>
        <w:t>疑问时对招标文件进行澄清与修改。</w:t>
      </w:r>
    </w:p>
    <w:p>
      <w:pPr>
        <w:pStyle w:val="12"/>
        <w:pageBreakBefore w:val="0"/>
        <w:kinsoku/>
        <w:overflowPunct/>
        <w:topLinePunct w:val="0"/>
        <w:bidi w:val="0"/>
        <w:adjustRightInd w:val="0"/>
        <w:snapToGrid w:val="0"/>
        <w:spacing w:line="360" w:lineRule="auto"/>
        <w:ind w:left="420" w:leftChars="200" w:firstLine="60" w:firstLineChars="29"/>
        <w:rPr>
          <w:rFonts w:hint="eastAsia" w:hAnsi="宋体"/>
          <w:sz w:val="21"/>
          <w:szCs w:val="21"/>
        </w:rPr>
      </w:pPr>
      <w:r>
        <w:rPr>
          <w:rFonts w:hint="eastAsia" w:hAnsi="宋体"/>
          <w:sz w:val="21"/>
          <w:szCs w:val="21"/>
          <w:lang w:val="en-US" w:eastAsia="zh-CN"/>
        </w:rPr>
        <w:t>（2）</w:t>
      </w:r>
      <w:r>
        <w:rPr>
          <w:rFonts w:hint="eastAsia" w:hAnsi="宋体"/>
          <w:sz w:val="21"/>
          <w:szCs w:val="21"/>
        </w:rPr>
        <w:t>招标文件澄清与修改后的内容是招标文件的组成部分，将以书面形式通知所有</w:t>
      </w:r>
      <w:r>
        <w:rPr>
          <w:rFonts w:hint="eastAsia" w:hAnsi="宋体"/>
          <w:sz w:val="21"/>
          <w:szCs w:val="21"/>
          <w:lang w:val="en-US" w:eastAsia="zh-CN"/>
        </w:rPr>
        <w:t>已报名</w:t>
      </w:r>
      <w:r>
        <w:rPr>
          <w:rFonts w:hint="eastAsia" w:hAnsi="宋体"/>
          <w:sz w:val="21"/>
          <w:szCs w:val="21"/>
        </w:rPr>
        <w:t>的</w:t>
      </w:r>
    </w:p>
    <w:p>
      <w:pPr>
        <w:pStyle w:val="12"/>
        <w:pageBreakBefore w:val="0"/>
        <w:kinsoku/>
        <w:overflowPunct/>
        <w:topLinePunct w:val="0"/>
        <w:bidi w:val="0"/>
        <w:adjustRightInd w:val="0"/>
        <w:snapToGrid w:val="0"/>
        <w:spacing w:line="360" w:lineRule="auto"/>
        <w:rPr>
          <w:rFonts w:hint="eastAsia" w:hAnsi="宋体"/>
          <w:sz w:val="21"/>
          <w:szCs w:val="21"/>
        </w:rPr>
      </w:pPr>
      <w:r>
        <w:rPr>
          <w:rFonts w:hint="eastAsia" w:hAnsi="宋体"/>
          <w:sz w:val="21"/>
          <w:szCs w:val="21"/>
        </w:rPr>
        <w:t>潜在投标人，并</w:t>
      </w:r>
      <w:r>
        <w:rPr>
          <w:rFonts w:hint="eastAsia"/>
          <w:sz w:val="21"/>
          <w:szCs w:val="21"/>
        </w:rPr>
        <w:t>对潜在投标人具有约束力。当招标文件、招标文件澄清与修改内容相互矛盾时，以最后时间发出的内容为准。</w:t>
      </w:r>
    </w:p>
    <w:p>
      <w:pPr>
        <w:pageBreakBefore w:val="0"/>
        <w:kinsoku/>
        <w:overflowPunct/>
        <w:topLinePunct w:val="0"/>
        <w:bidi w:val="0"/>
        <w:spacing w:line="360" w:lineRule="auto"/>
        <w:ind w:left="420" w:leftChars="200" w:firstLine="60" w:firstLineChars="29"/>
        <w:rPr>
          <w:rFonts w:hint="eastAsia" w:ascii="宋体" w:hAnsi="宋体"/>
          <w:szCs w:val="21"/>
        </w:rPr>
      </w:pPr>
      <w:r>
        <w:rPr>
          <w:rFonts w:hint="eastAsia" w:ascii="宋体" w:hAnsi="宋体"/>
          <w:szCs w:val="21"/>
          <w:lang w:val="en-US" w:eastAsia="zh-CN"/>
        </w:rPr>
        <w:t>（3）</w:t>
      </w:r>
      <w:r>
        <w:rPr>
          <w:rFonts w:hint="eastAsia" w:ascii="宋体" w:hAnsi="宋体"/>
          <w:szCs w:val="21"/>
        </w:rPr>
        <w:t>招标文件的</w:t>
      </w:r>
      <w:r>
        <w:rPr>
          <w:rFonts w:hint="eastAsia" w:hAnsi="宋体"/>
          <w:szCs w:val="21"/>
        </w:rPr>
        <w:t>澄清与</w:t>
      </w:r>
      <w:r>
        <w:rPr>
          <w:rFonts w:hint="eastAsia" w:ascii="宋体" w:hAnsi="宋体"/>
          <w:szCs w:val="21"/>
        </w:rPr>
        <w:t>修改是招标文件的组成部分，将通过</w:t>
      </w:r>
      <w:r>
        <w:rPr>
          <w:rFonts w:hint="eastAsia" w:ascii="宋体" w:hAnsi="宋体"/>
          <w:szCs w:val="21"/>
          <w:lang w:val="en-US" w:eastAsia="zh-CN"/>
        </w:rPr>
        <w:t>电子邮件形式通知所有已报名</w:t>
      </w:r>
      <w:r>
        <w:rPr>
          <w:rFonts w:hint="eastAsia" w:ascii="宋体" w:hAnsi="宋体"/>
          <w:szCs w:val="21"/>
        </w:rPr>
        <w:t>的</w:t>
      </w:r>
    </w:p>
    <w:p>
      <w:pPr>
        <w:pageBreakBefore w:val="0"/>
        <w:kinsoku/>
        <w:overflowPunct/>
        <w:topLinePunct w:val="0"/>
        <w:bidi w:val="0"/>
        <w:spacing w:line="360" w:lineRule="auto"/>
        <w:rPr>
          <w:rFonts w:hint="eastAsia" w:ascii="宋体" w:hAnsi="宋体"/>
          <w:szCs w:val="21"/>
        </w:rPr>
      </w:pPr>
      <w:r>
        <w:rPr>
          <w:rFonts w:hint="eastAsia" w:ascii="宋体" w:hAnsi="宋体"/>
          <w:szCs w:val="21"/>
        </w:rPr>
        <w:t>潜在投标人，并对其具有约束力。潜在投标人在收到通知后，应立即进行</w:t>
      </w:r>
      <w:r>
        <w:rPr>
          <w:rFonts w:hint="eastAsia" w:ascii="宋体" w:hAnsi="宋体"/>
          <w:szCs w:val="21"/>
          <w:lang w:val="en-US" w:eastAsia="zh-CN"/>
        </w:rPr>
        <w:t>回复</w:t>
      </w:r>
      <w:r>
        <w:rPr>
          <w:rFonts w:hint="eastAsia" w:ascii="宋体" w:hAnsi="宋体"/>
          <w:szCs w:val="21"/>
        </w:rPr>
        <w:t>确认</w:t>
      </w:r>
      <w:r>
        <w:rPr>
          <w:rFonts w:hint="eastAsia" w:ascii="宋体" w:hAnsi="宋体"/>
          <w:szCs w:val="21"/>
          <w:lang w:eastAsia="zh-CN"/>
        </w:rPr>
        <w:t>，</w:t>
      </w:r>
      <w:r>
        <w:rPr>
          <w:rFonts w:hint="eastAsia" w:ascii="宋体" w:hAnsi="宋体"/>
          <w:szCs w:val="21"/>
          <w:lang w:val="en-US" w:eastAsia="zh-CN"/>
        </w:rPr>
        <w:t>如无回复则视为已收到通知，</w:t>
      </w:r>
      <w:r>
        <w:rPr>
          <w:rFonts w:hint="eastAsia" w:ascii="宋体" w:hAnsi="宋体"/>
          <w:szCs w:val="21"/>
        </w:rPr>
        <w:t>投标人将被视为编制投标文件时已充分考虑到上述修改。</w:t>
      </w:r>
    </w:p>
    <w:p>
      <w:pPr>
        <w:pageBreakBefore w:val="0"/>
        <w:numPr>
          <w:ilvl w:val="0"/>
          <w:numId w:val="0"/>
        </w:numPr>
        <w:kinsoku/>
        <w:overflowPunct/>
        <w:topLinePunct w:val="0"/>
        <w:bidi w:val="0"/>
        <w:spacing w:line="360" w:lineRule="auto"/>
        <w:ind w:left="420" w:leftChars="0"/>
        <w:rPr>
          <w:rFonts w:hint="eastAsia" w:ascii="宋体" w:hAnsi="宋体"/>
          <w:szCs w:val="21"/>
        </w:rPr>
      </w:pPr>
      <w:r>
        <w:rPr>
          <w:rFonts w:hint="eastAsia" w:ascii="宋体" w:hAnsi="宋体"/>
          <w:szCs w:val="21"/>
          <w:lang w:eastAsia="zh-CN"/>
        </w:rPr>
        <w:t>（</w:t>
      </w:r>
      <w:r>
        <w:rPr>
          <w:rFonts w:hint="eastAsia" w:ascii="宋体" w:hAnsi="宋体"/>
          <w:szCs w:val="21"/>
          <w:lang w:val="en-US" w:eastAsia="zh-CN"/>
        </w:rPr>
        <w:t>4</w:t>
      </w:r>
      <w:r>
        <w:rPr>
          <w:rFonts w:hint="eastAsia" w:ascii="宋体" w:hAnsi="宋体"/>
          <w:szCs w:val="21"/>
          <w:lang w:eastAsia="zh-CN"/>
        </w:rPr>
        <w:t>）</w:t>
      </w:r>
      <w:r>
        <w:rPr>
          <w:rFonts w:hint="eastAsia" w:ascii="宋体" w:hAnsi="宋体"/>
          <w:szCs w:val="21"/>
        </w:rPr>
        <w:t>为使投标人准备投标时有充足时间对招标文件的澄清与修改部分进行研究</w:t>
      </w:r>
      <w:r>
        <w:rPr>
          <w:rFonts w:hint="eastAsia" w:ascii="宋体" w:hAnsi="宋体"/>
          <w:szCs w:val="21"/>
          <w:lang w:eastAsia="zh-CN"/>
        </w:rPr>
        <w:t>，</w:t>
      </w:r>
      <w:r>
        <w:rPr>
          <w:rFonts w:hint="eastAsia" w:ascii="宋体" w:hAnsi="宋体"/>
          <w:szCs w:val="21"/>
          <w:lang w:val="en-US" w:eastAsia="zh-CN"/>
        </w:rPr>
        <w:t>招标人</w:t>
      </w:r>
      <w:r>
        <w:rPr>
          <w:rFonts w:hint="eastAsia" w:ascii="宋体" w:hAnsi="宋体"/>
          <w:szCs w:val="21"/>
        </w:rPr>
        <w:t>可适当</w:t>
      </w:r>
    </w:p>
    <w:p>
      <w:pPr>
        <w:pageBreakBefore w:val="0"/>
        <w:numPr>
          <w:ilvl w:val="0"/>
          <w:numId w:val="0"/>
        </w:numPr>
        <w:kinsoku/>
        <w:overflowPunct/>
        <w:topLinePunct w:val="0"/>
        <w:bidi w:val="0"/>
        <w:spacing w:line="360" w:lineRule="auto"/>
        <w:rPr>
          <w:rFonts w:hint="eastAsia"/>
          <w:szCs w:val="21"/>
        </w:rPr>
      </w:pPr>
      <w:r>
        <w:rPr>
          <w:rFonts w:hint="eastAsia" w:ascii="宋体" w:hAnsi="宋体"/>
          <w:szCs w:val="21"/>
        </w:rPr>
        <w:t>推迟投标截</w:t>
      </w:r>
      <w:r>
        <w:rPr>
          <w:rFonts w:hint="eastAsia"/>
          <w:szCs w:val="21"/>
        </w:rPr>
        <w:t>止期，但应发布公告并书面通知所有</w:t>
      </w:r>
      <w:r>
        <w:rPr>
          <w:rFonts w:hint="eastAsia"/>
          <w:szCs w:val="21"/>
          <w:lang w:val="en-US" w:eastAsia="zh-CN"/>
        </w:rPr>
        <w:t>已报名</w:t>
      </w:r>
      <w:r>
        <w:rPr>
          <w:rFonts w:hint="eastAsia"/>
          <w:szCs w:val="21"/>
        </w:rPr>
        <w:t>的潜在投标人。</w:t>
      </w:r>
    </w:p>
    <w:p>
      <w:pPr>
        <w:pStyle w:val="12"/>
        <w:pageBreakBefore w:val="0"/>
        <w:kinsoku/>
        <w:overflowPunct/>
        <w:topLinePunct w:val="0"/>
        <w:bidi w:val="0"/>
        <w:adjustRightInd w:val="0"/>
        <w:snapToGrid w:val="0"/>
        <w:spacing w:line="360" w:lineRule="auto"/>
        <w:rPr>
          <w:rFonts w:hint="eastAsia" w:ascii="Times New Roman" w:hAnsi="Times New Roman" w:eastAsia="宋体"/>
          <w:b/>
          <w:sz w:val="21"/>
          <w:szCs w:val="21"/>
          <w:lang w:eastAsia="zh-CN"/>
        </w:rPr>
      </w:pPr>
      <w:r>
        <w:rPr>
          <w:rFonts w:hint="eastAsia" w:ascii="Times New Roman" w:hAnsi="Times New Roman"/>
          <w:b/>
          <w:sz w:val="21"/>
          <w:szCs w:val="21"/>
        </w:rPr>
        <w:t>三、投标文件的编制和</w:t>
      </w:r>
      <w:r>
        <w:rPr>
          <w:rFonts w:hint="eastAsia" w:ascii="Times New Roman" w:hAnsi="Times New Roman"/>
          <w:b/>
          <w:sz w:val="21"/>
          <w:szCs w:val="21"/>
          <w:lang w:val="en-US" w:eastAsia="zh-CN"/>
        </w:rPr>
        <w:t>递交</w:t>
      </w:r>
    </w:p>
    <w:p>
      <w:pPr>
        <w:pStyle w:val="12"/>
        <w:pageBreakBefore w:val="0"/>
        <w:kinsoku/>
        <w:overflowPunct/>
        <w:topLinePunct w:val="0"/>
        <w:bidi w:val="0"/>
        <w:adjustRightInd w:val="0"/>
        <w:snapToGrid w:val="0"/>
        <w:spacing w:line="360" w:lineRule="auto"/>
        <w:ind w:firstLine="420" w:firstLineChars="200"/>
        <w:outlineLvl w:val="0"/>
        <w:rPr>
          <w:rFonts w:hint="eastAsia" w:hAnsi="宋体"/>
          <w:sz w:val="21"/>
          <w:szCs w:val="21"/>
        </w:rPr>
      </w:pPr>
      <w:r>
        <w:rPr>
          <w:rFonts w:hint="eastAsia" w:hAnsi="宋体"/>
          <w:sz w:val="21"/>
          <w:szCs w:val="21"/>
          <w:lang w:val="en-US" w:eastAsia="zh-CN"/>
        </w:rPr>
        <w:t>1</w:t>
      </w:r>
      <w:r>
        <w:rPr>
          <w:rFonts w:hint="eastAsia" w:hAnsi="宋体"/>
          <w:sz w:val="21"/>
          <w:szCs w:val="21"/>
        </w:rPr>
        <w:t>．投标的语言</w:t>
      </w:r>
    </w:p>
    <w:p>
      <w:pPr>
        <w:pageBreakBefore w:val="0"/>
        <w:kinsoku/>
        <w:overflowPunct/>
        <w:topLinePunct w:val="0"/>
        <w:bidi w:val="0"/>
        <w:spacing w:line="360" w:lineRule="auto"/>
        <w:ind w:firstLine="420" w:firstLineChars="200"/>
        <w:rPr>
          <w:rFonts w:hint="eastAsia" w:ascii="宋体" w:hAnsi="宋体"/>
          <w:szCs w:val="21"/>
        </w:rPr>
      </w:pPr>
      <w:r>
        <w:rPr>
          <w:rFonts w:hint="eastAsia" w:ascii="宋体" w:hAnsi="宋体"/>
          <w:szCs w:val="21"/>
        </w:rPr>
        <w:t>投标人提交的投标文件以及投标人与招标</w:t>
      </w:r>
      <w:r>
        <w:rPr>
          <w:rFonts w:hint="eastAsia" w:ascii="宋体" w:hAnsi="宋体"/>
          <w:szCs w:val="21"/>
          <w:lang w:val="en-US" w:eastAsia="zh-CN"/>
        </w:rPr>
        <w:t>人</w:t>
      </w:r>
      <w:r>
        <w:rPr>
          <w:rFonts w:hint="eastAsia" w:ascii="宋体" w:hAnsi="宋体"/>
          <w:szCs w:val="21"/>
        </w:rPr>
        <w:t>就有关投标的所有来往函电均应使用中文。投标人提交的支持文件或印刷的资料可以用另一种语言，但相应内容应附有中文翻译本，在解释投标文件的修改内容时以中文翻译本为准。对中文翻译有异议的，以权威机构的译本为准。</w:t>
      </w:r>
    </w:p>
    <w:p>
      <w:pPr>
        <w:pStyle w:val="12"/>
        <w:pageBreakBefore w:val="0"/>
        <w:kinsoku/>
        <w:overflowPunct/>
        <w:topLinePunct w:val="0"/>
        <w:bidi w:val="0"/>
        <w:adjustRightInd w:val="0"/>
        <w:snapToGrid w:val="0"/>
        <w:spacing w:line="360" w:lineRule="auto"/>
        <w:ind w:firstLine="420" w:firstLineChars="200"/>
        <w:rPr>
          <w:rFonts w:hint="eastAsia" w:hAnsi="宋体"/>
          <w:sz w:val="21"/>
          <w:szCs w:val="21"/>
        </w:rPr>
      </w:pPr>
      <w:r>
        <w:rPr>
          <w:rFonts w:hint="eastAsia" w:hAnsi="宋体"/>
          <w:sz w:val="21"/>
          <w:szCs w:val="21"/>
          <w:lang w:val="en-US" w:eastAsia="zh-CN"/>
        </w:rPr>
        <w:t>2</w:t>
      </w:r>
      <w:r>
        <w:rPr>
          <w:rFonts w:hint="eastAsia" w:hAnsi="宋体"/>
          <w:sz w:val="21"/>
          <w:szCs w:val="21"/>
        </w:rPr>
        <w:t>．投标文件的构成</w:t>
      </w:r>
    </w:p>
    <w:p>
      <w:pPr>
        <w:pStyle w:val="12"/>
        <w:pageBreakBefore w:val="0"/>
        <w:kinsoku/>
        <w:overflowPunct/>
        <w:topLinePunct w:val="0"/>
        <w:bidi w:val="0"/>
        <w:adjustRightInd w:val="0"/>
        <w:snapToGrid w:val="0"/>
        <w:spacing w:line="360" w:lineRule="auto"/>
        <w:ind w:firstLine="420" w:firstLineChars="200"/>
        <w:rPr>
          <w:rFonts w:hint="eastAsia" w:hAnsi="宋体"/>
          <w:sz w:val="21"/>
          <w:szCs w:val="21"/>
        </w:rPr>
      </w:pPr>
      <w:r>
        <w:rPr>
          <w:rFonts w:hint="eastAsia" w:hAnsi="宋体"/>
          <w:sz w:val="21"/>
          <w:szCs w:val="21"/>
          <w:lang w:val="en-US" w:eastAsia="zh-CN"/>
        </w:rPr>
        <w:t>（1）</w:t>
      </w:r>
      <w:r>
        <w:rPr>
          <w:rFonts w:hint="eastAsia" w:hAnsi="宋体"/>
          <w:sz w:val="21"/>
          <w:szCs w:val="21"/>
        </w:rPr>
        <w:t>投标文件的构成应符合法律法规及招标文件的要求。</w:t>
      </w:r>
    </w:p>
    <w:p>
      <w:pPr>
        <w:pageBreakBefore w:val="0"/>
        <w:kinsoku/>
        <w:overflowPunct/>
        <w:topLinePunct w:val="0"/>
        <w:bidi w:val="0"/>
        <w:spacing w:line="360" w:lineRule="auto"/>
        <w:ind w:left="420" w:leftChars="200" w:firstLine="60" w:firstLineChars="29"/>
        <w:rPr>
          <w:rFonts w:hint="eastAsia" w:ascii="宋体" w:hAnsi="宋体"/>
          <w:szCs w:val="21"/>
        </w:rPr>
      </w:pPr>
      <w:r>
        <w:rPr>
          <w:rFonts w:hint="eastAsia" w:ascii="宋体" w:hAnsi="宋体"/>
          <w:szCs w:val="21"/>
          <w:lang w:val="en-US" w:eastAsia="zh-CN"/>
        </w:rPr>
        <w:t>（2）</w:t>
      </w:r>
      <w:r>
        <w:rPr>
          <w:rFonts w:hint="eastAsia" w:ascii="宋体" w:hAnsi="宋体"/>
          <w:szCs w:val="21"/>
        </w:rPr>
        <w:t>投标人应按本招标文件规定的内容和格式编制并提交投标文件，投标文件应参照招标文</w:t>
      </w:r>
    </w:p>
    <w:p>
      <w:pPr>
        <w:pageBreakBefore w:val="0"/>
        <w:kinsoku/>
        <w:overflowPunct/>
        <w:topLinePunct w:val="0"/>
        <w:bidi w:val="0"/>
        <w:spacing w:line="360" w:lineRule="auto"/>
        <w:rPr>
          <w:rFonts w:hint="eastAsia" w:ascii="宋体" w:hAnsi="宋体"/>
          <w:szCs w:val="21"/>
        </w:rPr>
      </w:pPr>
      <w:r>
        <w:rPr>
          <w:rFonts w:hint="eastAsia" w:ascii="宋体" w:hAnsi="宋体"/>
          <w:szCs w:val="21"/>
        </w:rPr>
        <w:t xml:space="preserve">件第六部分的内容要求、编排顺序和格式要求，按顺序编制，提供全面的响应文件。包含但不限于以下内容： </w:t>
      </w:r>
    </w:p>
    <w:p>
      <w:pPr>
        <w:pageBreakBefore w:val="0"/>
        <w:kinsoku/>
        <w:overflowPunct/>
        <w:topLinePunct w:val="0"/>
        <w:bidi w:val="0"/>
        <w:spacing w:line="360" w:lineRule="auto"/>
        <w:ind w:left="715" w:leftChars="284" w:hanging="119" w:hangingChars="57"/>
        <w:outlineLvl w:val="0"/>
        <w:rPr>
          <w:rFonts w:hint="eastAsia" w:ascii="宋体"/>
          <w:szCs w:val="21"/>
        </w:rPr>
      </w:pPr>
      <w:r>
        <w:rPr>
          <w:rFonts w:hint="eastAsia" w:ascii="宋体"/>
          <w:szCs w:val="21"/>
        </w:rPr>
        <w:t>1）按本须知的规定填写的投标函、投标报价表；</w:t>
      </w:r>
    </w:p>
    <w:p>
      <w:pPr>
        <w:pageBreakBefore w:val="0"/>
        <w:kinsoku/>
        <w:overflowPunct/>
        <w:topLinePunct w:val="0"/>
        <w:bidi w:val="0"/>
        <w:spacing w:line="360" w:lineRule="auto"/>
        <w:ind w:left="715" w:leftChars="284" w:hanging="119" w:hangingChars="57"/>
        <w:rPr>
          <w:rFonts w:hint="eastAsia" w:ascii="宋体"/>
          <w:szCs w:val="21"/>
        </w:rPr>
      </w:pPr>
      <w:r>
        <w:rPr>
          <w:rFonts w:hint="eastAsia" w:ascii="宋体"/>
          <w:szCs w:val="21"/>
        </w:rPr>
        <w:t>2）按本须知的要求出具的资格证明文件，证明投标人是合格的，而且中标后有能力履行合同；</w:t>
      </w:r>
    </w:p>
    <w:p>
      <w:pPr>
        <w:pageBreakBefore w:val="0"/>
        <w:kinsoku/>
        <w:overflowPunct/>
        <w:topLinePunct w:val="0"/>
        <w:bidi w:val="0"/>
        <w:spacing w:line="360" w:lineRule="auto"/>
        <w:ind w:left="715" w:leftChars="284" w:hanging="119" w:hangingChars="57"/>
        <w:rPr>
          <w:rFonts w:hint="eastAsia" w:ascii="宋体"/>
          <w:szCs w:val="21"/>
        </w:rPr>
      </w:pPr>
      <w:r>
        <w:rPr>
          <w:rFonts w:hint="eastAsia" w:ascii="宋体"/>
          <w:szCs w:val="21"/>
        </w:rPr>
        <w:t>3）按本须知的规定出具的证明文件，证明投标人提供的货物和服务是合格的，而且符合招标</w:t>
      </w:r>
    </w:p>
    <w:p>
      <w:pPr>
        <w:pageBreakBefore w:val="0"/>
        <w:kinsoku/>
        <w:overflowPunct/>
        <w:topLinePunct w:val="0"/>
        <w:bidi w:val="0"/>
        <w:spacing w:line="360" w:lineRule="auto"/>
        <w:rPr>
          <w:rFonts w:hint="eastAsia" w:ascii="宋体"/>
          <w:szCs w:val="21"/>
        </w:rPr>
      </w:pPr>
      <w:r>
        <w:rPr>
          <w:rFonts w:hint="eastAsia" w:ascii="宋体"/>
          <w:szCs w:val="21"/>
        </w:rPr>
        <w:t>文件的规定；</w:t>
      </w:r>
    </w:p>
    <w:p>
      <w:pPr>
        <w:pageBreakBefore w:val="0"/>
        <w:kinsoku/>
        <w:overflowPunct/>
        <w:topLinePunct w:val="0"/>
        <w:bidi w:val="0"/>
        <w:spacing w:line="360" w:lineRule="auto"/>
        <w:ind w:left="715" w:leftChars="284" w:hanging="119" w:hangingChars="57"/>
        <w:outlineLvl w:val="0"/>
        <w:rPr>
          <w:rFonts w:hint="eastAsia" w:ascii="宋体"/>
          <w:szCs w:val="21"/>
        </w:rPr>
      </w:pPr>
      <w:r>
        <w:rPr>
          <w:rFonts w:hint="eastAsia" w:ascii="宋体"/>
          <w:szCs w:val="21"/>
        </w:rPr>
        <w:t>4）对招标文件第二部分作出的书面响应，包括但不限于技术建议书、技术规格、技术参数、</w:t>
      </w:r>
    </w:p>
    <w:p>
      <w:pPr>
        <w:pageBreakBefore w:val="0"/>
        <w:kinsoku/>
        <w:overflowPunct/>
        <w:topLinePunct w:val="0"/>
        <w:bidi w:val="0"/>
        <w:spacing w:line="360" w:lineRule="auto"/>
        <w:rPr>
          <w:rFonts w:hint="eastAsia" w:ascii="宋体"/>
          <w:szCs w:val="21"/>
        </w:rPr>
      </w:pPr>
      <w:r>
        <w:rPr>
          <w:rFonts w:hint="eastAsia" w:ascii="宋体"/>
          <w:szCs w:val="21"/>
        </w:rPr>
        <w:t>技术</w:t>
      </w:r>
      <w:r>
        <w:rPr>
          <w:rFonts w:hint="eastAsia" w:ascii="宋体"/>
          <w:szCs w:val="21"/>
          <w:lang w:eastAsia="zh-CN"/>
        </w:rPr>
        <w:t>、</w:t>
      </w:r>
      <w:r>
        <w:rPr>
          <w:rFonts w:hint="eastAsia" w:ascii="宋体"/>
          <w:szCs w:val="21"/>
        </w:rPr>
        <w:t>文件及图纸、商务要求等。</w:t>
      </w:r>
    </w:p>
    <w:p>
      <w:pPr>
        <w:pStyle w:val="12"/>
        <w:pageBreakBefore w:val="0"/>
        <w:kinsoku/>
        <w:overflowPunct/>
        <w:topLinePunct w:val="0"/>
        <w:bidi w:val="0"/>
        <w:adjustRightInd w:val="0"/>
        <w:snapToGrid w:val="0"/>
        <w:spacing w:line="360" w:lineRule="auto"/>
        <w:ind w:firstLine="420" w:firstLineChars="200"/>
        <w:outlineLvl w:val="0"/>
        <w:rPr>
          <w:rFonts w:hint="eastAsia" w:hAnsi="宋体"/>
          <w:sz w:val="21"/>
          <w:szCs w:val="21"/>
        </w:rPr>
      </w:pPr>
      <w:r>
        <w:rPr>
          <w:rFonts w:hint="eastAsia" w:hAnsi="宋体"/>
          <w:sz w:val="21"/>
          <w:szCs w:val="21"/>
          <w:lang w:val="en-US" w:eastAsia="zh-CN"/>
        </w:rPr>
        <w:t>3</w:t>
      </w:r>
      <w:r>
        <w:rPr>
          <w:rFonts w:hint="eastAsia" w:hAnsi="宋体"/>
          <w:sz w:val="21"/>
          <w:szCs w:val="21"/>
        </w:rPr>
        <w:t>. 投标文件编制</w:t>
      </w:r>
    </w:p>
    <w:p>
      <w:pPr>
        <w:pStyle w:val="12"/>
        <w:pageBreakBefore w:val="0"/>
        <w:kinsoku/>
        <w:overflowPunct/>
        <w:topLinePunct w:val="0"/>
        <w:bidi w:val="0"/>
        <w:adjustRightInd w:val="0"/>
        <w:snapToGrid w:val="0"/>
        <w:spacing w:line="360" w:lineRule="auto"/>
        <w:ind w:firstLine="420" w:firstLineChars="200"/>
        <w:outlineLvl w:val="0"/>
        <w:rPr>
          <w:rFonts w:hint="eastAsia" w:ascii="宋体" w:hAnsi="宋体"/>
          <w:szCs w:val="21"/>
        </w:rPr>
      </w:pPr>
      <w:r>
        <w:rPr>
          <w:rFonts w:hint="eastAsia" w:hAnsi="宋体"/>
          <w:sz w:val="21"/>
          <w:szCs w:val="21"/>
          <w:lang w:val="en-US" w:eastAsia="zh-CN"/>
        </w:rPr>
        <w:t>（1）</w:t>
      </w:r>
      <w:r>
        <w:rPr>
          <w:rFonts w:hint="eastAsia" w:ascii="宋体" w:hAnsi="宋体"/>
          <w:szCs w:val="21"/>
        </w:rPr>
        <w:t>投标人应完整、真实、准确的填写招标文件中规定的所有内容。</w:t>
      </w:r>
    </w:p>
    <w:p>
      <w:pPr>
        <w:pStyle w:val="12"/>
        <w:pageBreakBefore w:val="0"/>
        <w:kinsoku/>
        <w:overflowPunct/>
        <w:topLinePunct w:val="0"/>
        <w:bidi w:val="0"/>
        <w:adjustRightInd w:val="0"/>
        <w:snapToGrid w:val="0"/>
        <w:spacing w:line="360" w:lineRule="auto"/>
        <w:ind w:left="420" w:leftChars="200" w:firstLine="0" w:firstLineChars="0"/>
        <w:rPr>
          <w:rFonts w:hint="eastAsia" w:hAnsi="宋体"/>
          <w:sz w:val="21"/>
          <w:szCs w:val="21"/>
          <w:lang w:val="en-US" w:eastAsia="zh-CN"/>
        </w:rPr>
      </w:pPr>
      <w:r>
        <w:rPr>
          <w:rFonts w:hint="eastAsia" w:hAnsi="宋体"/>
          <w:sz w:val="21"/>
          <w:szCs w:val="21"/>
          <w:lang w:val="en-US" w:eastAsia="zh-CN"/>
        </w:rPr>
        <w:t>（2）</w:t>
      </w:r>
      <w:r>
        <w:rPr>
          <w:rFonts w:hint="eastAsia" w:hAnsi="宋体"/>
          <w:sz w:val="21"/>
          <w:szCs w:val="21"/>
        </w:rPr>
        <w:t>投标人必须对投标文件所提供的全部资料的真实性承担法律责任，并无条件接受招标</w:t>
      </w:r>
      <w:r>
        <w:rPr>
          <w:rFonts w:hint="eastAsia" w:hAnsi="宋体"/>
          <w:sz w:val="21"/>
          <w:szCs w:val="21"/>
          <w:lang w:val="en-US" w:eastAsia="zh-CN"/>
        </w:rPr>
        <w:t>人及</w:t>
      </w:r>
    </w:p>
    <w:p>
      <w:pPr>
        <w:pStyle w:val="12"/>
        <w:pageBreakBefore w:val="0"/>
        <w:kinsoku/>
        <w:overflowPunct/>
        <w:topLinePunct w:val="0"/>
        <w:bidi w:val="0"/>
        <w:adjustRightInd w:val="0"/>
        <w:snapToGrid w:val="0"/>
        <w:spacing w:line="360" w:lineRule="auto"/>
        <w:rPr>
          <w:rFonts w:hint="eastAsia" w:hAnsi="宋体"/>
          <w:sz w:val="21"/>
          <w:szCs w:val="21"/>
        </w:rPr>
      </w:pPr>
      <w:r>
        <w:rPr>
          <w:rFonts w:hint="eastAsia" w:hAnsi="宋体"/>
          <w:sz w:val="21"/>
          <w:szCs w:val="21"/>
          <w:lang w:val="en-US" w:eastAsia="zh-CN"/>
        </w:rPr>
        <w:t>其</w:t>
      </w:r>
      <w:r>
        <w:rPr>
          <w:rFonts w:hint="eastAsia" w:hAnsi="宋体"/>
          <w:sz w:val="21"/>
          <w:szCs w:val="21"/>
        </w:rPr>
        <w:t>监督管理部门等对其中任何资料进行核实的要求。投标人必须对投标文件所提供的全部资料的真实性承担法律责任。</w:t>
      </w:r>
    </w:p>
    <w:p>
      <w:pPr>
        <w:pStyle w:val="12"/>
        <w:pageBreakBefore w:val="0"/>
        <w:numPr>
          <w:ilvl w:val="0"/>
          <w:numId w:val="0"/>
        </w:numPr>
        <w:tabs>
          <w:tab w:val="left" w:pos="0"/>
        </w:tabs>
        <w:kinsoku/>
        <w:overflowPunct/>
        <w:topLinePunct w:val="0"/>
        <w:bidi w:val="0"/>
        <w:adjustRightInd w:val="0"/>
        <w:snapToGrid w:val="0"/>
        <w:spacing w:line="360" w:lineRule="auto"/>
        <w:ind w:left="13" w:leftChars="-94" w:hanging="210" w:hangingChars="100"/>
        <w:rPr>
          <w:rFonts w:hint="eastAsia" w:hAnsi="宋体"/>
          <w:sz w:val="21"/>
          <w:szCs w:val="21"/>
        </w:rPr>
      </w:pPr>
      <w:r>
        <w:rPr>
          <w:rFonts w:hint="eastAsia" w:hAnsi="宋体"/>
          <w:sz w:val="21"/>
          <w:szCs w:val="21"/>
          <w:lang w:val="en-US" w:eastAsia="zh-CN"/>
        </w:rPr>
        <w:t xml:space="preserve">     （3）</w:t>
      </w:r>
      <w:r>
        <w:rPr>
          <w:rFonts w:hint="eastAsia" w:hAnsi="宋体"/>
          <w:sz w:val="21"/>
          <w:szCs w:val="21"/>
        </w:rPr>
        <w:t>如果因为投标人投标文件填报的内容不详，或没有提供招标文件中所要求的全部资料及数据，由此造成的后果，其责任由投标人承担。</w:t>
      </w:r>
    </w:p>
    <w:p>
      <w:pPr>
        <w:pStyle w:val="12"/>
        <w:pageBreakBefore w:val="0"/>
        <w:kinsoku/>
        <w:overflowPunct/>
        <w:topLinePunct w:val="0"/>
        <w:bidi w:val="0"/>
        <w:adjustRightInd w:val="0"/>
        <w:snapToGrid w:val="0"/>
        <w:spacing w:line="360" w:lineRule="auto"/>
        <w:ind w:firstLine="420" w:firstLineChars="200"/>
        <w:outlineLvl w:val="0"/>
        <w:rPr>
          <w:rFonts w:hint="eastAsia" w:hAnsi="宋体"/>
          <w:sz w:val="21"/>
          <w:szCs w:val="21"/>
        </w:rPr>
      </w:pPr>
      <w:r>
        <w:rPr>
          <w:rFonts w:hint="eastAsia" w:hAnsi="宋体"/>
          <w:sz w:val="21"/>
          <w:szCs w:val="21"/>
          <w:lang w:val="en-US" w:eastAsia="zh-CN"/>
        </w:rPr>
        <w:t>4</w:t>
      </w:r>
      <w:r>
        <w:rPr>
          <w:rFonts w:hint="eastAsia" w:hAnsi="宋体"/>
          <w:sz w:val="21"/>
          <w:szCs w:val="21"/>
        </w:rPr>
        <w:t>. 投标报价</w:t>
      </w:r>
    </w:p>
    <w:p>
      <w:pPr>
        <w:pageBreakBefore w:val="0"/>
        <w:kinsoku/>
        <w:overflowPunct/>
        <w:topLinePunct w:val="0"/>
        <w:autoSpaceDE w:val="0"/>
        <w:autoSpaceDN w:val="0"/>
        <w:bidi w:val="0"/>
        <w:adjustRightInd w:val="0"/>
        <w:snapToGrid w:val="0"/>
        <w:spacing w:line="360" w:lineRule="auto"/>
        <w:ind w:left="420" w:leftChars="200" w:right="-148" w:firstLine="0" w:firstLineChars="0"/>
        <w:rPr>
          <w:rFonts w:hint="eastAsia" w:ascii="宋体" w:hAnsi="宋体"/>
          <w:szCs w:val="21"/>
        </w:rPr>
      </w:pPr>
      <w:r>
        <w:rPr>
          <w:rFonts w:hint="eastAsia" w:ascii="宋体" w:hAnsi="宋体"/>
          <w:szCs w:val="21"/>
          <w:lang w:val="en-US" w:eastAsia="zh-CN"/>
        </w:rPr>
        <w:t>（1）</w:t>
      </w:r>
      <w:r>
        <w:rPr>
          <w:rFonts w:hint="eastAsia" w:ascii="宋体" w:hAnsi="宋体"/>
          <w:szCs w:val="21"/>
        </w:rPr>
        <w:t>投标人所提供的货物和服务均应以人民币报价，若同时以人民币及外币报价的，以人民币</w:t>
      </w:r>
    </w:p>
    <w:p>
      <w:pPr>
        <w:pageBreakBefore w:val="0"/>
        <w:kinsoku/>
        <w:overflowPunct/>
        <w:topLinePunct w:val="0"/>
        <w:autoSpaceDE w:val="0"/>
        <w:autoSpaceDN w:val="0"/>
        <w:bidi w:val="0"/>
        <w:adjustRightInd w:val="0"/>
        <w:snapToGrid w:val="0"/>
        <w:spacing w:line="360" w:lineRule="auto"/>
        <w:ind w:right="-148"/>
        <w:rPr>
          <w:rFonts w:hint="eastAsia" w:ascii="宋体" w:hAnsi="宋体"/>
          <w:szCs w:val="21"/>
        </w:rPr>
      </w:pPr>
      <w:r>
        <w:rPr>
          <w:rFonts w:hint="eastAsia" w:ascii="宋体" w:hAnsi="宋体"/>
          <w:szCs w:val="21"/>
        </w:rPr>
        <w:t>报价为准。</w:t>
      </w:r>
    </w:p>
    <w:p>
      <w:pPr>
        <w:pStyle w:val="12"/>
        <w:pageBreakBefore w:val="0"/>
        <w:numPr>
          <w:ilvl w:val="0"/>
          <w:numId w:val="2"/>
        </w:numPr>
        <w:kinsoku/>
        <w:overflowPunct/>
        <w:topLinePunct w:val="0"/>
        <w:bidi w:val="0"/>
        <w:adjustRightInd w:val="0"/>
        <w:snapToGrid w:val="0"/>
        <w:spacing w:line="360" w:lineRule="auto"/>
        <w:ind w:left="0" w:leftChars="0" w:firstLine="420" w:firstLineChars="200"/>
        <w:rPr>
          <w:rFonts w:hint="eastAsia" w:hAnsi="宋体"/>
          <w:sz w:val="21"/>
          <w:szCs w:val="21"/>
        </w:rPr>
      </w:pPr>
      <w:r>
        <w:rPr>
          <w:rFonts w:hint="eastAsia" w:hAnsi="宋体"/>
          <w:sz w:val="21"/>
          <w:szCs w:val="21"/>
        </w:rPr>
        <w:t>投标人应按照“第二部分  用户需求书”规定的内容、责任范围以及合同条款进行</w:t>
      </w:r>
      <w:r>
        <w:rPr>
          <w:rFonts w:hint="eastAsia" w:ascii="宋体" w:hAnsi="宋体"/>
          <w:b w:val="0"/>
          <w:bCs w:val="0"/>
          <w:highlight w:val="none"/>
          <w:lang w:val="en-US" w:eastAsia="zh-CN"/>
        </w:rPr>
        <w:t>报价，报价不得超过</w:t>
      </w:r>
      <w:r>
        <w:rPr>
          <w:rFonts w:hint="eastAsia" w:hAnsi="宋体"/>
          <w:b w:val="0"/>
          <w:bCs w:val="0"/>
          <w:highlight w:val="none"/>
          <w:lang w:val="en-US" w:eastAsia="zh-CN"/>
        </w:rPr>
        <w:t>最高限价</w:t>
      </w:r>
      <w:r>
        <w:rPr>
          <w:rFonts w:hint="eastAsia" w:hAnsi="宋体"/>
          <w:sz w:val="21"/>
          <w:szCs w:val="21"/>
        </w:rPr>
        <w:t>。并按《投标报价表》和《投标分项报价表》确定的格式报出分项价格和总价。投标总价中不得包含招标文件要求以外的内容，否则在评标时不予核减。投标总价中也不得缺漏招标文件所要求的内容，否则其投标将可能被视为无效投标或确定为投标无效。</w:t>
      </w:r>
    </w:p>
    <w:p>
      <w:pPr>
        <w:pStyle w:val="12"/>
        <w:pageBreakBefore w:val="0"/>
        <w:kinsoku/>
        <w:overflowPunct/>
        <w:topLinePunct w:val="0"/>
        <w:bidi w:val="0"/>
        <w:adjustRightInd w:val="0"/>
        <w:snapToGrid w:val="0"/>
        <w:spacing w:line="360" w:lineRule="auto"/>
        <w:ind w:firstLine="420" w:firstLineChars="200"/>
        <w:rPr>
          <w:rFonts w:hint="eastAsia" w:hAnsi="宋体"/>
          <w:sz w:val="21"/>
          <w:szCs w:val="21"/>
        </w:rPr>
      </w:pPr>
      <w:r>
        <w:rPr>
          <w:rFonts w:hint="eastAsia" w:hAnsi="宋体"/>
          <w:sz w:val="21"/>
          <w:szCs w:val="21"/>
          <w:lang w:val="en-US" w:eastAsia="zh-CN"/>
        </w:rPr>
        <w:t>（3）</w:t>
      </w:r>
      <w:r>
        <w:rPr>
          <w:rFonts w:hint="eastAsia" w:hAnsi="宋体"/>
          <w:sz w:val="21"/>
          <w:szCs w:val="21"/>
        </w:rPr>
        <w:t>《投标分项报价表》填写时应响应下列要求：</w:t>
      </w:r>
    </w:p>
    <w:p>
      <w:pPr>
        <w:pStyle w:val="12"/>
        <w:pageBreakBefore w:val="0"/>
        <w:kinsoku/>
        <w:overflowPunct/>
        <w:topLinePunct w:val="0"/>
        <w:bidi w:val="0"/>
        <w:adjustRightInd w:val="0"/>
        <w:snapToGrid w:val="0"/>
        <w:spacing w:line="360" w:lineRule="auto"/>
        <w:ind w:firstLine="630" w:firstLineChars="300"/>
        <w:rPr>
          <w:rFonts w:hint="eastAsia" w:hAnsi="宋体"/>
          <w:sz w:val="21"/>
          <w:szCs w:val="21"/>
        </w:rPr>
      </w:pPr>
      <w:r>
        <w:rPr>
          <w:rFonts w:hint="eastAsia" w:hAnsi="宋体"/>
          <w:sz w:val="21"/>
          <w:szCs w:val="21"/>
        </w:rPr>
        <w:t>1) 对于报价免费的项目必须标明“免费”；</w:t>
      </w:r>
    </w:p>
    <w:p>
      <w:pPr>
        <w:pStyle w:val="12"/>
        <w:pageBreakBefore w:val="0"/>
        <w:kinsoku/>
        <w:overflowPunct/>
        <w:topLinePunct w:val="0"/>
        <w:bidi w:val="0"/>
        <w:adjustRightInd w:val="0"/>
        <w:snapToGrid w:val="0"/>
        <w:spacing w:line="360" w:lineRule="auto"/>
        <w:ind w:left="630" w:leftChars="300" w:firstLine="0" w:firstLineChars="0"/>
        <w:rPr>
          <w:rFonts w:hint="eastAsia" w:hAnsi="宋体"/>
          <w:sz w:val="21"/>
          <w:szCs w:val="21"/>
        </w:rPr>
      </w:pPr>
      <w:r>
        <w:rPr>
          <w:rFonts w:hint="eastAsia" w:hAnsi="宋体"/>
          <w:sz w:val="21"/>
          <w:szCs w:val="21"/>
        </w:rPr>
        <w:t>2) 所有根据合同或其它原因应由投标人支付的税款和其它应交纳的费用都要包括在投标人</w:t>
      </w:r>
    </w:p>
    <w:p>
      <w:pPr>
        <w:pStyle w:val="12"/>
        <w:pageBreakBefore w:val="0"/>
        <w:kinsoku/>
        <w:overflowPunct/>
        <w:topLinePunct w:val="0"/>
        <w:bidi w:val="0"/>
        <w:adjustRightInd w:val="0"/>
        <w:snapToGrid w:val="0"/>
        <w:spacing w:line="360" w:lineRule="auto"/>
        <w:rPr>
          <w:rFonts w:hint="eastAsia" w:hAnsi="宋体"/>
          <w:sz w:val="21"/>
          <w:szCs w:val="21"/>
        </w:rPr>
      </w:pPr>
      <w:r>
        <w:rPr>
          <w:rFonts w:hint="eastAsia" w:hAnsi="宋体"/>
          <w:sz w:val="21"/>
          <w:szCs w:val="21"/>
        </w:rPr>
        <w:t>提交的投标价格中；</w:t>
      </w:r>
    </w:p>
    <w:p>
      <w:pPr>
        <w:pStyle w:val="12"/>
        <w:pageBreakBefore w:val="0"/>
        <w:kinsoku/>
        <w:overflowPunct/>
        <w:topLinePunct w:val="0"/>
        <w:bidi w:val="0"/>
        <w:adjustRightInd w:val="0"/>
        <w:snapToGrid w:val="0"/>
        <w:spacing w:line="360" w:lineRule="auto"/>
        <w:ind w:left="699" w:leftChars="300" w:hanging="69" w:hangingChars="33"/>
        <w:rPr>
          <w:rFonts w:hint="eastAsia" w:hAnsi="宋体"/>
          <w:sz w:val="21"/>
          <w:szCs w:val="21"/>
        </w:rPr>
      </w:pPr>
      <w:r>
        <w:rPr>
          <w:rFonts w:hint="eastAsia" w:hAnsi="宋体"/>
          <w:sz w:val="21"/>
          <w:szCs w:val="21"/>
        </w:rPr>
        <w:t>3) 应包含货物运至最终目的地的运输、保险和伴随货物服务的其他所有费用。</w:t>
      </w:r>
    </w:p>
    <w:p>
      <w:pPr>
        <w:pStyle w:val="12"/>
        <w:pageBreakBefore w:val="0"/>
        <w:kinsoku/>
        <w:overflowPunct/>
        <w:topLinePunct w:val="0"/>
        <w:bidi w:val="0"/>
        <w:adjustRightInd w:val="0"/>
        <w:snapToGrid w:val="0"/>
        <w:spacing w:line="360" w:lineRule="auto"/>
        <w:ind w:left="420" w:leftChars="200" w:firstLine="0" w:firstLineChars="0"/>
        <w:rPr>
          <w:rFonts w:hint="eastAsia" w:hAnsi="宋体"/>
          <w:sz w:val="21"/>
          <w:szCs w:val="21"/>
        </w:rPr>
      </w:pPr>
      <w:r>
        <w:rPr>
          <w:rFonts w:hint="eastAsia" w:hAnsi="宋体"/>
          <w:sz w:val="21"/>
          <w:szCs w:val="21"/>
          <w:lang w:val="en-US" w:eastAsia="zh-CN"/>
        </w:rPr>
        <w:t>（4）</w:t>
      </w:r>
      <w:r>
        <w:rPr>
          <w:rFonts w:hint="eastAsia" w:hAnsi="宋体"/>
          <w:sz w:val="21"/>
          <w:szCs w:val="21"/>
        </w:rPr>
        <w:t>每一种规格的货物只允许有一个报价，否则将被视为无效投标。</w:t>
      </w:r>
    </w:p>
    <w:p>
      <w:pPr>
        <w:pStyle w:val="12"/>
        <w:pageBreakBefore w:val="0"/>
        <w:kinsoku/>
        <w:overflowPunct/>
        <w:topLinePunct w:val="0"/>
        <w:bidi w:val="0"/>
        <w:adjustRightInd w:val="0"/>
        <w:snapToGrid w:val="0"/>
        <w:spacing w:line="360" w:lineRule="auto"/>
        <w:ind w:firstLine="420" w:firstLineChars="200"/>
        <w:outlineLvl w:val="0"/>
        <w:rPr>
          <w:rFonts w:hint="eastAsia" w:hAnsi="宋体"/>
          <w:color w:val="000000" w:themeColor="text1"/>
          <w:sz w:val="21"/>
          <w:szCs w:val="21"/>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5</w:t>
      </w:r>
      <w:r>
        <w:rPr>
          <w:rFonts w:hint="eastAsia" w:hAnsi="宋体"/>
          <w:color w:val="000000" w:themeColor="text1"/>
          <w:sz w:val="21"/>
          <w:szCs w:val="21"/>
          <w14:textFill>
            <w14:solidFill>
              <w14:schemeClr w14:val="tx1"/>
            </w14:solidFill>
          </w14:textFill>
        </w:rPr>
        <w:t>. 投标人资格证明文件</w:t>
      </w:r>
    </w:p>
    <w:p>
      <w:pPr>
        <w:pageBreakBefore w:val="0"/>
        <w:kinsoku/>
        <w:overflowPunct/>
        <w:topLinePunct w:val="0"/>
        <w:autoSpaceDE w:val="0"/>
        <w:autoSpaceDN w:val="0"/>
        <w:bidi w:val="0"/>
        <w:adjustRightInd w:val="0"/>
        <w:snapToGrid w:val="0"/>
        <w:spacing w:line="360" w:lineRule="auto"/>
        <w:ind w:left="0" w:leftChars="0" w:right="32"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投标人应按招标文件的要求，提交证明其有资格参加投标和中标后有履行合同能力的文件，并作为其投标文件的组成部分，包括但不限于下列文件：</w:t>
      </w:r>
    </w:p>
    <w:p>
      <w:pPr>
        <w:pageBreakBefore w:val="0"/>
        <w:kinsoku/>
        <w:overflowPunct/>
        <w:topLinePunct w:val="0"/>
        <w:autoSpaceDE w:val="0"/>
        <w:autoSpaceDN w:val="0"/>
        <w:bidi w:val="0"/>
        <w:adjustRightInd w:val="0"/>
        <w:snapToGrid w:val="0"/>
        <w:spacing w:line="360" w:lineRule="auto"/>
        <w:ind w:right="32"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 投标函；</w:t>
      </w:r>
    </w:p>
    <w:p>
      <w:pPr>
        <w:pStyle w:val="12"/>
        <w:pageBreakBefore w:val="0"/>
        <w:kinsoku/>
        <w:overflowPunct/>
        <w:topLinePunct w:val="0"/>
        <w:bidi w:val="0"/>
        <w:adjustRightInd w:val="0"/>
        <w:snapToGrid w:val="0"/>
        <w:spacing w:line="360" w:lineRule="auto"/>
        <w:ind w:left="780" w:hanging="360"/>
        <w:rPr>
          <w:rFonts w:hint="eastAsia" w:hAnsi="宋体"/>
          <w:color w:val="000000" w:themeColor="text1"/>
          <w:sz w:val="21"/>
          <w:szCs w:val="21"/>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2）</w:t>
      </w:r>
      <w:r>
        <w:rPr>
          <w:rFonts w:hint="eastAsia" w:hAnsi="宋体"/>
          <w:color w:val="000000" w:themeColor="text1"/>
          <w:sz w:val="21"/>
          <w:szCs w:val="21"/>
          <w14:textFill>
            <w14:solidFill>
              <w14:schemeClr w14:val="tx1"/>
            </w14:solidFill>
          </w14:textFill>
        </w:rPr>
        <w:t>法定代表人证明书及授权委托书；</w:t>
      </w:r>
    </w:p>
    <w:p>
      <w:pPr>
        <w:pStyle w:val="12"/>
        <w:pageBreakBefore w:val="0"/>
        <w:kinsoku/>
        <w:overflowPunct/>
        <w:topLinePunct w:val="0"/>
        <w:bidi w:val="0"/>
        <w:adjustRightInd w:val="0"/>
        <w:snapToGrid w:val="0"/>
        <w:spacing w:line="360" w:lineRule="auto"/>
        <w:ind w:left="780" w:hanging="360"/>
        <w:rPr>
          <w:rFonts w:hint="eastAsia" w:hAnsi="宋体"/>
          <w:color w:val="000000" w:themeColor="text1"/>
          <w:sz w:val="21"/>
          <w:szCs w:val="21"/>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3）</w:t>
      </w:r>
      <w:r>
        <w:rPr>
          <w:rFonts w:hint="eastAsia" w:hAnsi="宋体"/>
          <w:color w:val="000000" w:themeColor="text1"/>
          <w:sz w:val="21"/>
          <w:szCs w:val="21"/>
          <w14:textFill>
            <w14:solidFill>
              <w14:schemeClr w14:val="tx1"/>
            </w14:solidFill>
          </w14:textFill>
        </w:rPr>
        <w:t>法人营业执照副本和资质证书副本复印件；</w:t>
      </w:r>
    </w:p>
    <w:p>
      <w:pPr>
        <w:pStyle w:val="12"/>
        <w:pageBreakBefore w:val="0"/>
        <w:kinsoku/>
        <w:overflowPunct/>
        <w:topLinePunct w:val="0"/>
        <w:bidi w:val="0"/>
        <w:adjustRightInd w:val="0"/>
        <w:snapToGrid w:val="0"/>
        <w:spacing w:line="360" w:lineRule="auto"/>
        <w:ind w:left="780" w:hanging="360"/>
        <w:rPr>
          <w:rFonts w:hint="eastAsia" w:hAnsi="宋体" w:eastAsia="宋体"/>
          <w:color w:val="000000" w:themeColor="text1"/>
          <w:sz w:val="21"/>
          <w:szCs w:val="21"/>
          <w:lang w:eastAsia="zh-CN"/>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4）</w:t>
      </w:r>
      <w:r>
        <w:rPr>
          <w:rFonts w:hint="eastAsia" w:hAnsi="宋体"/>
          <w:color w:val="000000" w:themeColor="text1"/>
          <w:sz w:val="21"/>
          <w:szCs w:val="21"/>
          <w14:textFill>
            <w14:solidFill>
              <w14:schemeClr w14:val="tx1"/>
            </w14:solidFill>
          </w14:textFill>
        </w:rPr>
        <w:t>投标报价表</w:t>
      </w:r>
      <w:r>
        <w:rPr>
          <w:rFonts w:hint="eastAsia" w:hAnsi="宋体"/>
          <w:color w:val="000000" w:themeColor="text1"/>
          <w:sz w:val="21"/>
          <w:szCs w:val="21"/>
          <w:lang w:eastAsia="zh-CN"/>
          <w14:textFill>
            <w14:solidFill>
              <w14:schemeClr w14:val="tx1"/>
            </w14:solidFill>
          </w14:textFill>
        </w:rPr>
        <w:t>。</w:t>
      </w:r>
    </w:p>
    <w:p>
      <w:pPr>
        <w:pStyle w:val="12"/>
        <w:pageBreakBefore w:val="0"/>
        <w:kinsoku/>
        <w:overflowPunct/>
        <w:topLinePunct w:val="0"/>
        <w:bidi w:val="0"/>
        <w:adjustRightInd w:val="0"/>
        <w:snapToGrid w:val="0"/>
        <w:spacing w:line="360" w:lineRule="auto"/>
        <w:ind w:left="420" w:leftChars="200" w:firstLine="0" w:firstLineChars="0"/>
        <w:rPr>
          <w:rFonts w:hint="eastAsia" w:hAnsi="宋体"/>
          <w:sz w:val="21"/>
          <w:szCs w:val="21"/>
        </w:rPr>
      </w:pPr>
      <w:r>
        <w:rPr>
          <w:rFonts w:hint="eastAsia" w:hAnsi="宋体"/>
          <w:sz w:val="21"/>
          <w:szCs w:val="21"/>
          <w:lang w:val="en-US" w:eastAsia="zh-CN"/>
        </w:rPr>
        <w:t>（2）</w:t>
      </w:r>
      <w:r>
        <w:rPr>
          <w:rFonts w:hint="eastAsia" w:hAnsi="宋体"/>
          <w:sz w:val="21"/>
          <w:szCs w:val="21"/>
        </w:rPr>
        <w:t>资格证明文件必须真实有效，必须加盖单位公章。</w:t>
      </w:r>
    </w:p>
    <w:p>
      <w:pPr>
        <w:pStyle w:val="12"/>
        <w:pageBreakBefore w:val="0"/>
        <w:kinsoku/>
        <w:overflowPunct/>
        <w:topLinePunct w:val="0"/>
        <w:bidi w:val="0"/>
        <w:adjustRightInd w:val="0"/>
        <w:snapToGrid w:val="0"/>
        <w:spacing w:line="360" w:lineRule="auto"/>
        <w:ind w:firstLine="420" w:firstLineChars="200"/>
        <w:outlineLvl w:val="0"/>
        <w:rPr>
          <w:rFonts w:hint="eastAsia" w:hAnsi="宋体"/>
          <w:sz w:val="21"/>
          <w:szCs w:val="21"/>
        </w:rPr>
      </w:pPr>
      <w:r>
        <w:rPr>
          <w:rFonts w:hint="eastAsia" w:hAnsi="宋体"/>
          <w:sz w:val="21"/>
          <w:szCs w:val="21"/>
          <w:lang w:val="en-US" w:eastAsia="zh-CN"/>
        </w:rPr>
        <w:t>6</w:t>
      </w:r>
      <w:r>
        <w:rPr>
          <w:rFonts w:hint="eastAsia" w:hAnsi="宋体"/>
          <w:sz w:val="21"/>
          <w:szCs w:val="21"/>
        </w:rPr>
        <w:t>. 证明投标标的的合格性和符合招标文件规定的文件：</w:t>
      </w:r>
    </w:p>
    <w:p>
      <w:pPr>
        <w:pStyle w:val="12"/>
        <w:pageBreakBefore w:val="0"/>
        <w:kinsoku/>
        <w:overflowPunct/>
        <w:topLinePunct w:val="0"/>
        <w:bidi w:val="0"/>
        <w:adjustRightInd w:val="0"/>
        <w:snapToGrid w:val="0"/>
        <w:spacing w:line="360" w:lineRule="auto"/>
        <w:ind w:left="420" w:leftChars="200" w:firstLine="0" w:firstLineChars="0"/>
        <w:rPr>
          <w:rFonts w:hint="eastAsia" w:hAnsi="宋体"/>
          <w:sz w:val="21"/>
          <w:szCs w:val="21"/>
        </w:rPr>
      </w:pPr>
      <w:r>
        <w:rPr>
          <w:rFonts w:hint="eastAsia" w:hAnsi="宋体"/>
          <w:sz w:val="21"/>
          <w:szCs w:val="21"/>
          <w:lang w:val="en-US" w:eastAsia="zh-CN"/>
        </w:rPr>
        <w:t>（1）</w:t>
      </w:r>
      <w:r>
        <w:rPr>
          <w:rFonts w:hint="eastAsia" w:hAnsi="宋体"/>
          <w:sz w:val="21"/>
          <w:szCs w:val="21"/>
        </w:rPr>
        <w:t>在参加本次招标活动前三年内在经营活动中没有重大违法记录的证明；</w:t>
      </w:r>
    </w:p>
    <w:p>
      <w:pPr>
        <w:pageBreakBefore w:val="0"/>
        <w:kinsoku/>
        <w:overflowPunct/>
        <w:topLinePunct w:val="0"/>
        <w:autoSpaceDE w:val="0"/>
        <w:autoSpaceDN w:val="0"/>
        <w:bidi w:val="0"/>
        <w:adjustRightInd w:val="0"/>
        <w:snapToGrid w:val="0"/>
        <w:spacing w:line="360" w:lineRule="auto"/>
        <w:ind w:right="32" w:firstLine="420" w:firstLineChars="200"/>
        <w:rPr>
          <w:rFonts w:hint="eastAsia" w:ascii="宋体" w:hAnsi="宋体" w:eastAsia="宋体"/>
          <w:szCs w:val="21"/>
          <w:lang w:eastAsia="zh-CN"/>
        </w:rPr>
      </w:pPr>
      <w:r>
        <w:rPr>
          <w:rFonts w:hint="eastAsia" w:ascii="宋体" w:hAnsi="宋体"/>
          <w:szCs w:val="21"/>
          <w:lang w:val="en-US" w:eastAsia="zh-CN"/>
        </w:rPr>
        <w:t>（2）</w:t>
      </w:r>
      <w:r>
        <w:rPr>
          <w:rFonts w:hint="eastAsia" w:ascii="宋体" w:hAnsi="宋体"/>
          <w:szCs w:val="21"/>
        </w:rPr>
        <w:t>在核定的经营范围内报价</w:t>
      </w:r>
      <w:r>
        <w:rPr>
          <w:rFonts w:hint="eastAsia" w:ascii="宋体" w:hAnsi="宋体"/>
          <w:szCs w:val="21"/>
          <w:lang w:eastAsia="zh-CN"/>
        </w:rPr>
        <w:t>。</w:t>
      </w:r>
    </w:p>
    <w:p>
      <w:pPr>
        <w:pageBreakBefore w:val="0"/>
        <w:tabs>
          <w:tab w:val="left" w:pos="8280"/>
        </w:tabs>
        <w:kinsoku/>
        <w:overflowPunct/>
        <w:topLinePunct w:val="0"/>
        <w:autoSpaceDE w:val="0"/>
        <w:autoSpaceDN w:val="0"/>
        <w:bidi w:val="0"/>
        <w:adjustRightInd w:val="0"/>
        <w:snapToGrid w:val="0"/>
        <w:spacing w:line="360" w:lineRule="auto"/>
        <w:ind w:left="420" w:leftChars="200" w:right="32" w:firstLine="0" w:firstLineChars="0"/>
        <w:outlineLvl w:val="0"/>
        <w:rPr>
          <w:rFonts w:hint="eastAsia" w:ascii="宋体" w:hAnsi="宋体"/>
          <w:szCs w:val="21"/>
        </w:rPr>
      </w:pPr>
      <w:r>
        <w:rPr>
          <w:rFonts w:hint="eastAsia" w:ascii="宋体" w:hAnsi="宋体"/>
          <w:szCs w:val="21"/>
          <w:lang w:val="en-US" w:eastAsia="zh-CN"/>
        </w:rPr>
        <w:t>7</w:t>
      </w:r>
      <w:r>
        <w:rPr>
          <w:rFonts w:hint="eastAsia" w:ascii="宋体" w:hAnsi="宋体"/>
          <w:szCs w:val="21"/>
        </w:rPr>
        <w:t>. 投标的截止期、投标有效期</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rPr>
        <w:t>投标的截止时间为</w:t>
      </w:r>
      <w:r>
        <w:rPr>
          <w:rFonts w:hint="eastAsia" w:ascii="宋体" w:hAnsi="宋体"/>
          <w:szCs w:val="21"/>
          <w:lang w:val="en-US" w:eastAsia="zh-CN"/>
        </w:rPr>
        <w:t>招标文件</w:t>
      </w:r>
      <w:r>
        <w:rPr>
          <w:rFonts w:hint="eastAsia" w:ascii="宋体" w:hAnsi="宋体"/>
          <w:szCs w:val="21"/>
        </w:rPr>
        <w:t>规定时间，在截止时间后送达或者未送达指定地点的投标文件，</w:t>
      </w:r>
    </w:p>
    <w:p>
      <w:pPr>
        <w:pageBreakBefore w:val="0"/>
        <w:tabs>
          <w:tab w:val="left" w:pos="8280"/>
        </w:tabs>
        <w:kinsoku/>
        <w:overflowPunct/>
        <w:topLinePunct w:val="0"/>
        <w:autoSpaceDE w:val="0"/>
        <w:autoSpaceDN w:val="0"/>
        <w:bidi w:val="0"/>
        <w:adjustRightInd w:val="0"/>
        <w:snapToGrid w:val="0"/>
        <w:spacing w:line="360" w:lineRule="auto"/>
        <w:ind w:right="32"/>
        <w:rPr>
          <w:rFonts w:hint="eastAsia" w:ascii="宋体" w:hAnsi="宋体"/>
          <w:szCs w:val="21"/>
        </w:rPr>
      </w:pPr>
      <w:r>
        <w:rPr>
          <w:rFonts w:hint="eastAsia" w:ascii="宋体" w:hAnsi="宋体"/>
          <w:szCs w:val="21"/>
        </w:rPr>
        <w:t>为无效投标文件，</w:t>
      </w:r>
      <w:r>
        <w:rPr>
          <w:rFonts w:hint="eastAsia" w:ascii="宋体" w:hAnsi="宋体"/>
          <w:szCs w:val="21"/>
          <w:lang w:val="en-US" w:eastAsia="zh-CN"/>
        </w:rPr>
        <w:t>招标人</w:t>
      </w:r>
      <w:r>
        <w:rPr>
          <w:rFonts w:hint="eastAsia" w:ascii="宋体" w:hAnsi="宋体"/>
          <w:szCs w:val="21"/>
        </w:rPr>
        <w:t>将拒收。</w:t>
      </w:r>
    </w:p>
    <w:p>
      <w:pPr>
        <w:pageBreakBefore w:val="0"/>
        <w:numPr>
          <w:ilvl w:val="0"/>
          <w:numId w:val="0"/>
        </w:numPr>
        <w:tabs>
          <w:tab w:val="left" w:pos="8280"/>
        </w:tabs>
        <w:kinsoku/>
        <w:overflowPunct/>
        <w:topLinePunct w:val="0"/>
        <w:autoSpaceDE w:val="0"/>
        <w:autoSpaceDN w:val="0"/>
        <w:bidi w:val="0"/>
        <w:adjustRightInd w:val="0"/>
        <w:snapToGrid w:val="0"/>
        <w:spacing w:line="360" w:lineRule="auto"/>
        <w:ind w:left="0" w:leftChars="0" w:right="32" w:rightChars="0" w:firstLine="420" w:firstLineChars="200"/>
        <w:rPr>
          <w:rFonts w:hint="eastAsia" w:ascii="宋体" w:hAnsi="宋体"/>
          <w:szCs w:val="21"/>
        </w:rPr>
      </w:pPr>
      <w:r>
        <w:rPr>
          <w:rFonts w:hint="eastAsia" w:ascii="宋体" w:hAnsi="宋体"/>
          <w:szCs w:val="21"/>
          <w:lang w:eastAsia="zh-CN"/>
        </w:rPr>
        <w:t>（</w:t>
      </w:r>
      <w:r>
        <w:rPr>
          <w:rFonts w:hint="eastAsia" w:ascii="宋体" w:hAnsi="宋体"/>
          <w:szCs w:val="21"/>
          <w:lang w:val="en-US" w:eastAsia="zh-CN"/>
        </w:rPr>
        <w:t>2</w:t>
      </w:r>
      <w:r>
        <w:rPr>
          <w:rFonts w:hint="eastAsia" w:ascii="宋体" w:hAnsi="宋体"/>
          <w:szCs w:val="21"/>
          <w:lang w:eastAsia="zh-CN"/>
        </w:rPr>
        <w:t>）</w:t>
      </w:r>
      <w:r>
        <w:rPr>
          <w:rFonts w:hint="eastAsia" w:ascii="宋体" w:hAnsi="宋体"/>
          <w:szCs w:val="21"/>
        </w:rPr>
        <w:t>投标有效期为</w:t>
      </w:r>
      <w:r>
        <w:rPr>
          <w:rFonts w:hint="eastAsia" w:ascii="宋体" w:hAnsi="宋体"/>
          <w:szCs w:val="21"/>
          <w:lang w:val="en-US" w:eastAsia="zh-CN"/>
        </w:rPr>
        <w:t>90天，</w:t>
      </w:r>
      <w:r>
        <w:rPr>
          <w:rFonts w:hint="eastAsia" w:ascii="宋体" w:hAnsi="宋体"/>
          <w:szCs w:val="21"/>
        </w:rPr>
        <w:t>在特殊情况下，招标</w:t>
      </w:r>
      <w:r>
        <w:rPr>
          <w:rFonts w:hint="eastAsia" w:ascii="宋体" w:hAnsi="宋体"/>
          <w:szCs w:val="21"/>
          <w:lang w:val="en-US" w:eastAsia="zh-CN"/>
        </w:rPr>
        <w:t>人</w:t>
      </w:r>
      <w:r>
        <w:rPr>
          <w:rFonts w:hint="eastAsia" w:ascii="宋体" w:hAnsi="宋体"/>
          <w:szCs w:val="21"/>
        </w:rPr>
        <w:t>可于投标有效期满之前要求投标人同意延长有效期，要求与答复均应以书面形式。同意延期的投标人在原投标有效期内应享之权利及应负之责任也相应延续。</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8</w:t>
      </w:r>
      <w:r>
        <w:rPr>
          <w:rFonts w:hint="eastAsia" w:ascii="宋体" w:hAnsi="宋体"/>
          <w:szCs w:val="21"/>
        </w:rPr>
        <w:t>.投标文件的提交</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rPr>
        <w:t>投标人提交的投标文件采用胶封装订成册，具体包括：</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rPr>
        <w:t>投标文件一式</w:t>
      </w:r>
      <w:r>
        <w:rPr>
          <w:rFonts w:hint="eastAsia" w:ascii="宋体" w:hAnsi="宋体"/>
          <w:szCs w:val="21"/>
          <w:lang w:val="en-US" w:eastAsia="zh-CN"/>
        </w:rPr>
        <w:t>3</w:t>
      </w:r>
      <w:r>
        <w:rPr>
          <w:rFonts w:hint="eastAsia" w:ascii="宋体" w:hAnsi="宋体"/>
          <w:szCs w:val="21"/>
        </w:rPr>
        <w:t>份（正本1份，副本</w:t>
      </w:r>
      <w:r>
        <w:rPr>
          <w:rFonts w:hint="eastAsia" w:ascii="宋体" w:hAnsi="宋体"/>
          <w:szCs w:val="21"/>
          <w:lang w:val="en-US" w:eastAsia="zh-CN"/>
        </w:rPr>
        <w:t>2</w:t>
      </w:r>
      <w:r>
        <w:rPr>
          <w:rFonts w:hint="eastAsia" w:ascii="宋体" w:hAnsi="宋体"/>
          <w:szCs w:val="21"/>
        </w:rPr>
        <w:t>份），投标资料不予退还。</w:t>
      </w:r>
    </w:p>
    <w:p>
      <w:pPr>
        <w:pageBreakBefore w:val="0"/>
        <w:tabs>
          <w:tab w:val="left" w:pos="8280"/>
        </w:tabs>
        <w:kinsoku/>
        <w:overflowPunct/>
        <w:topLinePunct w:val="0"/>
        <w:autoSpaceDE w:val="0"/>
        <w:autoSpaceDN w:val="0"/>
        <w:bidi w:val="0"/>
        <w:adjustRightInd w:val="0"/>
        <w:snapToGrid w:val="0"/>
        <w:spacing w:line="360" w:lineRule="auto"/>
        <w:ind w:left="9" w:leftChars="0" w:right="32" w:firstLine="407" w:firstLineChars="194"/>
        <w:rPr>
          <w:rFonts w:hint="eastAsia" w:ascii="宋体" w:hAnsi="宋体"/>
          <w:szCs w:val="21"/>
          <w:lang w:eastAsia="zh-CN"/>
        </w:rPr>
      </w:pPr>
      <w:r>
        <w:rPr>
          <w:rFonts w:hint="eastAsia" w:ascii="宋体" w:hAnsi="宋体"/>
          <w:szCs w:val="21"/>
          <w:lang w:val="en-US" w:eastAsia="zh-CN"/>
        </w:rPr>
        <w:t>2）</w:t>
      </w:r>
      <w:r>
        <w:rPr>
          <w:rFonts w:hint="eastAsia" w:ascii="宋体" w:hAnsi="宋体"/>
          <w:szCs w:val="21"/>
        </w:rPr>
        <w:t>开标信封，内放开标一览表</w:t>
      </w:r>
      <w:r>
        <w:rPr>
          <w:rFonts w:hint="eastAsia" w:ascii="宋体" w:hAnsi="宋体"/>
          <w:szCs w:val="21"/>
          <w:lang w:eastAsia="zh-CN"/>
        </w:rPr>
        <w:t>、</w:t>
      </w:r>
      <w:r>
        <w:rPr>
          <w:rFonts w:hint="eastAsia" w:ascii="宋体" w:hAnsi="宋体"/>
          <w:szCs w:val="21"/>
          <w:lang w:val="zh-CN" w:eastAsia="zh-CN"/>
        </w:rPr>
        <w:t>投标分项报价表、</w:t>
      </w:r>
      <w:r>
        <w:rPr>
          <w:rFonts w:hint="eastAsia" w:ascii="宋体" w:hAnsi="宋体"/>
          <w:szCs w:val="21"/>
          <w:lang w:val="en-US" w:eastAsia="zh-CN"/>
        </w:rPr>
        <w:t>配套耗材报价表、投标文件电子版</w:t>
      </w:r>
      <w:r>
        <w:rPr>
          <w:rFonts w:hint="eastAsia" w:ascii="宋体" w:hAnsi="宋体"/>
          <w:szCs w:val="21"/>
          <w:lang w:val="zh-CN" w:eastAsia="zh-CN"/>
        </w:rPr>
        <w:t>（电子文件采用光盘或U盘储存，其中经济部分文件</w:t>
      </w:r>
      <w:r>
        <w:rPr>
          <w:rFonts w:hint="eastAsia" w:ascii="宋体" w:hAnsi="宋体"/>
          <w:szCs w:val="21"/>
          <w:lang w:val="en-US" w:eastAsia="zh-CN"/>
        </w:rPr>
        <w:t>及</w:t>
      </w:r>
      <w:r>
        <w:rPr>
          <w:rFonts w:hint="eastAsia" w:ascii="宋体" w:hAnsi="宋体"/>
          <w:szCs w:val="21"/>
          <w:lang w:val="zh-CN" w:eastAsia="zh-CN"/>
        </w:rPr>
        <w:t>货物说明一览表需用MS Office的Excel格式提供）</w:t>
      </w:r>
      <w:r>
        <w:rPr>
          <w:rFonts w:hint="eastAsia" w:ascii="宋体" w:hAnsi="宋体"/>
          <w:szCs w:val="21"/>
          <w:lang w:eastAsia="zh-CN"/>
        </w:rPr>
        <w:t>。</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（2）</w:t>
      </w:r>
      <w:r>
        <w:rPr>
          <w:rFonts w:hint="eastAsia" w:ascii="宋体" w:hAnsi="宋体"/>
          <w:szCs w:val="21"/>
        </w:rPr>
        <w:t>投标文件应使用A4规格纸张，应有明显的指引目录，每页应有页码。投标文件正本与副本</w:t>
      </w:r>
    </w:p>
    <w:p>
      <w:pPr>
        <w:pageBreakBefore w:val="0"/>
        <w:tabs>
          <w:tab w:val="left" w:pos="8280"/>
        </w:tabs>
        <w:kinsoku/>
        <w:overflowPunct/>
        <w:topLinePunct w:val="0"/>
        <w:autoSpaceDE w:val="0"/>
        <w:autoSpaceDN w:val="0"/>
        <w:bidi w:val="0"/>
        <w:adjustRightInd w:val="0"/>
        <w:snapToGrid w:val="0"/>
        <w:spacing w:line="360" w:lineRule="auto"/>
        <w:ind w:right="32"/>
        <w:rPr>
          <w:rFonts w:hint="eastAsia" w:ascii="宋体" w:hAnsi="宋体"/>
          <w:szCs w:val="21"/>
        </w:rPr>
      </w:pPr>
      <w:r>
        <w:rPr>
          <w:rFonts w:hint="eastAsia" w:ascii="宋体" w:hAnsi="宋体"/>
          <w:szCs w:val="21"/>
        </w:rPr>
        <w:t>的内容应一致，如果正本与副本内容不符，以正本为准。投标文件应由投标人的法定代表人或经正式授权并对投标人有约束力的代表在投标文件上签字。任何行间插字、涂改和增删，必须由投标文件签字人在旁边签字方有效。</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（3）</w:t>
      </w:r>
      <w:r>
        <w:rPr>
          <w:rFonts w:hint="eastAsia" w:ascii="宋体" w:hAnsi="宋体"/>
          <w:szCs w:val="21"/>
        </w:rPr>
        <w:t>投标人对投标文件全部内容的真实性负责。</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highlight w:val="none"/>
        </w:rPr>
      </w:pPr>
      <w:r>
        <w:rPr>
          <w:rFonts w:hint="eastAsia" w:ascii="宋体" w:hAnsi="宋体"/>
          <w:szCs w:val="21"/>
          <w:lang w:val="en-US" w:eastAsia="zh-CN"/>
        </w:rPr>
        <w:t>（4）</w:t>
      </w:r>
      <w:r>
        <w:rPr>
          <w:rFonts w:hint="eastAsia" w:ascii="宋体" w:hAnsi="宋体"/>
          <w:szCs w:val="21"/>
        </w:rPr>
        <w:t>所有投标文件应在规定的投标时间</w:t>
      </w:r>
      <w:r>
        <w:rPr>
          <w:rFonts w:hint="eastAsia" w:ascii="宋体" w:hAnsi="宋体"/>
          <w:szCs w:val="21"/>
          <w:lang w:val="en-US" w:eastAsia="zh-CN"/>
        </w:rPr>
        <w:t>内送</w:t>
      </w:r>
      <w:r>
        <w:rPr>
          <w:rFonts w:hint="eastAsia" w:ascii="宋体" w:hAnsi="宋体"/>
          <w:szCs w:val="21"/>
        </w:rPr>
        <w:t>达投标地点，任何迟于投标截止时间的投标将被视为无效投标。受新冠疫情影响，本项目</w:t>
      </w:r>
      <w:r>
        <w:rPr>
          <w:rFonts w:hint="eastAsia" w:ascii="宋体" w:hAnsi="宋体"/>
          <w:szCs w:val="21"/>
          <w:lang w:val="en-US" w:eastAsia="zh-CN"/>
        </w:rPr>
        <w:t>投标</w:t>
      </w:r>
      <w:r>
        <w:rPr>
          <w:rFonts w:hint="eastAsia" w:ascii="宋体" w:hAnsi="宋体"/>
          <w:szCs w:val="21"/>
        </w:rPr>
        <w:t>文件递交方</w:t>
      </w:r>
      <w:r>
        <w:rPr>
          <w:rFonts w:hint="eastAsia" w:ascii="宋体" w:hAnsi="宋体"/>
          <w:szCs w:val="21"/>
          <w:highlight w:val="none"/>
        </w:rPr>
        <w:t>式可为邮寄，寄达地址：</w:t>
      </w:r>
      <w:r>
        <w:rPr>
          <w:rFonts w:hint="eastAsia" w:ascii="宋体" w:hAnsi="宋体"/>
          <w:szCs w:val="21"/>
          <w:highlight w:val="none"/>
          <w:lang w:val="en-US" w:eastAsia="zh-CN"/>
        </w:rPr>
        <w:t>汕头大学医学院第一附属医院综合楼6</w:t>
      </w:r>
      <w:r>
        <w:rPr>
          <w:rFonts w:hint="eastAsia" w:ascii="宋体" w:hAnsi="宋体"/>
          <w:szCs w:val="21"/>
          <w:highlight w:val="none"/>
        </w:rPr>
        <w:t>楼</w:t>
      </w:r>
      <w:r>
        <w:rPr>
          <w:rFonts w:hint="eastAsia" w:ascii="宋体" w:hAnsi="宋体"/>
          <w:szCs w:val="21"/>
          <w:highlight w:val="none"/>
          <w:lang w:val="en-US" w:eastAsia="zh-CN"/>
        </w:rPr>
        <w:t>招标采购办公室</w:t>
      </w:r>
      <w:r>
        <w:rPr>
          <w:rFonts w:hint="eastAsia" w:ascii="宋体" w:hAnsi="宋体"/>
          <w:szCs w:val="21"/>
          <w:highlight w:val="none"/>
        </w:rPr>
        <w:t>（收件人：</w:t>
      </w:r>
      <w:r>
        <w:rPr>
          <w:rFonts w:hint="eastAsia" w:ascii="宋体" w:hAnsi="宋体"/>
          <w:szCs w:val="21"/>
          <w:highlight w:val="none"/>
          <w:lang w:val="en-US" w:eastAsia="zh-CN"/>
        </w:rPr>
        <w:t>袁老师</w:t>
      </w:r>
      <w:r>
        <w:rPr>
          <w:rFonts w:hint="eastAsia" w:ascii="宋体" w:hAnsi="宋体"/>
          <w:szCs w:val="21"/>
          <w:highlight w:val="none"/>
        </w:rPr>
        <w:t>，收件电话：0754-</w:t>
      </w:r>
      <w:r>
        <w:rPr>
          <w:rFonts w:hint="eastAsia" w:ascii="宋体" w:hAnsi="宋体"/>
          <w:szCs w:val="21"/>
          <w:highlight w:val="none"/>
          <w:lang w:val="en-US" w:eastAsia="zh-CN"/>
        </w:rPr>
        <w:t>88905636</w:t>
      </w:r>
      <w:r>
        <w:rPr>
          <w:rFonts w:hint="eastAsia" w:ascii="宋体" w:hAnsi="宋体"/>
          <w:szCs w:val="21"/>
          <w:highlight w:val="none"/>
        </w:rPr>
        <w:t>）。寄达时间：递交截止时间前（请各</w:t>
      </w:r>
      <w:r>
        <w:rPr>
          <w:rFonts w:hint="eastAsia" w:ascii="宋体" w:hAnsi="宋体"/>
          <w:szCs w:val="21"/>
          <w:highlight w:val="none"/>
          <w:lang w:val="en-US" w:eastAsia="zh-CN"/>
        </w:rPr>
        <w:t>投标人</w:t>
      </w:r>
      <w:r>
        <w:rPr>
          <w:rFonts w:hint="eastAsia" w:ascii="宋体" w:hAnsi="宋体"/>
          <w:szCs w:val="21"/>
          <w:highlight w:val="none"/>
        </w:rPr>
        <w:t>提前安排好邮寄工作，逾期寄达的</w:t>
      </w:r>
      <w:r>
        <w:rPr>
          <w:rFonts w:hint="eastAsia" w:ascii="宋体" w:hAnsi="宋体"/>
          <w:szCs w:val="21"/>
          <w:highlight w:val="none"/>
          <w:lang w:val="en-US" w:eastAsia="zh-CN"/>
        </w:rPr>
        <w:t>投标</w:t>
      </w:r>
      <w:r>
        <w:rPr>
          <w:rFonts w:hint="eastAsia" w:ascii="宋体" w:hAnsi="宋体"/>
          <w:szCs w:val="21"/>
          <w:highlight w:val="none"/>
        </w:rPr>
        <w:t>文件采购人有权拒收</w:t>
      </w:r>
      <w:r>
        <w:rPr>
          <w:rFonts w:hint="eastAsia" w:ascii="宋体" w:hAnsi="宋体"/>
          <w:szCs w:val="21"/>
          <w:highlight w:val="none"/>
          <w:lang w:eastAsia="zh-CN"/>
        </w:rPr>
        <w:t>，</w:t>
      </w:r>
      <w:r>
        <w:rPr>
          <w:rFonts w:hint="eastAsia" w:ascii="宋体" w:hAnsi="宋体"/>
          <w:szCs w:val="21"/>
          <w:highlight w:val="none"/>
          <w:lang w:val="en-US" w:eastAsia="zh-CN"/>
        </w:rPr>
        <w:t>邮寄过程投标文件受损丢失由投标人负责</w:t>
      </w:r>
      <w:r>
        <w:rPr>
          <w:rFonts w:hint="eastAsia" w:ascii="宋体" w:hAnsi="宋体"/>
          <w:szCs w:val="21"/>
          <w:highlight w:val="none"/>
        </w:rPr>
        <w:t>）。</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（5）</w:t>
      </w:r>
      <w:r>
        <w:rPr>
          <w:rFonts w:hint="eastAsia" w:ascii="宋体" w:hAnsi="宋体"/>
          <w:szCs w:val="21"/>
        </w:rPr>
        <w:t>招标人对因不可抗力事件或因投标文件未装订成册而造成的投标文件的损坏、丢失不承担</w:t>
      </w:r>
    </w:p>
    <w:p>
      <w:pPr>
        <w:pageBreakBefore w:val="0"/>
        <w:tabs>
          <w:tab w:val="left" w:pos="8280"/>
        </w:tabs>
        <w:kinsoku/>
        <w:overflowPunct/>
        <w:topLinePunct w:val="0"/>
        <w:autoSpaceDE w:val="0"/>
        <w:autoSpaceDN w:val="0"/>
        <w:bidi w:val="0"/>
        <w:adjustRightInd w:val="0"/>
        <w:snapToGrid w:val="0"/>
        <w:spacing w:line="360" w:lineRule="auto"/>
        <w:ind w:right="32"/>
        <w:rPr>
          <w:rFonts w:hint="eastAsia" w:ascii="宋体" w:hAnsi="宋体"/>
          <w:szCs w:val="21"/>
        </w:rPr>
      </w:pPr>
      <w:r>
        <w:rPr>
          <w:rFonts w:hint="eastAsia" w:ascii="宋体" w:hAnsi="宋体"/>
          <w:szCs w:val="21"/>
        </w:rPr>
        <w:t>任何责任。</w:t>
      </w:r>
    </w:p>
    <w:p>
      <w:pPr>
        <w:pageBreakBefore w:val="0"/>
        <w:numPr>
          <w:ilvl w:val="0"/>
          <w:numId w:val="3"/>
        </w:numPr>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rPr>
        <w:t>所有投标文件必须装入密封的信封或封套，并在封口上加盖投标人的公章。无密封或未加</w:t>
      </w:r>
    </w:p>
    <w:p>
      <w:pPr>
        <w:pageBreakBefore w:val="0"/>
        <w:numPr>
          <w:ilvl w:val="0"/>
          <w:numId w:val="0"/>
        </w:numPr>
        <w:tabs>
          <w:tab w:val="left" w:pos="8280"/>
        </w:tabs>
        <w:kinsoku/>
        <w:overflowPunct/>
        <w:topLinePunct w:val="0"/>
        <w:autoSpaceDE w:val="0"/>
        <w:autoSpaceDN w:val="0"/>
        <w:bidi w:val="0"/>
        <w:adjustRightInd w:val="0"/>
        <w:snapToGrid w:val="0"/>
        <w:spacing w:line="360" w:lineRule="auto"/>
        <w:ind w:right="32" w:rightChars="0"/>
        <w:rPr>
          <w:rFonts w:hint="eastAsia" w:ascii="宋体" w:hAnsi="宋体"/>
          <w:szCs w:val="21"/>
        </w:rPr>
      </w:pPr>
      <w:r>
        <w:rPr>
          <w:rFonts w:hint="eastAsia" w:ascii="宋体" w:hAnsi="宋体"/>
          <w:szCs w:val="21"/>
        </w:rPr>
        <w:t>盖公章的投标文件将被拒绝。投标文件的正本和副本</w:t>
      </w:r>
      <w:r>
        <w:rPr>
          <w:rFonts w:hint="eastAsia" w:ascii="宋体" w:hAnsi="宋体"/>
          <w:szCs w:val="21"/>
          <w:lang w:val="en-US" w:eastAsia="zh-CN"/>
        </w:rPr>
        <w:t>可以</w:t>
      </w:r>
      <w:r>
        <w:rPr>
          <w:rFonts w:hint="eastAsia" w:ascii="宋体" w:hAnsi="宋体"/>
          <w:szCs w:val="21"/>
        </w:rPr>
        <w:t>封装</w:t>
      </w:r>
      <w:r>
        <w:rPr>
          <w:rFonts w:hint="eastAsia" w:ascii="宋体" w:hAnsi="宋体"/>
          <w:szCs w:val="21"/>
          <w:lang w:val="en-US" w:eastAsia="zh-CN"/>
        </w:rPr>
        <w:t>在一个信封或封套</w:t>
      </w:r>
      <w:r>
        <w:rPr>
          <w:rFonts w:hint="eastAsia" w:ascii="宋体" w:hAnsi="宋体"/>
          <w:szCs w:val="21"/>
        </w:rPr>
        <w:t>，信封或</w:t>
      </w:r>
      <w:r>
        <w:rPr>
          <w:rFonts w:hint="eastAsia" w:ascii="宋体" w:hAnsi="宋体"/>
          <w:szCs w:val="21"/>
          <w:lang w:val="en-US" w:eastAsia="zh-CN"/>
        </w:rPr>
        <w:t>封套</w:t>
      </w:r>
      <w:r>
        <w:rPr>
          <w:rFonts w:hint="eastAsia" w:ascii="宋体" w:hAnsi="宋体"/>
          <w:szCs w:val="21"/>
        </w:rPr>
        <w:t>的封面上写明：</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lang w:eastAsia="zh-CN"/>
        </w:rPr>
        <w:t>）</w:t>
      </w:r>
      <w:r>
        <w:rPr>
          <w:rFonts w:hint="eastAsia" w:ascii="宋体" w:hAnsi="宋体"/>
          <w:szCs w:val="21"/>
        </w:rPr>
        <w:t>正本</w:t>
      </w:r>
      <w:r>
        <w:rPr>
          <w:rFonts w:hint="eastAsia" w:ascii="宋体" w:hAnsi="宋体"/>
          <w:szCs w:val="21"/>
          <w:lang w:val="en-US" w:eastAsia="zh-CN"/>
        </w:rPr>
        <w:t>和</w:t>
      </w:r>
      <w:r>
        <w:rPr>
          <w:rFonts w:hint="eastAsia" w:ascii="宋体" w:hAnsi="宋体"/>
          <w:szCs w:val="21"/>
        </w:rPr>
        <w:t>副本；</w:t>
      </w:r>
      <w:r>
        <w:rPr>
          <w:rFonts w:hint="eastAsia" w:ascii="宋体" w:hAnsi="宋体"/>
          <w:szCs w:val="21"/>
          <w:lang w:val="en-US" w:eastAsia="zh-CN"/>
        </w:rPr>
        <w:t>2</w:t>
      </w:r>
      <w:r>
        <w:rPr>
          <w:rFonts w:hint="eastAsia" w:ascii="宋体" w:hAnsi="宋体"/>
          <w:szCs w:val="21"/>
          <w:lang w:eastAsia="zh-CN"/>
        </w:rPr>
        <w:t>）</w:t>
      </w:r>
      <w:r>
        <w:rPr>
          <w:rFonts w:hint="eastAsia" w:ascii="宋体" w:hAnsi="宋体"/>
          <w:szCs w:val="21"/>
        </w:rPr>
        <w:t>项目名称；</w:t>
      </w:r>
      <w:r>
        <w:rPr>
          <w:rFonts w:hint="eastAsia" w:ascii="宋体" w:hAnsi="宋体"/>
          <w:szCs w:val="21"/>
          <w:lang w:val="en-US" w:eastAsia="zh-CN"/>
        </w:rPr>
        <w:t>3</w:t>
      </w:r>
      <w:r>
        <w:rPr>
          <w:rFonts w:hint="eastAsia" w:ascii="宋体" w:hAnsi="宋体"/>
          <w:szCs w:val="21"/>
          <w:lang w:eastAsia="zh-CN"/>
        </w:rPr>
        <w:t>）</w:t>
      </w:r>
      <w:r>
        <w:rPr>
          <w:rFonts w:hint="eastAsia" w:ascii="宋体" w:hAnsi="宋体"/>
          <w:szCs w:val="21"/>
        </w:rPr>
        <w:t>招标编号；</w:t>
      </w:r>
      <w:r>
        <w:rPr>
          <w:rFonts w:hint="eastAsia" w:ascii="宋体" w:hAnsi="宋体"/>
          <w:szCs w:val="21"/>
          <w:lang w:val="en-US" w:eastAsia="zh-CN"/>
        </w:rPr>
        <w:t>4</w:t>
      </w:r>
      <w:r>
        <w:rPr>
          <w:rFonts w:hint="eastAsia" w:ascii="宋体" w:hAnsi="宋体"/>
          <w:szCs w:val="21"/>
          <w:lang w:eastAsia="zh-CN"/>
        </w:rPr>
        <w:t>）</w:t>
      </w:r>
      <w:r>
        <w:rPr>
          <w:rFonts w:hint="eastAsia" w:ascii="宋体" w:hAnsi="宋体"/>
          <w:szCs w:val="21"/>
        </w:rPr>
        <w:t>投标地点及时间；</w:t>
      </w:r>
      <w:r>
        <w:rPr>
          <w:rFonts w:hint="eastAsia" w:ascii="宋体" w:hAnsi="宋体"/>
          <w:szCs w:val="21"/>
          <w:lang w:val="en-US" w:eastAsia="zh-CN"/>
        </w:rPr>
        <w:t>5</w:t>
      </w:r>
      <w:r>
        <w:rPr>
          <w:rFonts w:hint="eastAsia" w:ascii="宋体" w:hAnsi="宋体"/>
          <w:szCs w:val="21"/>
          <w:lang w:eastAsia="zh-CN"/>
        </w:rPr>
        <w:t>）</w:t>
      </w:r>
      <w:r>
        <w:rPr>
          <w:rFonts w:hint="eastAsia" w:ascii="宋体" w:hAnsi="宋体"/>
          <w:szCs w:val="21"/>
        </w:rPr>
        <w:t>投标人名称及地址。</w:t>
      </w:r>
    </w:p>
    <w:p>
      <w:pPr>
        <w:pStyle w:val="12"/>
        <w:pageBreakBefore w:val="0"/>
        <w:kinsoku/>
        <w:overflowPunct/>
        <w:topLinePunct w:val="0"/>
        <w:bidi w:val="0"/>
        <w:adjustRightInd w:val="0"/>
        <w:snapToGrid w:val="0"/>
        <w:spacing w:line="360" w:lineRule="auto"/>
        <w:rPr>
          <w:rFonts w:hint="eastAsia" w:ascii="Times New Roman" w:hAnsi="Times New Roman"/>
          <w:b/>
          <w:sz w:val="21"/>
          <w:szCs w:val="21"/>
        </w:rPr>
      </w:pPr>
      <w:r>
        <w:rPr>
          <w:rFonts w:hint="eastAsia" w:ascii="Times New Roman" w:hAnsi="Times New Roman"/>
          <w:b/>
          <w:sz w:val="21"/>
          <w:szCs w:val="21"/>
          <w:lang w:val="en-US" w:eastAsia="zh-CN"/>
        </w:rPr>
        <w:t>四</w:t>
      </w:r>
      <w:r>
        <w:rPr>
          <w:rFonts w:hint="eastAsia" w:ascii="Times New Roman" w:hAnsi="Times New Roman"/>
          <w:b/>
          <w:sz w:val="21"/>
          <w:szCs w:val="21"/>
        </w:rPr>
        <w:t>、开标、评标</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rPr>
      </w:pPr>
      <w:r>
        <w:rPr>
          <w:rFonts w:hint="eastAsia" w:ascii="宋体" w:hAnsi="宋体"/>
          <w:szCs w:val="21"/>
          <w:lang w:val="en-US" w:eastAsia="zh-CN"/>
        </w:rPr>
        <w:t>1.</w:t>
      </w:r>
      <w:r>
        <w:rPr>
          <w:rFonts w:hint="eastAsia" w:ascii="宋体" w:hAnsi="宋体"/>
          <w:szCs w:val="21"/>
        </w:rPr>
        <w:t>开标、评标</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rPr>
        <w:t>采购人将按《</w:t>
      </w:r>
      <w:r>
        <w:rPr>
          <w:rFonts w:hint="eastAsia" w:ascii="宋体" w:hAnsi="宋体"/>
          <w:szCs w:val="21"/>
          <w:lang w:val="en-US" w:eastAsia="zh-CN"/>
        </w:rPr>
        <w:t>汕头大学医学院第一附属医院采购与招投标管理办法（试行）</w:t>
      </w:r>
      <w:r>
        <w:rPr>
          <w:rFonts w:hint="eastAsia" w:ascii="宋体" w:hAnsi="宋体"/>
          <w:szCs w:val="21"/>
        </w:rPr>
        <w:t>》的规定组织</w:t>
      </w:r>
    </w:p>
    <w:p>
      <w:pPr>
        <w:pageBreakBefore w:val="0"/>
        <w:tabs>
          <w:tab w:val="left" w:pos="8280"/>
        </w:tabs>
        <w:kinsoku/>
        <w:overflowPunct/>
        <w:topLinePunct w:val="0"/>
        <w:autoSpaceDE w:val="0"/>
        <w:autoSpaceDN w:val="0"/>
        <w:bidi w:val="0"/>
        <w:adjustRightInd w:val="0"/>
        <w:snapToGrid w:val="0"/>
        <w:spacing w:line="360" w:lineRule="auto"/>
        <w:ind w:right="32"/>
        <w:rPr>
          <w:rFonts w:hint="eastAsia" w:ascii="宋体" w:hAnsi="宋体"/>
          <w:szCs w:val="21"/>
        </w:rPr>
      </w:pPr>
      <w:r>
        <w:rPr>
          <w:rFonts w:hint="eastAsia" w:ascii="宋体" w:hAnsi="宋体"/>
          <w:szCs w:val="21"/>
        </w:rPr>
        <w:t>开标、评标。</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rPr>
      </w:pPr>
      <w:r>
        <w:rPr>
          <w:rFonts w:hint="eastAsia" w:ascii="宋体" w:hAnsi="宋体"/>
          <w:szCs w:val="21"/>
          <w:lang w:val="en-US" w:eastAsia="zh-CN"/>
        </w:rPr>
        <w:t>（2）</w:t>
      </w:r>
      <w:r>
        <w:rPr>
          <w:rFonts w:hint="eastAsia" w:ascii="宋体" w:hAnsi="宋体"/>
          <w:szCs w:val="21"/>
        </w:rPr>
        <w:t>评标小组</w:t>
      </w:r>
      <w:r>
        <w:rPr>
          <w:rFonts w:hint="eastAsia" w:ascii="宋体" w:hAnsi="宋体"/>
          <w:szCs w:val="21"/>
          <w:lang w:eastAsia="zh-CN"/>
        </w:rPr>
        <w:t>成员依法从符合规定的项目采购院内评审专家库中随机抽取，</w:t>
      </w:r>
      <w:r>
        <w:rPr>
          <w:rFonts w:hint="eastAsia" w:ascii="宋体" w:hAnsi="宋体"/>
          <w:szCs w:val="21"/>
          <w:lang w:val="en-US" w:eastAsia="zh-CN"/>
        </w:rPr>
        <w:t>将按照招标文件确定的评标方法进行评标。对投标文件的评审分为资格性审查、符合性检查和商务评审、技术评审、价格评分。</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（3）</w:t>
      </w:r>
      <w:r>
        <w:rPr>
          <w:rFonts w:hint="eastAsia" w:ascii="宋体" w:hAnsi="宋体"/>
          <w:szCs w:val="21"/>
        </w:rPr>
        <w:t>评标小组可以要求投标人对投标文件中含义不明确的内容作必要的澄清或者说明，但是</w:t>
      </w:r>
    </w:p>
    <w:p>
      <w:pPr>
        <w:pageBreakBefore w:val="0"/>
        <w:tabs>
          <w:tab w:val="left" w:pos="8280"/>
        </w:tabs>
        <w:kinsoku/>
        <w:overflowPunct/>
        <w:topLinePunct w:val="0"/>
        <w:autoSpaceDE w:val="0"/>
        <w:autoSpaceDN w:val="0"/>
        <w:bidi w:val="0"/>
        <w:adjustRightInd w:val="0"/>
        <w:snapToGrid w:val="0"/>
        <w:spacing w:line="360" w:lineRule="auto"/>
        <w:ind w:right="32"/>
        <w:rPr>
          <w:rFonts w:hint="eastAsia" w:ascii="宋体" w:hAnsi="宋体"/>
          <w:szCs w:val="21"/>
        </w:rPr>
      </w:pPr>
      <w:r>
        <w:rPr>
          <w:rFonts w:hint="eastAsia" w:ascii="宋体" w:hAnsi="宋体"/>
          <w:szCs w:val="21"/>
        </w:rPr>
        <w:t>澄清或者说明不得超出投标文件范围或者改变投标文件的实质性内容。</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（4）</w:t>
      </w:r>
      <w:r>
        <w:rPr>
          <w:rFonts w:hint="eastAsia" w:ascii="宋体" w:hAnsi="宋体"/>
          <w:szCs w:val="21"/>
        </w:rPr>
        <w:t>评标小组将只对确定为实质性响应招标文件要求的投标进行评价和比较。</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（5）</w:t>
      </w:r>
      <w:r>
        <w:rPr>
          <w:rFonts w:hint="eastAsia" w:ascii="宋体" w:hAnsi="宋体"/>
          <w:szCs w:val="21"/>
        </w:rPr>
        <w:t>没有实质性响应招标文件要求的投标文件将被视为无效投标。投标人不得通过修改或撤消</w:t>
      </w:r>
    </w:p>
    <w:p>
      <w:pPr>
        <w:pageBreakBefore w:val="0"/>
        <w:tabs>
          <w:tab w:val="left" w:pos="8280"/>
        </w:tabs>
        <w:kinsoku/>
        <w:overflowPunct/>
        <w:topLinePunct w:val="0"/>
        <w:autoSpaceDE w:val="0"/>
        <w:autoSpaceDN w:val="0"/>
        <w:bidi w:val="0"/>
        <w:adjustRightInd w:val="0"/>
        <w:snapToGrid w:val="0"/>
        <w:spacing w:line="360" w:lineRule="auto"/>
        <w:ind w:right="32"/>
        <w:rPr>
          <w:rFonts w:hint="eastAsia" w:ascii="宋体" w:hAnsi="宋体"/>
          <w:szCs w:val="21"/>
        </w:rPr>
      </w:pPr>
      <w:r>
        <w:rPr>
          <w:rFonts w:hint="eastAsia" w:ascii="宋体" w:hAnsi="宋体"/>
          <w:szCs w:val="21"/>
        </w:rPr>
        <w:t>不合格的偏离从而使其投标成为实质性响应的投标。出现下列情况之一的，其投标将被视为无效投标：</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lang w:eastAsia="zh-CN"/>
        </w:rPr>
        <w:t>）</w:t>
      </w:r>
      <w:r>
        <w:rPr>
          <w:rFonts w:hint="eastAsia" w:ascii="宋体" w:hAnsi="宋体"/>
          <w:szCs w:val="21"/>
        </w:rPr>
        <w:t>投标人不符合“合格投标人资格要求”的；</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2</w:t>
      </w:r>
      <w:r>
        <w:rPr>
          <w:rFonts w:hint="eastAsia" w:ascii="宋体" w:hAnsi="宋体"/>
          <w:szCs w:val="21"/>
          <w:lang w:eastAsia="zh-CN"/>
        </w:rPr>
        <w:t>）</w:t>
      </w:r>
      <w:r>
        <w:rPr>
          <w:rFonts w:hint="eastAsia" w:ascii="宋体" w:hAnsi="宋体"/>
          <w:szCs w:val="21"/>
        </w:rPr>
        <w:t>投标文件不完整的；</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3</w:t>
      </w:r>
      <w:r>
        <w:rPr>
          <w:rFonts w:hint="eastAsia" w:ascii="宋体" w:hAnsi="宋体"/>
          <w:szCs w:val="21"/>
          <w:lang w:eastAsia="zh-CN"/>
        </w:rPr>
        <w:t>）</w:t>
      </w:r>
      <w:r>
        <w:rPr>
          <w:rFonts w:hint="eastAsia" w:ascii="宋体" w:hAnsi="宋体"/>
          <w:szCs w:val="21"/>
        </w:rPr>
        <w:t>投标文件无法定代表人签字，或签字人未被法定代表人有效授权的；</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4</w:t>
      </w:r>
      <w:r>
        <w:rPr>
          <w:rFonts w:hint="eastAsia" w:ascii="宋体" w:hAnsi="宋体"/>
          <w:szCs w:val="21"/>
          <w:lang w:eastAsia="zh-CN"/>
        </w:rPr>
        <w:t>）</w:t>
      </w:r>
      <w:r>
        <w:rPr>
          <w:rFonts w:hint="eastAsia" w:ascii="宋体" w:hAnsi="宋体"/>
          <w:szCs w:val="21"/>
        </w:rPr>
        <w:t>投标有效期不足的；</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5</w:t>
      </w:r>
      <w:r>
        <w:rPr>
          <w:rFonts w:hint="eastAsia" w:ascii="宋体" w:hAnsi="宋体"/>
          <w:szCs w:val="21"/>
          <w:lang w:eastAsia="zh-CN"/>
        </w:rPr>
        <w:t>）</w:t>
      </w:r>
      <w:r>
        <w:rPr>
          <w:rFonts w:hint="eastAsia" w:ascii="宋体" w:hAnsi="宋体"/>
          <w:szCs w:val="21"/>
        </w:rPr>
        <w:t>投标文件附有采购人不能接受的条件的；</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6</w:t>
      </w:r>
      <w:r>
        <w:rPr>
          <w:rFonts w:hint="eastAsia" w:ascii="宋体" w:hAnsi="宋体"/>
          <w:szCs w:val="21"/>
          <w:lang w:eastAsia="zh-CN"/>
        </w:rPr>
        <w:t>）</w:t>
      </w:r>
      <w:r>
        <w:rPr>
          <w:rFonts w:hint="eastAsia" w:ascii="宋体" w:hAnsi="宋体"/>
          <w:szCs w:val="21"/>
        </w:rPr>
        <w:t>投标总价超出本项目预算的；</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7</w:t>
      </w:r>
      <w:r>
        <w:rPr>
          <w:rFonts w:hint="eastAsia" w:ascii="宋体" w:hAnsi="宋体"/>
          <w:szCs w:val="21"/>
          <w:lang w:eastAsia="zh-CN"/>
        </w:rPr>
        <w:t>）</w:t>
      </w:r>
      <w:r>
        <w:rPr>
          <w:rFonts w:hint="eastAsia" w:ascii="宋体" w:hAnsi="宋体"/>
          <w:szCs w:val="21"/>
        </w:rPr>
        <w:t>投标方案或投标报价不是唯一的；</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8</w:t>
      </w:r>
      <w:r>
        <w:rPr>
          <w:rFonts w:hint="eastAsia" w:ascii="宋体" w:hAnsi="宋体"/>
          <w:szCs w:val="21"/>
          <w:lang w:eastAsia="zh-CN"/>
        </w:rPr>
        <w:t>）</w:t>
      </w:r>
      <w:r>
        <w:rPr>
          <w:rFonts w:hint="eastAsia" w:ascii="宋体" w:hAnsi="宋体"/>
          <w:szCs w:val="21"/>
        </w:rPr>
        <w:t>投标文件有不符合招标文件带“★”要求的内容的。</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rPr>
      </w:pPr>
      <w:r>
        <w:rPr>
          <w:rFonts w:hint="eastAsia" w:ascii="宋体" w:hAnsi="宋体"/>
          <w:szCs w:val="21"/>
          <w:lang w:val="en-US" w:eastAsia="zh-CN"/>
        </w:rPr>
        <w:t>（6）</w:t>
      </w:r>
      <w:r>
        <w:rPr>
          <w:rFonts w:hint="eastAsia" w:ascii="宋体" w:hAnsi="宋体"/>
          <w:szCs w:val="21"/>
        </w:rPr>
        <w:t>评标小组将按已定原则进行评标，详见评标办法。</w:t>
      </w:r>
    </w:p>
    <w:p>
      <w:pPr>
        <w:pageBreakBefore w:val="0"/>
        <w:tabs>
          <w:tab w:val="left" w:pos="8280"/>
        </w:tabs>
        <w:kinsoku/>
        <w:overflowPunct/>
        <w:topLinePunct w:val="0"/>
        <w:autoSpaceDE w:val="0"/>
        <w:autoSpaceDN w:val="0"/>
        <w:bidi w:val="0"/>
        <w:adjustRightInd w:val="0"/>
        <w:snapToGrid w:val="0"/>
        <w:spacing w:line="360" w:lineRule="auto"/>
        <w:ind w:left="420" w:leftChars="200" w:right="32" w:firstLine="0" w:firstLineChars="0"/>
        <w:rPr>
          <w:rFonts w:hint="eastAsia" w:ascii="宋体" w:hAnsi="宋体"/>
          <w:szCs w:val="21"/>
        </w:rPr>
      </w:pPr>
      <w:r>
        <w:rPr>
          <w:rFonts w:hint="eastAsia" w:ascii="宋体" w:hAnsi="宋体"/>
          <w:szCs w:val="21"/>
          <w:lang w:val="en-US" w:eastAsia="zh-CN"/>
        </w:rPr>
        <w:t>（7）</w:t>
      </w:r>
      <w:r>
        <w:rPr>
          <w:rFonts w:hint="eastAsia" w:ascii="宋体" w:hAnsi="宋体"/>
          <w:szCs w:val="21"/>
        </w:rPr>
        <w:t>合同将授予符合招标文件条件并对采购人最为有利的投标人，招标人没有义务必须接受最</w:t>
      </w:r>
    </w:p>
    <w:p>
      <w:pPr>
        <w:pageBreakBefore w:val="0"/>
        <w:tabs>
          <w:tab w:val="left" w:pos="8280"/>
        </w:tabs>
        <w:kinsoku/>
        <w:overflowPunct/>
        <w:topLinePunct w:val="0"/>
        <w:autoSpaceDE w:val="0"/>
        <w:autoSpaceDN w:val="0"/>
        <w:bidi w:val="0"/>
        <w:adjustRightInd w:val="0"/>
        <w:snapToGrid w:val="0"/>
        <w:spacing w:line="360" w:lineRule="auto"/>
        <w:ind w:right="32"/>
        <w:rPr>
          <w:rFonts w:hint="eastAsia" w:ascii="宋体" w:hAnsi="宋体"/>
          <w:szCs w:val="21"/>
        </w:rPr>
      </w:pPr>
      <w:r>
        <w:rPr>
          <w:rFonts w:hint="eastAsia" w:ascii="宋体" w:hAnsi="宋体"/>
          <w:szCs w:val="21"/>
        </w:rPr>
        <w:t>低报价的投标（最低投标价法除外）。</w:t>
      </w:r>
    </w:p>
    <w:p>
      <w:pPr>
        <w:pageBreakBefore w:val="0"/>
        <w:tabs>
          <w:tab w:val="left" w:pos="8280"/>
        </w:tabs>
        <w:kinsoku/>
        <w:overflowPunct/>
        <w:topLinePunct w:val="0"/>
        <w:autoSpaceDE w:val="0"/>
        <w:autoSpaceDN w:val="0"/>
        <w:bidi w:val="0"/>
        <w:adjustRightInd w:val="0"/>
        <w:snapToGrid w:val="0"/>
        <w:spacing w:line="360" w:lineRule="auto"/>
        <w:ind w:left="420" w:leftChars="200" w:right="32" w:firstLine="0" w:firstLineChars="0"/>
        <w:rPr>
          <w:rFonts w:hint="eastAsia" w:ascii="宋体" w:hAnsi="宋体"/>
          <w:szCs w:val="21"/>
        </w:rPr>
      </w:pPr>
      <w:r>
        <w:rPr>
          <w:rFonts w:hint="eastAsia" w:ascii="宋体" w:hAnsi="宋体"/>
          <w:szCs w:val="21"/>
          <w:lang w:val="en-US" w:eastAsia="zh-CN"/>
        </w:rPr>
        <w:t>（8）</w:t>
      </w:r>
      <w:r>
        <w:rPr>
          <w:rFonts w:hint="eastAsia" w:ascii="宋体" w:hAnsi="宋体"/>
          <w:szCs w:val="21"/>
        </w:rPr>
        <w:t>招标结果在网上公告后，由</w:t>
      </w:r>
      <w:r>
        <w:rPr>
          <w:rFonts w:hint="eastAsia" w:ascii="宋体" w:hAnsi="宋体"/>
          <w:szCs w:val="21"/>
          <w:lang w:val="en-US" w:eastAsia="zh-CN"/>
        </w:rPr>
        <w:t>采购人</w:t>
      </w:r>
      <w:r>
        <w:rPr>
          <w:rFonts w:hint="eastAsia" w:ascii="宋体" w:hAnsi="宋体"/>
          <w:szCs w:val="21"/>
        </w:rPr>
        <w:t>向中标人发出中标通知书。中标人应依时与采购人签约。</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rPr>
      </w:pPr>
      <w:r>
        <w:rPr>
          <w:rFonts w:hint="eastAsia" w:ascii="宋体" w:hAnsi="宋体"/>
          <w:szCs w:val="21"/>
          <w:lang w:val="en-US" w:eastAsia="zh-CN"/>
        </w:rPr>
        <w:t>（9）</w:t>
      </w:r>
      <w:r>
        <w:rPr>
          <w:rFonts w:hint="eastAsia" w:ascii="宋体" w:hAnsi="宋体"/>
          <w:szCs w:val="21"/>
        </w:rPr>
        <w:t>采购人没有义务向未中标的投标人解释不中标的理由。</w:t>
      </w:r>
    </w:p>
    <w:p>
      <w:pPr>
        <w:pStyle w:val="12"/>
        <w:pageBreakBefore w:val="0"/>
        <w:kinsoku/>
        <w:overflowPunct/>
        <w:topLinePunct w:val="0"/>
        <w:bidi w:val="0"/>
        <w:adjustRightInd w:val="0"/>
        <w:snapToGrid w:val="0"/>
        <w:spacing w:line="360" w:lineRule="auto"/>
        <w:rPr>
          <w:rFonts w:hint="eastAsia" w:hAnsi="宋体"/>
          <w:b/>
          <w:sz w:val="21"/>
          <w:szCs w:val="21"/>
        </w:rPr>
      </w:pPr>
      <w:r>
        <w:rPr>
          <w:rFonts w:hint="eastAsia" w:hAnsi="宋体"/>
          <w:b/>
          <w:sz w:val="21"/>
          <w:szCs w:val="21"/>
          <w:lang w:val="en-US" w:eastAsia="zh-CN"/>
        </w:rPr>
        <w:t>五</w:t>
      </w:r>
      <w:r>
        <w:rPr>
          <w:rFonts w:hint="eastAsia" w:hAnsi="宋体"/>
          <w:b/>
          <w:sz w:val="21"/>
          <w:szCs w:val="21"/>
        </w:rPr>
        <w:t>、合同的订立</w:t>
      </w:r>
    </w:p>
    <w:p>
      <w:pPr>
        <w:pageBreakBefore w:val="0"/>
        <w:kinsoku/>
        <w:overflowPunct/>
        <w:topLinePunct w:val="0"/>
        <w:autoSpaceDE w:val="0"/>
        <w:autoSpaceDN w:val="0"/>
        <w:bidi w:val="0"/>
        <w:adjustRightInd w:val="0"/>
        <w:snapToGrid w:val="0"/>
        <w:spacing w:line="360" w:lineRule="auto"/>
        <w:ind w:right="32" w:firstLine="420" w:firstLineChars="200"/>
        <w:outlineLvl w:val="0"/>
        <w:rPr>
          <w:rFonts w:hint="eastAsia" w:ascii="宋体" w:hAnsi="宋体"/>
          <w:szCs w:val="21"/>
        </w:rPr>
      </w:pPr>
      <w:r>
        <w:rPr>
          <w:rFonts w:hint="eastAsia" w:ascii="宋体" w:hAnsi="宋体"/>
          <w:szCs w:val="21"/>
          <w:lang w:val="en-US" w:eastAsia="zh-CN"/>
        </w:rPr>
        <w:t>1.</w:t>
      </w:r>
      <w:r>
        <w:rPr>
          <w:rFonts w:hint="eastAsia" w:ascii="宋体" w:hAnsi="宋体"/>
          <w:szCs w:val="21"/>
        </w:rPr>
        <w:t xml:space="preserve"> 合同的订立</w:t>
      </w:r>
    </w:p>
    <w:p>
      <w:pPr>
        <w:pageBreakBefore w:val="0"/>
        <w:kinsoku/>
        <w:overflowPunct/>
        <w:topLinePunct w:val="0"/>
        <w:autoSpaceDE w:val="0"/>
        <w:autoSpaceDN w:val="0"/>
        <w:bidi w:val="0"/>
        <w:adjustRightInd w:val="0"/>
        <w:snapToGrid w:val="0"/>
        <w:spacing w:line="360" w:lineRule="auto"/>
        <w:ind w:left="525" w:leftChars="200" w:right="32" w:hanging="105" w:hangingChars="50"/>
        <w:rPr>
          <w:rFonts w:hint="eastAsia" w:ascii="宋体" w:hAnsi="宋体"/>
          <w:szCs w:val="21"/>
        </w:rPr>
      </w:pPr>
      <w:r>
        <w:rPr>
          <w:rFonts w:hint="eastAsia" w:ascii="宋体" w:hAnsi="宋体"/>
          <w:szCs w:val="21"/>
          <w:lang w:val="en-US" w:eastAsia="zh-CN"/>
        </w:rPr>
        <w:t>（1）采购人</w:t>
      </w:r>
      <w:r>
        <w:rPr>
          <w:rFonts w:hint="eastAsia" w:ascii="宋体" w:hAnsi="宋体"/>
          <w:szCs w:val="21"/>
        </w:rPr>
        <w:t>与中标人自中标通知书发出之日起</w:t>
      </w:r>
      <w:r>
        <w:rPr>
          <w:rFonts w:hint="eastAsia" w:ascii="宋体" w:hAnsi="宋体"/>
          <w:szCs w:val="21"/>
          <w:lang w:val="en-US" w:eastAsia="zh-CN"/>
        </w:rPr>
        <w:t>30日</w:t>
      </w:r>
      <w:r>
        <w:rPr>
          <w:rFonts w:hint="eastAsia" w:ascii="宋体" w:hAnsi="宋体"/>
          <w:szCs w:val="21"/>
        </w:rPr>
        <w:t>内，按招标文件要求和中标人投标文件承</w:t>
      </w:r>
    </w:p>
    <w:p>
      <w:pPr>
        <w:pageBreakBefore w:val="0"/>
        <w:kinsoku/>
        <w:overflowPunct/>
        <w:topLinePunct w:val="0"/>
        <w:autoSpaceDE w:val="0"/>
        <w:autoSpaceDN w:val="0"/>
        <w:bidi w:val="0"/>
        <w:adjustRightInd w:val="0"/>
        <w:snapToGrid w:val="0"/>
        <w:spacing w:line="360" w:lineRule="auto"/>
        <w:ind w:right="32"/>
        <w:rPr>
          <w:rFonts w:hint="eastAsia" w:ascii="宋体" w:hAnsi="宋体"/>
          <w:szCs w:val="21"/>
        </w:rPr>
      </w:pPr>
      <w:r>
        <w:rPr>
          <w:rFonts w:hint="eastAsia" w:ascii="宋体" w:hAnsi="宋体"/>
          <w:szCs w:val="21"/>
        </w:rPr>
        <w:t>诺签订采购合同，合同的标的、质量、履行期限条款和合同的价款、单价、比例条款等主要条款，应当与招标文件、中标人的投标文件的内容一致。</w:t>
      </w:r>
    </w:p>
    <w:p>
      <w:pPr>
        <w:pageBreakBefore w:val="0"/>
        <w:kinsoku/>
        <w:overflowPunct/>
        <w:topLinePunct w:val="0"/>
        <w:autoSpaceDE w:val="0"/>
        <w:autoSpaceDN w:val="0"/>
        <w:bidi w:val="0"/>
        <w:adjustRightInd w:val="0"/>
        <w:snapToGrid w:val="0"/>
        <w:spacing w:line="360" w:lineRule="auto"/>
        <w:ind w:left="525" w:leftChars="200" w:right="32" w:hanging="105" w:hangingChars="50"/>
        <w:rPr>
          <w:rFonts w:hint="eastAsia" w:ascii="宋体" w:hAnsi="宋体" w:eastAsia="宋体"/>
          <w:szCs w:val="21"/>
          <w:lang w:val="en-US" w:eastAsia="zh-CN"/>
        </w:rPr>
      </w:pPr>
      <w:r>
        <w:rPr>
          <w:rFonts w:hint="eastAsia" w:ascii="宋体" w:hAnsi="宋体"/>
          <w:szCs w:val="21"/>
          <w:lang w:val="en-US" w:eastAsia="zh-CN"/>
        </w:rPr>
        <w:t>（2）</w:t>
      </w:r>
      <w:r>
        <w:rPr>
          <w:rFonts w:hint="eastAsia" w:ascii="宋体" w:hAnsi="宋体"/>
          <w:szCs w:val="21"/>
        </w:rPr>
        <w:t>如果</w:t>
      </w:r>
      <w:r>
        <w:rPr>
          <w:rFonts w:hint="eastAsia" w:ascii="宋体" w:hAnsi="宋体"/>
          <w:szCs w:val="21"/>
          <w:lang w:val="en-US" w:eastAsia="zh-CN"/>
        </w:rPr>
        <w:t>由于</w:t>
      </w:r>
      <w:r>
        <w:rPr>
          <w:rFonts w:ascii="宋体" w:hAnsi="宋体"/>
          <w:szCs w:val="21"/>
        </w:rPr>
        <w:t>中标人</w:t>
      </w:r>
      <w:r>
        <w:rPr>
          <w:rFonts w:hint="eastAsia" w:ascii="宋体" w:hAnsi="宋体"/>
          <w:szCs w:val="21"/>
          <w:lang w:val="en-US" w:eastAsia="zh-CN"/>
        </w:rPr>
        <w:t>原因，未在规定时间内签订合同，</w:t>
      </w:r>
      <w:r>
        <w:rPr>
          <w:rFonts w:ascii="宋体" w:hAnsi="宋体"/>
          <w:szCs w:val="21"/>
        </w:rPr>
        <w:t>招标人</w:t>
      </w:r>
      <w:r>
        <w:rPr>
          <w:rFonts w:hint="eastAsia" w:ascii="宋体" w:hAnsi="宋体"/>
          <w:szCs w:val="21"/>
          <w:lang w:val="en-US" w:eastAsia="zh-CN"/>
        </w:rPr>
        <w:t>有权</w:t>
      </w:r>
      <w:r>
        <w:rPr>
          <w:rFonts w:ascii="宋体" w:hAnsi="宋体"/>
          <w:szCs w:val="21"/>
        </w:rPr>
        <w:t>取消其中标资格</w:t>
      </w:r>
      <w:r>
        <w:rPr>
          <w:rFonts w:hint="eastAsia" w:ascii="宋体" w:hAnsi="宋体"/>
          <w:szCs w:val="21"/>
          <w:lang w:eastAsia="zh-CN"/>
        </w:rPr>
        <w:t>。</w:t>
      </w:r>
    </w:p>
    <w:p>
      <w:pPr>
        <w:pStyle w:val="7"/>
        <w:pageBreakBefore w:val="0"/>
        <w:kinsoku/>
        <w:overflowPunct/>
        <w:topLinePunct w:val="0"/>
        <w:bidi w:val="0"/>
        <w:spacing w:line="360" w:lineRule="auto"/>
        <w:ind w:firstLine="0" w:firstLineChars="0"/>
        <w:rPr>
          <w:rFonts w:hint="eastAsia"/>
        </w:rPr>
      </w:pPr>
      <w:r>
        <w:rPr>
          <w:sz w:val="24"/>
        </w:rPr>
        <w:br w:type="page"/>
      </w:r>
    </w:p>
    <w:p>
      <w:pPr>
        <w:pStyle w:val="7"/>
        <w:pageBreakBefore w:val="0"/>
        <w:kinsoku/>
        <w:overflowPunct/>
        <w:topLinePunct w:val="0"/>
        <w:bidi w:val="0"/>
        <w:spacing w:line="360" w:lineRule="auto"/>
        <w:ind w:firstLine="0" w:firstLineChars="0"/>
        <w:rPr>
          <w:rFonts w:hint="eastAsia"/>
        </w:rPr>
      </w:pPr>
    </w:p>
    <w:p>
      <w:pPr>
        <w:pStyle w:val="7"/>
        <w:pageBreakBefore w:val="0"/>
        <w:kinsoku/>
        <w:overflowPunct/>
        <w:topLinePunct w:val="0"/>
        <w:bidi w:val="0"/>
        <w:spacing w:line="360" w:lineRule="auto"/>
        <w:ind w:firstLine="0" w:firstLineChars="0"/>
        <w:rPr>
          <w:rFonts w:hint="eastAsia"/>
        </w:rPr>
      </w:pPr>
    </w:p>
    <w:p>
      <w:pPr>
        <w:pStyle w:val="7"/>
        <w:pageBreakBefore w:val="0"/>
        <w:kinsoku/>
        <w:overflowPunct/>
        <w:topLinePunct w:val="0"/>
        <w:bidi w:val="0"/>
        <w:spacing w:line="360" w:lineRule="auto"/>
        <w:ind w:firstLine="0" w:firstLineChars="0"/>
        <w:rPr>
          <w:rFonts w:hint="eastAsia"/>
        </w:rPr>
      </w:pPr>
    </w:p>
    <w:p>
      <w:pPr>
        <w:pStyle w:val="7"/>
        <w:pageBreakBefore w:val="0"/>
        <w:kinsoku/>
        <w:overflowPunct/>
        <w:topLinePunct w:val="0"/>
        <w:bidi w:val="0"/>
        <w:spacing w:line="360" w:lineRule="auto"/>
        <w:ind w:firstLine="0" w:firstLineChars="0"/>
        <w:rPr>
          <w:rFonts w:hint="eastAsia"/>
        </w:rPr>
      </w:pPr>
    </w:p>
    <w:p>
      <w:pPr>
        <w:pStyle w:val="7"/>
        <w:pageBreakBefore w:val="0"/>
        <w:kinsoku/>
        <w:overflowPunct/>
        <w:topLinePunct w:val="0"/>
        <w:bidi w:val="0"/>
        <w:spacing w:line="360" w:lineRule="auto"/>
        <w:ind w:firstLine="0" w:firstLineChars="0"/>
        <w:rPr>
          <w:rFonts w:hint="eastAsia"/>
        </w:rPr>
      </w:pPr>
    </w:p>
    <w:p>
      <w:pPr>
        <w:pStyle w:val="7"/>
        <w:pageBreakBefore w:val="0"/>
        <w:kinsoku/>
        <w:overflowPunct/>
        <w:topLinePunct w:val="0"/>
        <w:bidi w:val="0"/>
        <w:spacing w:line="360" w:lineRule="auto"/>
        <w:ind w:firstLine="0" w:firstLineChars="0"/>
        <w:rPr>
          <w:rFonts w:hint="eastAsia"/>
        </w:rPr>
      </w:pPr>
    </w:p>
    <w:p>
      <w:pPr>
        <w:pStyle w:val="7"/>
        <w:pageBreakBefore w:val="0"/>
        <w:kinsoku/>
        <w:overflowPunct/>
        <w:topLinePunct w:val="0"/>
        <w:bidi w:val="0"/>
        <w:spacing w:line="360" w:lineRule="auto"/>
        <w:ind w:firstLine="0" w:firstLineChars="0"/>
        <w:rPr>
          <w:rFonts w:hint="eastAsia"/>
        </w:rPr>
      </w:pPr>
    </w:p>
    <w:p>
      <w:pPr>
        <w:pageBreakBefore w:val="0"/>
        <w:kinsoku/>
        <w:overflowPunct/>
        <w:topLinePunct w:val="0"/>
        <w:bidi w:val="0"/>
        <w:spacing w:line="360" w:lineRule="auto"/>
        <w:jc w:val="center"/>
        <w:rPr>
          <w:rFonts w:eastAsia="黑体"/>
          <w:b/>
          <w:sz w:val="44"/>
        </w:rPr>
      </w:pPr>
      <w:r>
        <w:rPr>
          <w:rFonts w:hint="eastAsia" w:eastAsia="黑体"/>
          <w:b/>
          <w:sz w:val="44"/>
        </w:rPr>
        <w:t>第四部分</w:t>
      </w:r>
    </w:p>
    <w:p>
      <w:pPr>
        <w:pageBreakBefore w:val="0"/>
        <w:kinsoku/>
        <w:overflowPunct/>
        <w:topLinePunct w:val="0"/>
        <w:bidi w:val="0"/>
        <w:spacing w:line="360" w:lineRule="auto"/>
        <w:jc w:val="center"/>
        <w:rPr>
          <w:rFonts w:eastAsia="黑体"/>
          <w:b/>
          <w:sz w:val="44"/>
        </w:rPr>
      </w:pPr>
    </w:p>
    <w:p>
      <w:pPr>
        <w:pStyle w:val="7"/>
        <w:pageBreakBefore w:val="0"/>
        <w:kinsoku/>
        <w:overflowPunct/>
        <w:topLinePunct w:val="0"/>
        <w:bidi w:val="0"/>
        <w:spacing w:line="360" w:lineRule="auto"/>
        <w:ind w:firstLine="0" w:firstLineChars="0"/>
        <w:jc w:val="center"/>
        <w:rPr>
          <w:rFonts w:eastAsia="黑体"/>
          <w:b/>
          <w:sz w:val="44"/>
        </w:rPr>
      </w:pPr>
      <w:r>
        <w:rPr>
          <w:rFonts w:hint="eastAsia" w:eastAsia="黑体"/>
          <w:b/>
          <w:sz w:val="44"/>
        </w:rPr>
        <w:t>评</w:t>
      </w:r>
      <w:r>
        <w:rPr>
          <w:rFonts w:eastAsia="黑体"/>
          <w:b/>
          <w:sz w:val="44"/>
        </w:rPr>
        <w:t xml:space="preserve"> </w:t>
      </w:r>
      <w:r>
        <w:rPr>
          <w:rFonts w:hint="eastAsia" w:eastAsia="黑体"/>
          <w:b/>
          <w:sz w:val="44"/>
        </w:rPr>
        <w:t>标</w:t>
      </w:r>
      <w:r>
        <w:rPr>
          <w:rFonts w:eastAsia="黑体"/>
          <w:b/>
          <w:sz w:val="44"/>
        </w:rPr>
        <w:t xml:space="preserve"> </w:t>
      </w:r>
      <w:r>
        <w:rPr>
          <w:rFonts w:hint="eastAsia" w:eastAsia="黑体"/>
          <w:b/>
          <w:sz w:val="44"/>
        </w:rPr>
        <w:t>方 法</w:t>
      </w:r>
    </w:p>
    <w:p>
      <w:pPr>
        <w:pStyle w:val="7"/>
        <w:pageBreakBefore w:val="0"/>
        <w:kinsoku/>
        <w:overflowPunct/>
        <w:topLinePunct w:val="0"/>
        <w:bidi w:val="0"/>
        <w:spacing w:line="360" w:lineRule="auto"/>
        <w:ind w:firstLine="0" w:firstLineChars="0"/>
        <w:jc w:val="center"/>
        <w:rPr>
          <w:rFonts w:eastAsia="黑体"/>
          <w:b/>
          <w:sz w:val="44"/>
        </w:rPr>
      </w:pPr>
    </w:p>
    <w:p>
      <w:pPr>
        <w:pStyle w:val="7"/>
        <w:pageBreakBefore w:val="0"/>
        <w:kinsoku/>
        <w:overflowPunct/>
        <w:topLinePunct w:val="0"/>
        <w:bidi w:val="0"/>
        <w:spacing w:line="360" w:lineRule="auto"/>
        <w:ind w:firstLine="0" w:firstLineChars="0"/>
        <w:jc w:val="center"/>
        <w:rPr>
          <w:b/>
          <w:sz w:val="28"/>
          <w:szCs w:val="28"/>
        </w:rPr>
      </w:pPr>
      <w:r>
        <w:br w:type="page"/>
      </w:r>
      <w:r>
        <w:rPr>
          <w:rFonts w:hint="eastAsia"/>
          <w:b/>
          <w:sz w:val="28"/>
          <w:szCs w:val="28"/>
        </w:rPr>
        <w:t>评标方法</w:t>
      </w:r>
    </w:p>
    <w:p>
      <w:pPr>
        <w:pageBreakBefore w:val="0"/>
        <w:tabs>
          <w:tab w:val="left" w:pos="8280"/>
        </w:tabs>
        <w:kinsoku/>
        <w:overflowPunct/>
        <w:topLinePunct w:val="0"/>
        <w:autoSpaceDE w:val="0"/>
        <w:autoSpaceDN w:val="0"/>
        <w:bidi w:val="0"/>
        <w:adjustRightInd w:val="0"/>
        <w:snapToGrid w:val="0"/>
        <w:spacing w:line="360" w:lineRule="auto"/>
        <w:ind w:right="32"/>
        <w:rPr>
          <w:rFonts w:hint="eastAsia" w:ascii="宋体" w:hAnsi="宋体"/>
          <w:b/>
          <w:bCs/>
          <w:szCs w:val="21"/>
          <w:lang w:val="en-US" w:eastAsia="zh-CN"/>
        </w:rPr>
      </w:pPr>
      <w:r>
        <w:rPr>
          <w:rFonts w:hint="eastAsia" w:ascii="宋体" w:hAnsi="宋体"/>
          <w:b/>
          <w:bCs/>
          <w:szCs w:val="21"/>
          <w:lang w:val="en-US" w:eastAsia="zh-CN"/>
        </w:rPr>
        <w:t>一、概述</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1.本次招标采用公开招标方式进行，评标依据《汕头大学医学院第一附属医院采购与招投标管理办法（试行）》组成的评标小组负责完成。</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2.本次招标的评标采用综合评分法。本次评标是以招标文件为依据，按公正、科学、客观、平等竞争的要求，投标文件满足招标文件全部实质性要求，且综合得分最高的投标人为中标候选人。</w:t>
      </w:r>
    </w:p>
    <w:p>
      <w:pPr>
        <w:pageBreakBefore w:val="0"/>
        <w:tabs>
          <w:tab w:val="left" w:pos="8280"/>
        </w:tabs>
        <w:kinsoku/>
        <w:overflowPunct/>
        <w:topLinePunct w:val="0"/>
        <w:autoSpaceDE w:val="0"/>
        <w:autoSpaceDN w:val="0"/>
        <w:bidi w:val="0"/>
        <w:adjustRightInd w:val="0"/>
        <w:snapToGrid w:val="0"/>
        <w:spacing w:line="360" w:lineRule="auto"/>
        <w:ind w:right="32"/>
        <w:rPr>
          <w:rFonts w:hint="eastAsia" w:ascii="宋体" w:hAnsi="宋体"/>
          <w:b/>
          <w:bCs/>
          <w:i w:val="0"/>
          <w:iCs w:val="0"/>
          <w:szCs w:val="21"/>
          <w:lang w:val="en-US" w:eastAsia="zh-CN"/>
        </w:rPr>
      </w:pPr>
      <w:r>
        <w:rPr>
          <w:rFonts w:hint="eastAsia" w:ascii="宋体" w:hAnsi="宋体"/>
          <w:b/>
          <w:bCs/>
          <w:i w:val="0"/>
          <w:iCs w:val="0"/>
          <w:szCs w:val="21"/>
          <w:lang w:val="en-US" w:eastAsia="zh-CN"/>
        </w:rPr>
        <w:t>二、评标流程及步骤</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1.资格审查</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（1）</w:t>
      </w:r>
      <w:r>
        <w:rPr>
          <w:rFonts w:hint="eastAsia" w:ascii="宋体" w:hAnsi="宋体"/>
          <w:szCs w:val="21"/>
          <w:lang w:val="zh-CN" w:eastAsia="zh-CN"/>
        </w:rPr>
        <w:t>评标小组根据《资格性审查表》对投标人的资格逐项进行审查。</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zh-CN" w:eastAsia="zh-CN"/>
        </w:rPr>
      </w:pPr>
      <w:r>
        <w:rPr>
          <w:rFonts w:hint="eastAsia" w:ascii="宋体" w:hAnsi="宋体"/>
          <w:szCs w:val="21"/>
          <w:lang w:val="en-US" w:eastAsia="zh-CN"/>
        </w:rPr>
        <w:t>（2）</w:t>
      </w:r>
      <w:r>
        <w:rPr>
          <w:rFonts w:hint="eastAsia" w:ascii="宋体" w:hAnsi="宋体"/>
          <w:szCs w:val="21"/>
          <w:lang w:val="zh-CN" w:eastAsia="zh-CN"/>
        </w:rPr>
        <w:t>只有通过资格审查的投标人才能进入符合性审查。</w:t>
      </w:r>
    </w:p>
    <w:tbl>
      <w:tblPr>
        <w:tblStyle w:val="22"/>
        <w:tblpPr w:leftFromText="180" w:rightFromText="180" w:vertAnchor="text" w:horzAnchor="page" w:tblpX="1672" w:tblpY="18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8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2" w:type="dxa"/>
            <w:gridSpan w:val="2"/>
            <w:tcBorders>
              <w:top w:val="nil"/>
              <w:left w:val="nil"/>
              <w:bottom w:val="single" w:color="auto" w:sz="4" w:space="0"/>
              <w:right w:val="nil"/>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firstLine="3360" w:firstLineChars="1600"/>
              <w:rPr>
                <w:rFonts w:hint="eastAsia" w:ascii="宋体" w:hAnsi="宋体"/>
                <w:szCs w:val="21"/>
                <w:lang w:val="en-US" w:eastAsia="zh-CN"/>
              </w:rPr>
            </w:pPr>
            <w:r>
              <w:rPr>
                <w:rFonts w:hint="eastAsia" w:ascii="宋体" w:hAnsi="宋体"/>
                <w:szCs w:val="21"/>
                <w:lang w:val="en-US" w:eastAsia="zh-CN"/>
              </w:rPr>
              <w:t>《资格性审查表》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序号</w:t>
            </w:r>
          </w:p>
        </w:tc>
        <w:tc>
          <w:tcPr>
            <w:tcW w:w="80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1</w:t>
            </w:r>
          </w:p>
        </w:tc>
        <w:tc>
          <w:tcPr>
            <w:tcW w:w="8024" w:type="dxa"/>
            <w:tcBorders>
              <w:top w:val="single" w:color="auto" w:sz="4" w:space="0"/>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leftChars="0" w:right="32" w:rightChars="0"/>
              <w:rPr>
                <w:rFonts w:hint="eastAsia" w:ascii="宋体" w:hAnsi="宋体" w:eastAsia="宋体" w:cs="Times New Roman"/>
                <w:kern w:val="2"/>
                <w:sz w:val="21"/>
                <w:szCs w:val="21"/>
                <w:lang w:val="en-US" w:eastAsia="zh-CN" w:bidi="ar-SA"/>
              </w:rPr>
            </w:pPr>
            <w:r>
              <w:rPr>
                <w:rFonts w:hint="eastAsia" w:ascii="宋体" w:hAnsi="宋体"/>
                <w:szCs w:val="21"/>
                <w:lang w:val="en-US" w:eastAsia="zh-CN"/>
              </w:rPr>
              <w:t>投标人应是在中华人民共和国境内注册的具有独立承担民事责任能力的法人或其他组织。（投标人企业营业执照或事业单位法人证书、税务登记证及组织机构代码证复印件（已办理三证合一或五证合一的投标人则只需提供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2</w:t>
            </w:r>
          </w:p>
        </w:tc>
        <w:tc>
          <w:tcPr>
            <w:tcW w:w="8024"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leftChars="0" w:right="32" w:rightChars="0"/>
              <w:rPr>
                <w:rFonts w:hint="eastAsia" w:ascii="宋体" w:hAnsi="宋体" w:eastAsia="宋体" w:cs="Times New Roman"/>
                <w:kern w:val="2"/>
                <w:sz w:val="21"/>
                <w:szCs w:val="21"/>
                <w:lang w:val="en-US" w:eastAsia="zh-CN" w:bidi="ar-SA"/>
              </w:rPr>
            </w:pPr>
            <w:r>
              <w:rPr>
                <w:rFonts w:hint="eastAsia" w:ascii="宋体" w:hAnsi="宋体"/>
                <w:szCs w:val="21"/>
                <w:lang w:val="en-US" w:eastAsia="zh-CN"/>
              </w:rPr>
              <w:t>在“信用中国”网站（www.creditchina.gov.cn）、中国政府采购网（www.ccgp.gov.cn）没有被列入失信被执行人、重大税收违法案件当事人名单、政府采购严重违法失信行为记录名单及其他不符合规定条件的供应商。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3</w:t>
            </w:r>
          </w:p>
        </w:tc>
        <w:tc>
          <w:tcPr>
            <w:tcW w:w="8024" w:type="dxa"/>
            <w:noWrap w:val="0"/>
            <w:vAlign w:val="center"/>
          </w:tcPr>
          <w:p>
            <w:pPr>
              <w:keepNext w:val="0"/>
              <w:keepLines w:val="0"/>
              <w:pageBreakBefore w:val="0"/>
              <w:suppressLineNumbers w:val="0"/>
              <w:kinsoku/>
              <w:overflowPunct/>
              <w:topLinePunct w:val="0"/>
              <w:bidi w:val="0"/>
              <w:adjustRightInd w:val="0"/>
              <w:snapToGrid w:val="0"/>
              <w:spacing w:before="0" w:beforeAutospacing="0" w:after="0" w:afterAutospacing="0" w:line="360" w:lineRule="auto"/>
              <w:ind w:left="0" w:right="0"/>
              <w:rPr>
                <w:rFonts w:hint="eastAsia" w:ascii="宋体"/>
                <w:szCs w:val="21"/>
                <w:lang w:val="en-US" w:eastAsia="zh-CN"/>
              </w:rPr>
            </w:pPr>
            <w:r>
              <w:rPr>
                <w:rFonts w:hint="eastAsia" w:ascii="宋体" w:hAnsi="宋体"/>
                <w:szCs w:val="21"/>
                <w:lang w:val="en-US" w:eastAsia="zh-CN"/>
              </w:rPr>
              <w:t>投标人提供投标截止日前6个月内任意1个月（如税务局征收税款后打印的税票或完税凭证等。依法免税的投标人应提供相应免税证明文件；投标人缴纳投标截止日前6个月内任意1个月的社会保障资金证明材料（如向社保局缴纳社会保障资金的发票或地税局代收社会保障资金的税票等证明材料。依法不需要缴纳社会保障基金的投标人应提供相应免缴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4</w:t>
            </w:r>
          </w:p>
        </w:tc>
        <w:tc>
          <w:tcPr>
            <w:tcW w:w="8024" w:type="dxa"/>
            <w:noWrap w:val="0"/>
            <w:vAlign w:val="center"/>
          </w:tcPr>
          <w:p>
            <w:pPr>
              <w:keepNext w:val="0"/>
              <w:keepLines w:val="0"/>
              <w:pageBreakBefore w:val="0"/>
              <w:suppressLineNumbers w:val="0"/>
              <w:kinsoku/>
              <w:overflowPunct/>
              <w:topLinePunct w:val="0"/>
              <w:bidi w:val="0"/>
              <w:adjustRightInd w:val="0"/>
              <w:snapToGrid w:val="0"/>
              <w:spacing w:before="0" w:beforeAutospacing="0" w:after="0" w:afterAutospacing="0" w:line="360" w:lineRule="auto"/>
              <w:ind w:left="0" w:right="0"/>
              <w:rPr>
                <w:rFonts w:hint="eastAsia" w:ascii="宋体" w:hAnsi="宋体"/>
                <w:szCs w:val="21"/>
                <w:lang w:val="en-US" w:eastAsia="zh-CN"/>
              </w:rPr>
            </w:pPr>
            <w:r>
              <w:rPr>
                <w:rFonts w:hint="eastAsia" w:ascii="宋体"/>
                <w:szCs w:val="21"/>
                <w:lang w:val="en-US" w:eastAsia="zh-CN"/>
              </w:rPr>
              <w:t>具有良好的商业信誉和健全的财务会计制度：供应商必须具有良好的商业信誉和健全的财务会计制度（提供2021年度财务状况报告或基本开户行出具的资信证明）。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5</w:t>
            </w:r>
          </w:p>
        </w:tc>
        <w:tc>
          <w:tcPr>
            <w:tcW w:w="8024"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投标人参加本采购项目前三年内，在经营活动中没有重大违法记录的书面声明。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6</w:t>
            </w:r>
          </w:p>
        </w:tc>
        <w:tc>
          <w:tcPr>
            <w:tcW w:w="8024"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投标人履行合同所必需的设备和专业技术能力的证明材料（如履行合同的设备、场地、技术人员、声明等）。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7</w:t>
            </w:r>
          </w:p>
        </w:tc>
        <w:tc>
          <w:tcPr>
            <w:tcW w:w="8024"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在招标文件规定的时间内报名并登记成功。(获取采购文件的具体方式详见本项目公告)。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8</w:t>
            </w:r>
          </w:p>
        </w:tc>
        <w:tc>
          <w:tcPr>
            <w:tcW w:w="8024"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本项目不接受联合体投标。</w:t>
            </w:r>
          </w:p>
        </w:tc>
      </w:tr>
    </w:tbl>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2.</w:t>
      </w:r>
      <w:r>
        <w:rPr>
          <w:rFonts w:hint="eastAsia" w:ascii="宋体" w:hAnsi="宋体"/>
          <w:szCs w:val="21"/>
          <w:lang w:val="zh-CN" w:eastAsia="zh-CN"/>
        </w:rPr>
        <w:t>符合性审查</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（1）</w:t>
      </w:r>
      <w:r>
        <w:rPr>
          <w:rFonts w:hint="eastAsia" w:ascii="宋体" w:hAnsi="宋体"/>
          <w:szCs w:val="21"/>
          <w:lang w:val="zh-CN" w:eastAsia="zh-CN"/>
        </w:rPr>
        <w:t>评标委员会根据《符合性审查表》对投标人的符合性逐项进行审查；</w:t>
      </w:r>
    </w:p>
    <w:p>
      <w:pPr>
        <w:pageBreakBefore w:val="0"/>
        <w:tabs>
          <w:tab w:val="left" w:pos="8280"/>
        </w:tabs>
        <w:kinsoku/>
        <w:overflowPunct/>
        <w:topLinePunct w:val="0"/>
        <w:autoSpaceDE w:val="0"/>
        <w:autoSpaceDN w:val="0"/>
        <w:bidi w:val="0"/>
        <w:adjustRightInd w:val="0"/>
        <w:snapToGrid w:val="0"/>
        <w:spacing w:line="360" w:lineRule="auto"/>
        <w:ind w:left="420" w:leftChars="200" w:right="32" w:firstLine="0" w:firstLineChars="0"/>
        <w:rPr>
          <w:rFonts w:hint="eastAsia" w:ascii="宋体" w:hAnsi="宋体"/>
          <w:szCs w:val="21"/>
          <w:lang w:val="en-US" w:eastAsia="zh-CN"/>
        </w:rPr>
      </w:pPr>
      <w:r>
        <w:rPr>
          <w:rFonts w:hint="eastAsia" w:ascii="宋体" w:hAnsi="宋体"/>
          <w:szCs w:val="21"/>
          <w:lang w:val="en-US" w:eastAsia="zh-CN"/>
        </w:rPr>
        <w:t>（2）符合性审查合格的投标才进入后续评审，符合性审查不合格的投标为无效投标，不进入后</w:t>
      </w:r>
    </w:p>
    <w:tbl>
      <w:tblPr>
        <w:tblStyle w:val="22"/>
        <w:tblpPr w:leftFromText="180" w:rightFromText="180" w:vertAnchor="text" w:horzAnchor="page" w:tblpX="1603" w:tblpY="612"/>
        <w:tblOverlap w:val="never"/>
        <w:tblW w:w="88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8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blHeader/>
        </w:trPr>
        <w:tc>
          <w:tcPr>
            <w:tcW w:w="8888" w:type="dxa"/>
            <w:gridSpan w:val="2"/>
            <w:tcBorders>
              <w:top w:val="nil"/>
              <w:left w:val="nil"/>
              <w:bottom w:val="single" w:color="auto" w:sz="4" w:space="0"/>
              <w:right w:val="nil"/>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firstLine="3570" w:firstLineChars="1700"/>
              <w:rPr>
                <w:rFonts w:hint="eastAsia" w:ascii="宋体" w:hAnsi="宋体"/>
                <w:szCs w:val="21"/>
                <w:lang w:val="en-US" w:eastAsia="zh-CN"/>
              </w:rPr>
            </w:pPr>
            <w:r>
              <w:rPr>
                <w:rFonts w:hint="eastAsia" w:ascii="宋体" w:hAnsi="宋体"/>
                <w:szCs w:val="21"/>
                <w:lang w:val="en-US" w:eastAsia="zh-CN"/>
              </w:rPr>
              <w:t>《符合性审查表》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blHeader/>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序号</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1</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投标报价：</w:t>
            </w:r>
          </w:p>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1）投标报价未超过本项目最高采购限价</w:t>
            </w:r>
          </w:p>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2) 对本项目的全部内容进行投标报价</w:t>
            </w:r>
          </w:p>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3）投标报价是唯一确定的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2</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提供《投标函》，投标有效期为提交投标文件的截止之日起90天。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3</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法定代表人证明书及授权委托书：按对应格式文件签署、盖章(原件)。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4</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投标文件按照招标文件规定要求签署、盖章。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5</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实质性响应招标文件中规定的其它情况。</w:t>
            </w:r>
          </w:p>
        </w:tc>
      </w:tr>
    </w:tbl>
    <w:p>
      <w:pPr>
        <w:pageBreakBefore w:val="0"/>
        <w:tabs>
          <w:tab w:val="left" w:pos="8280"/>
        </w:tabs>
        <w:kinsoku/>
        <w:overflowPunct/>
        <w:topLinePunct w:val="0"/>
        <w:autoSpaceDE w:val="0"/>
        <w:autoSpaceDN w:val="0"/>
        <w:bidi w:val="0"/>
        <w:adjustRightInd w:val="0"/>
        <w:snapToGrid w:val="0"/>
        <w:spacing w:line="360" w:lineRule="auto"/>
        <w:ind w:right="32"/>
        <w:rPr>
          <w:rFonts w:hint="eastAsia" w:ascii="宋体" w:hAnsi="宋体"/>
          <w:szCs w:val="21"/>
          <w:lang w:val="en-US" w:eastAsia="zh-CN"/>
        </w:rPr>
      </w:pPr>
      <w:r>
        <w:rPr>
          <w:rFonts w:hint="eastAsia" w:ascii="宋体" w:hAnsi="宋体"/>
          <w:szCs w:val="21"/>
          <w:lang w:val="en-US" w:eastAsia="zh-CN"/>
        </w:rPr>
        <w:t>续评审。若有效投标人不足三家，则该项目按废标处理。</w:t>
      </w:r>
    </w:p>
    <w:p>
      <w:pPr>
        <w:pageBreakBefore w:val="0"/>
        <w:tabs>
          <w:tab w:val="left" w:pos="8280"/>
        </w:tabs>
        <w:kinsoku/>
        <w:overflowPunct/>
        <w:topLinePunct w:val="0"/>
        <w:autoSpaceDE w:val="0"/>
        <w:autoSpaceDN w:val="0"/>
        <w:bidi w:val="0"/>
        <w:adjustRightInd w:val="0"/>
        <w:snapToGrid w:val="0"/>
        <w:spacing w:line="360" w:lineRule="auto"/>
        <w:ind w:right="32"/>
        <w:rPr>
          <w:rFonts w:hint="eastAsia" w:ascii="宋体" w:hAnsi="宋体"/>
          <w:szCs w:val="21"/>
          <w:lang w:val="en-US" w:eastAsia="zh-CN"/>
        </w:rPr>
      </w:pP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3.招标文件的澄清</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（1）对投标文件中含义不明确、同类问题表述不一致或者有明显文字和计算错误的内容，评标小组可以书面形式要求投标人作出必要的澄清、说明或者纠正。</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（2）投标人的澄清、说明或者补正应当采用书面形式，由其授权的代表签字，并不得超出投标文件的范围或者改变投标文件的实质性内容。</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4.废标处理</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投标人有以下情形之一的，其投标作废标处理：</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（1）投标人以他人的名义投标或出现下列串通投标、弄虚作假投标嫌疑的：</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1）出现影响采购公正的违法、违规行为的。</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2）不同投标人的投标文件由同一单位或者个人编制。</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3）不同投标人委托同一单位或者个人办理投标事宜。</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4）不同投标人的投标文件载明的项目管理成员为同一人。</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5）不同投标人的投标文件内容（含错漏之处）异常一致或者投标报价呈规律性差异。</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6）不同投标人的投标文件相互混装。</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7）不同投标人的投标保证金从同一单位账户转出。</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8）评委会认定的其他串通投标情形。</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（2）投标人拒不按照要求对投标文件进行澄清、说明、补正的；评标委员会根据招标文件的规定对投标文件的计算错误进行修正，投标人不接受修正后的投标报价的。</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（3）投标文件符合法律法规及招标文件中规定废标的其他因素的。</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5.评分规则</w:t>
      </w:r>
    </w:p>
    <w:p>
      <w:pPr>
        <w:pStyle w:val="20"/>
        <w:keepNext w:val="0"/>
        <w:keepLines w:val="0"/>
        <w:pageBreakBefore w:val="0"/>
        <w:widowControl w:val="0"/>
        <w:suppressLineNumbers w:val="0"/>
        <w:kinsoku/>
        <w:overflowPunct/>
        <w:topLinePunct w:val="0"/>
        <w:autoSpaceDE w:val="0"/>
        <w:autoSpaceDN w:val="0"/>
        <w:bidi w:val="0"/>
        <w:adjustRightInd w:val="0"/>
        <w:spacing w:before="0" w:beforeAutospacing="0" w:after="0" w:afterAutospacing="0" w:line="360" w:lineRule="auto"/>
        <w:ind w:left="0" w:right="0"/>
        <w:jc w:val="center"/>
        <w:rPr>
          <w:rFonts w:hAnsi="宋体"/>
          <w:b/>
          <w:bCs w:val="0"/>
          <w:sz w:val="21"/>
          <w:szCs w:val="21"/>
          <w:lang w:val="en-US"/>
        </w:rPr>
      </w:pPr>
      <w:r>
        <w:rPr>
          <w:rFonts w:hint="eastAsia" w:ascii="宋体" w:hAnsi="宋体" w:eastAsia="宋体" w:cs="Times New Roman"/>
          <w:b/>
          <w:bCs w:val="0"/>
          <w:kern w:val="0"/>
          <w:sz w:val="21"/>
          <w:szCs w:val="21"/>
          <w:lang w:val="en-US" w:eastAsia="zh-CN" w:bidi="ar"/>
        </w:rPr>
        <w:t>评审因素与分值比例</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193"/>
        <w:gridCol w:w="3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41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adjustRightInd w:val="0"/>
              <w:snapToGrid w:val="0"/>
              <w:spacing w:before="0" w:beforeAutospacing="0" w:after="0" w:afterAutospacing="0" w:line="360" w:lineRule="auto"/>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评审因素</w:t>
            </w:r>
          </w:p>
        </w:tc>
        <w:tc>
          <w:tcPr>
            <w:tcW w:w="3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adjustRightInd w:val="0"/>
              <w:snapToGrid w:val="0"/>
              <w:spacing w:before="0" w:beforeAutospacing="0" w:after="0" w:afterAutospacing="0" w:line="360" w:lineRule="auto"/>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adjustRightInd w:val="0"/>
              <w:snapToGrid w:val="0"/>
              <w:spacing w:before="0" w:beforeAutospacing="0" w:after="0" w:afterAutospacing="0" w:line="360" w:lineRule="auto"/>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1、商务</w:t>
            </w:r>
          </w:p>
        </w:tc>
        <w:tc>
          <w:tcPr>
            <w:tcW w:w="3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adjustRightInd w:val="0"/>
              <w:snapToGrid w:val="0"/>
              <w:spacing w:before="0" w:beforeAutospacing="0" w:after="0" w:afterAutospacing="0" w:line="360" w:lineRule="auto"/>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adjustRightInd w:val="0"/>
              <w:snapToGrid w:val="0"/>
              <w:spacing w:before="0" w:beforeAutospacing="0" w:after="0" w:afterAutospacing="0" w:line="360" w:lineRule="auto"/>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2、技术</w:t>
            </w:r>
          </w:p>
        </w:tc>
        <w:tc>
          <w:tcPr>
            <w:tcW w:w="3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adjustRightInd w:val="0"/>
              <w:snapToGrid w:val="0"/>
              <w:spacing w:before="0" w:beforeAutospacing="0" w:after="0" w:afterAutospacing="0" w:line="360" w:lineRule="auto"/>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adjustRightInd w:val="0"/>
              <w:snapToGrid w:val="0"/>
              <w:spacing w:before="0" w:beforeAutospacing="0" w:after="0" w:afterAutospacing="0" w:line="360" w:lineRule="auto"/>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3、价格</w:t>
            </w:r>
          </w:p>
        </w:tc>
        <w:tc>
          <w:tcPr>
            <w:tcW w:w="3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adjustRightInd w:val="0"/>
              <w:snapToGrid w:val="0"/>
              <w:spacing w:before="0" w:beforeAutospacing="0" w:after="0" w:afterAutospacing="0" w:line="360" w:lineRule="auto"/>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30分</w:t>
            </w:r>
          </w:p>
        </w:tc>
      </w:tr>
    </w:tbl>
    <w:p>
      <w:pPr>
        <w:pStyle w:val="28"/>
        <w:pageBreakBefore w:val="0"/>
        <w:kinsoku/>
        <w:overflowPunct/>
        <w:topLinePunct w:val="0"/>
        <w:bidi w:val="0"/>
        <w:spacing w:line="360" w:lineRule="auto"/>
        <w:rPr>
          <w:rFonts w:hint="eastAsia"/>
          <w:lang w:val="en-US" w:eastAsia="zh-CN"/>
        </w:rPr>
      </w:pP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（1）商务评审满分为</w:t>
      </w:r>
      <w:r>
        <w:rPr>
          <w:rFonts w:hint="eastAsia" w:ascii="宋体" w:hAnsi="宋体"/>
          <w:szCs w:val="21"/>
          <w:u w:val="single"/>
          <w:lang w:val="en-US" w:eastAsia="zh-CN"/>
        </w:rPr>
        <w:t>10分</w:t>
      </w:r>
      <w:r>
        <w:rPr>
          <w:rFonts w:hint="eastAsia" w:ascii="宋体" w:hAnsi="宋体"/>
          <w:szCs w:val="21"/>
          <w:lang w:val="en-US" w:eastAsia="zh-CN"/>
        </w:rPr>
        <w:t>。各评委在评分表打分并计算出本人对各投标的商务评分总和。在评审过程中对投标文件的内容有疑问时，可要求投标人澄清，但这种澄清不能改变投标文件的实质性内容。</w:t>
      </w:r>
      <w:r>
        <w:rPr>
          <w:rFonts w:hint="eastAsia" w:ascii="宋体" w:hAnsi="宋体"/>
          <w:szCs w:val="21"/>
          <w:lang w:val="en-US" w:eastAsia="zh-CN"/>
        </w:rPr>
        <w:tab/>
      </w:r>
    </w:p>
    <w:p>
      <w:pPr>
        <w:pageBreakBefore w:val="0"/>
        <w:tabs>
          <w:tab w:val="left" w:pos="8280"/>
        </w:tabs>
        <w:kinsoku/>
        <w:overflowPunct/>
        <w:topLinePunct w:val="0"/>
        <w:autoSpaceDE w:val="0"/>
        <w:autoSpaceDN w:val="0"/>
        <w:bidi w:val="0"/>
        <w:adjustRightInd w:val="0"/>
        <w:snapToGrid w:val="0"/>
        <w:spacing w:line="360" w:lineRule="auto"/>
        <w:ind w:right="32"/>
        <w:jc w:val="center"/>
        <w:rPr>
          <w:rFonts w:hint="eastAsia" w:ascii="宋体" w:hAnsi="宋体"/>
          <w:b/>
          <w:bCs/>
          <w:szCs w:val="21"/>
          <w:lang w:val="en-US" w:eastAsia="zh-CN"/>
        </w:rPr>
      </w:pPr>
      <w:r>
        <w:rPr>
          <w:rFonts w:hint="eastAsia" w:ascii="宋体" w:hAnsi="宋体"/>
          <w:b/>
          <w:bCs/>
          <w:szCs w:val="21"/>
          <w:lang w:val="en-US" w:eastAsia="zh-CN"/>
        </w:rPr>
        <w:t>商务评分表</w:t>
      </w:r>
    </w:p>
    <w:tbl>
      <w:tblPr>
        <w:tblStyle w:val="2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2"/>
        <w:gridCol w:w="1280"/>
        <w:gridCol w:w="5267"/>
        <w:gridCol w:w="7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jc w:val="center"/>
        </w:trPr>
        <w:tc>
          <w:tcPr>
            <w:tcW w:w="532"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p>
        </w:tc>
        <w:tc>
          <w:tcPr>
            <w:tcW w:w="1280"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评议内容</w:t>
            </w:r>
          </w:p>
        </w:tc>
        <w:tc>
          <w:tcPr>
            <w:tcW w:w="5267"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评分细则</w:t>
            </w:r>
          </w:p>
        </w:tc>
        <w:tc>
          <w:tcPr>
            <w:tcW w:w="743"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jc w:val="center"/>
        </w:trPr>
        <w:tc>
          <w:tcPr>
            <w:tcW w:w="532"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1</w:t>
            </w:r>
          </w:p>
        </w:tc>
        <w:tc>
          <w:tcPr>
            <w:tcW w:w="1280"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投标人资质综合实力</w:t>
            </w:r>
          </w:p>
        </w:tc>
        <w:tc>
          <w:tcPr>
            <w:tcW w:w="5267"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left"/>
              <w:rPr>
                <w:rFonts w:hint="default" w:ascii="宋体" w:hAnsi="宋体"/>
                <w:szCs w:val="21"/>
                <w:lang w:val="en-US" w:eastAsia="zh-CN"/>
              </w:rPr>
            </w:pPr>
            <w:r>
              <w:rPr>
                <w:rFonts w:hint="eastAsia" w:ascii="宋体" w:hAnsi="宋体"/>
                <w:szCs w:val="21"/>
                <w:lang w:val="en-US" w:eastAsia="zh-CN"/>
              </w:rPr>
              <w:t>对各投标人的综合实力、信誉，经营实力、财务状况和履约能力、优势、技术力量进行综合评价。综合实力好、财务状况优、履约能力有保障、技术实力强的得4分；综合实力等各方面一般的得2分，综合实力等各方面较差的得0分。</w:t>
            </w:r>
          </w:p>
        </w:tc>
        <w:tc>
          <w:tcPr>
            <w:tcW w:w="743"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jc w:val="center"/>
        </w:trPr>
        <w:tc>
          <w:tcPr>
            <w:tcW w:w="532"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2</w:t>
            </w:r>
          </w:p>
        </w:tc>
        <w:tc>
          <w:tcPr>
            <w:tcW w:w="1280"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售后服务方案及相关承诺</w:t>
            </w:r>
          </w:p>
        </w:tc>
        <w:tc>
          <w:tcPr>
            <w:tcW w:w="5267"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left"/>
              <w:rPr>
                <w:rFonts w:hint="eastAsia" w:ascii="宋体" w:hAnsi="宋体"/>
                <w:szCs w:val="21"/>
                <w:lang w:val="en-US" w:eastAsia="zh-CN"/>
              </w:rPr>
            </w:pPr>
            <w:r>
              <w:rPr>
                <w:rFonts w:hint="eastAsia" w:ascii="宋体" w:hAnsi="宋体"/>
                <w:szCs w:val="21"/>
                <w:lang w:val="en-US" w:eastAsia="zh-CN"/>
              </w:rPr>
              <w:t>质量保证措施具体，有完善的售后服务方案（包含零配件供应、质量保障措施、故障响应时间及机制等），质保期、维护保养期服务（包括费用）承诺可靠、具体，备件供应齐全的得4分；售后服务方案可行，质保期、维护保养期服务（包括费用）承诺可靠，备件供应基本齐全的2分；质量保证措施基本满足，质保期、维护保养期服务（包括费用）没有具体承诺的得0分。</w:t>
            </w:r>
          </w:p>
        </w:tc>
        <w:tc>
          <w:tcPr>
            <w:tcW w:w="743"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jc w:val="center"/>
        </w:trPr>
        <w:tc>
          <w:tcPr>
            <w:tcW w:w="532"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3</w:t>
            </w:r>
          </w:p>
        </w:tc>
        <w:tc>
          <w:tcPr>
            <w:tcW w:w="1280"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业绩情况</w:t>
            </w:r>
          </w:p>
        </w:tc>
        <w:tc>
          <w:tcPr>
            <w:tcW w:w="5267"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left"/>
              <w:rPr>
                <w:rFonts w:hint="eastAsia" w:ascii="宋体" w:hAnsi="宋体"/>
                <w:szCs w:val="21"/>
                <w:lang w:val="en-US" w:eastAsia="zh-CN"/>
              </w:rPr>
            </w:pPr>
            <w:r>
              <w:rPr>
                <w:rFonts w:hint="eastAsia" w:ascii="宋体" w:hAnsi="宋体"/>
                <w:szCs w:val="21"/>
                <w:lang w:val="en-US" w:eastAsia="zh-CN"/>
              </w:rPr>
              <w:t>自2020年以来类似产品的供货业绩，以供应商的供货合同为准，每有1项得1分，总分不超过2分。</w:t>
            </w:r>
          </w:p>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left"/>
              <w:rPr>
                <w:rFonts w:hint="eastAsia" w:ascii="宋体" w:hAnsi="宋体"/>
                <w:szCs w:val="21"/>
                <w:lang w:val="en-US" w:eastAsia="zh-CN"/>
              </w:rPr>
            </w:pPr>
            <w:r>
              <w:rPr>
                <w:rFonts w:hint="eastAsia" w:ascii="宋体" w:hAnsi="宋体"/>
                <w:szCs w:val="21"/>
                <w:lang w:val="en-US" w:eastAsia="zh-CN"/>
              </w:rPr>
              <w:t>注：</w:t>
            </w:r>
            <w:r>
              <w:rPr>
                <w:rFonts w:hint="eastAsia" w:ascii="宋体" w:hAnsi="宋体" w:cs="宋体"/>
                <w:color w:val="000000"/>
              </w:rPr>
              <w:t>需提供合同关键页（合同关键页必须有用户单位名称、合同项目名称、合同标的主要采购内容、签订合同双方的落款盖章、合同签订日期）复印件，以合同的签订日期为准，不提供或专家无法认定的不得分。</w:t>
            </w:r>
          </w:p>
        </w:tc>
        <w:tc>
          <w:tcPr>
            <w:tcW w:w="743"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532"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p>
        </w:tc>
        <w:tc>
          <w:tcPr>
            <w:tcW w:w="1280"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p>
        </w:tc>
        <w:tc>
          <w:tcPr>
            <w:tcW w:w="5267"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合计</w:t>
            </w:r>
          </w:p>
        </w:tc>
        <w:tc>
          <w:tcPr>
            <w:tcW w:w="743"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10</w:t>
            </w:r>
          </w:p>
        </w:tc>
      </w:tr>
    </w:tbl>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p>
    <w:p>
      <w:pPr>
        <w:pageBreakBefore w:val="0"/>
        <w:numPr>
          <w:ilvl w:val="0"/>
          <w:numId w:val="2"/>
        </w:numPr>
        <w:tabs>
          <w:tab w:val="left" w:pos="8280"/>
        </w:tabs>
        <w:kinsoku/>
        <w:overflowPunct/>
        <w:topLinePunct w:val="0"/>
        <w:autoSpaceDE w:val="0"/>
        <w:autoSpaceDN w:val="0"/>
        <w:bidi w:val="0"/>
        <w:adjustRightInd w:val="0"/>
        <w:snapToGrid w:val="0"/>
        <w:spacing w:line="360" w:lineRule="auto"/>
        <w:ind w:left="0" w:leftChars="0" w:right="32" w:firstLine="420" w:firstLineChars="200"/>
        <w:rPr>
          <w:rFonts w:hint="eastAsia" w:ascii="宋体" w:hAnsi="宋体"/>
          <w:szCs w:val="21"/>
          <w:lang w:val="en-US" w:eastAsia="zh-CN"/>
        </w:rPr>
      </w:pPr>
      <w:r>
        <w:rPr>
          <w:rFonts w:hint="eastAsia" w:ascii="宋体" w:hAnsi="宋体"/>
          <w:szCs w:val="21"/>
          <w:lang w:val="en-US" w:eastAsia="zh-CN"/>
        </w:rPr>
        <w:t>技术服务评审满分为</w:t>
      </w:r>
      <w:r>
        <w:rPr>
          <w:rFonts w:hint="eastAsia" w:ascii="宋体" w:hAnsi="宋体"/>
          <w:szCs w:val="21"/>
          <w:u w:val="single"/>
          <w:lang w:val="en-US" w:eastAsia="zh-CN"/>
        </w:rPr>
        <w:t>60分</w:t>
      </w:r>
      <w:r>
        <w:rPr>
          <w:rFonts w:hint="eastAsia" w:ascii="宋体" w:hAnsi="宋体"/>
          <w:szCs w:val="21"/>
          <w:lang w:val="en-US" w:eastAsia="zh-CN"/>
        </w:rPr>
        <w:t>。各评委在评分表打分并计算出本人对各投标的技术评分总和。在评审过程中对投标文件的内容有疑问时，可要求投标人澄清，但这种澄清不能改变投标文件的实质性内容。</w:t>
      </w:r>
    </w:p>
    <w:p>
      <w:pPr>
        <w:pStyle w:val="2"/>
        <w:numPr>
          <w:ilvl w:val="0"/>
          <w:numId w:val="0"/>
        </w:numPr>
        <w:ind w:leftChars="200" w:right="353" w:rightChars="0"/>
        <w:jc w:val="both"/>
        <w:rPr>
          <w:rFonts w:hint="eastAsia"/>
          <w:lang w:val="en-US" w:eastAsia="zh-CN"/>
        </w:rPr>
      </w:pPr>
    </w:p>
    <w:p>
      <w:pPr>
        <w:pStyle w:val="2"/>
        <w:numPr>
          <w:ilvl w:val="0"/>
          <w:numId w:val="0"/>
        </w:numPr>
        <w:ind w:leftChars="200" w:right="353" w:rightChars="0"/>
        <w:jc w:val="both"/>
        <w:rPr>
          <w:rFonts w:hint="eastAsia"/>
          <w:lang w:val="en-US" w:eastAsia="zh-CN"/>
        </w:rPr>
      </w:pPr>
    </w:p>
    <w:p>
      <w:pPr>
        <w:pStyle w:val="2"/>
        <w:numPr>
          <w:ilvl w:val="0"/>
          <w:numId w:val="0"/>
        </w:numPr>
        <w:ind w:leftChars="200" w:right="353" w:rightChars="0"/>
        <w:jc w:val="both"/>
        <w:rPr>
          <w:rFonts w:hint="eastAsia"/>
          <w:lang w:val="en-US" w:eastAsia="zh-CN"/>
        </w:rPr>
      </w:pPr>
    </w:p>
    <w:p>
      <w:pPr>
        <w:pStyle w:val="2"/>
        <w:numPr>
          <w:ilvl w:val="0"/>
          <w:numId w:val="0"/>
        </w:numPr>
        <w:ind w:leftChars="200" w:right="353" w:rightChars="0"/>
        <w:jc w:val="both"/>
        <w:rPr>
          <w:rFonts w:hint="eastAsia"/>
          <w:lang w:val="en-US" w:eastAsia="zh-CN"/>
        </w:rPr>
      </w:pPr>
    </w:p>
    <w:p>
      <w:pPr>
        <w:pageBreakBefore w:val="0"/>
        <w:tabs>
          <w:tab w:val="left" w:pos="8280"/>
        </w:tabs>
        <w:kinsoku/>
        <w:overflowPunct/>
        <w:topLinePunct w:val="0"/>
        <w:autoSpaceDE w:val="0"/>
        <w:autoSpaceDN w:val="0"/>
        <w:bidi w:val="0"/>
        <w:adjustRightInd w:val="0"/>
        <w:snapToGrid w:val="0"/>
        <w:spacing w:line="360" w:lineRule="auto"/>
        <w:ind w:right="32"/>
        <w:jc w:val="center"/>
        <w:rPr>
          <w:rFonts w:hint="eastAsia" w:ascii="宋体" w:hAnsi="宋体"/>
          <w:b/>
          <w:bCs/>
          <w:szCs w:val="21"/>
          <w:lang w:val="en-US" w:eastAsia="zh-CN"/>
        </w:rPr>
      </w:pPr>
      <w:r>
        <w:rPr>
          <w:rFonts w:hint="eastAsia" w:ascii="宋体" w:hAnsi="宋体"/>
          <w:b/>
          <w:bCs/>
          <w:szCs w:val="21"/>
          <w:lang w:val="en-US" w:eastAsia="zh-CN"/>
        </w:rPr>
        <w:t>技术评分表</w:t>
      </w:r>
    </w:p>
    <w:tbl>
      <w:tblPr>
        <w:tblStyle w:val="22"/>
        <w:tblW w:w="8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267"/>
        <w:gridCol w:w="5500"/>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33"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p>
        </w:tc>
        <w:tc>
          <w:tcPr>
            <w:tcW w:w="1267"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评议内容</w:t>
            </w:r>
          </w:p>
        </w:tc>
        <w:tc>
          <w:tcPr>
            <w:tcW w:w="5500"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评分细则</w:t>
            </w:r>
          </w:p>
        </w:tc>
        <w:tc>
          <w:tcPr>
            <w:tcW w:w="775"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533"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1</w:t>
            </w:r>
          </w:p>
        </w:tc>
        <w:tc>
          <w:tcPr>
            <w:tcW w:w="1267"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left"/>
              <w:rPr>
                <w:rFonts w:hint="eastAsia" w:ascii="宋体" w:hAnsi="宋体"/>
                <w:szCs w:val="21"/>
                <w:lang w:val="en-US" w:eastAsia="zh-CN"/>
              </w:rPr>
            </w:pPr>
            <w:r>
              <w:rPr>
                <w:rFonts w:hint="eastAsia" w:ascii="宋体" w:hAnsi="宋体"/>
                <w:szCs w:val="21"/>
                <w:lang w:val="en-US" w:eastAsia="zh-CN"/>
              </w:rPr>
              <w:t>产品技术参数与功能需求的响应程度</w:t>
            </w:r>
          </w:p>
        </w:tc>
        <w:tc>
          <w:tcPr>
            <w:tcW w:w="5500"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left"/>
              <w:rPr>
                <w:rFonts w:hint="eastAsia" w:ascii="宋体" w:hAnsi="宋体"/>
                <w:szCs w:val="21"/>
                <w:lang w:val="en-US" w:eastAsia="zh-CN"/>
              </w:rPr>
            </w:pPr>
            <w:r>
              <w:rPr>
                <w:rFonts w:hint="eastAsia" w:ascii="宋体" w:hAnsi="宋体" w:cs="宋体"/>
                <w:szCs w:val="21"/>
              </w:rPr>
              <w:t>所投产品技术参数全部满足用户需求书中技术参数，得</w:t>
            </w:r>
            <w:r>
              <w:rPr>
                <w:rFonts w:ascii="宋体" w:hAnsi="宋体" w:cs="宋体"/>
                <w:szCs w:val="21"/>
              </w:rPr>
              <w:t>40</w:t>
            </w:r>
            <w:r>
              <w:rPr>
                <w:rFonts w:hint="eastAsia" w:ascii="宋体" w:hAnsi="宋体" w:cs="宋体"/>
                <w:szCs w:val="21"/>
              </w:rPr>
              <w:t>分；每一项</w:t>
            </w:r>
            <w:r>
              <w:rPr>
                <w:rFonts w:hint="eastAsia"/>
              </w:rPr>
              <w:t>技术参数</w:t>
            </w:r>
            <w:r>
              <w:rPr>
                <w:rFonts w:hint="eastAsia" w:ascii="宋体" w:hAnsi="宋体" w:cs="宋体"/>
                <w:szCs w:val="21"/>
              </w:rPr>
              <w:t>负偏离扣2分。</w:t>
            </w:r>
            <w:r>
              <w:rPr>
                <w:rFonts w:hint="eastAsia" w:ascii="宋体" w:hAnsi="宋体"/>
                <w:szCs w:val="21"/>
                <w:lang w:val="en-US" w:eastAsia="zh-CN"/>
              </w:rPr>
              <w:t>（注：</w:t>
            </w:r>
            <w:r>
              <w:rPr>
                <w:rFonts w:hint="eastAsia" w:ascii="宋体" w:hAnsi="宋体" w:cs="宋体"/>
                <w:szCs w:val="21"/>
              </w:rPr>
              <w:t>所有投标人须提供投标产品彩页及相应技术参数的厂家使用说明书作为技术证明文件，否则评标委员会有权视相应技术参数响应不符合招标要求（如厂家的产品使用说明书为英文版，请同时提供中文版）。</w:t>
            </w:r>
            <w:r>
              <w:rPr>
                <w:rFonts w:hint="eastAsia" w:ascii="宋体" w:hAnsi="宋体"/>
                <w:szCs w:val="21"/>
                <w:lang w:val="en-US" w:eastAsia="zh-CN"/>
              </w:rPr>
              <w:t>提供技术条款响应表逐条应答。供应商须如实填写技术条款响应表。）</w:t>
            </w:r>
          </w:p>
        </w:tc>
        <w:tc>
          <w:tcPr>
            <w:tcW w:w="775"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533"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2</w:t>
            </w:r>
          </w:p>
        </w:tc>
        <w:tc>
          <w:tcPr>
            <w:tcW w:w="1267"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left"/>
              <w:rPr>
                <w:rFonts w:hint="eastAsia" w:ascii="宋体" w:hAnsi="宋体"/>
                <w:szCs w:val="21"/>
                <w:lang w:val="en-US" w:eastAsia="zh-CN"/>
              </w:rPr>
            </w:pPr>
            <w:r>
              <w:rPr>
                <w:rFonts w:hint="eastAsia" w:ascii="宋体" w:hAnsi="宋体"/>
                <w:szCs w:val="21"/>
                <w:lang w:val="en-US" w:eastAsia="zh-CN"/>
              </w:rPr>
              <w:t>安装、调试及验收</w:t>
            </w:r>
          </w:p>
        </w:tc>
        <w:tc>
          <w:tcPr>
            <w:tcW w:w="5500"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left"/>
              <w:rPr>
                <w:rFonts w:hint="eastAsia" w:ascii="宋体" w:hAnsi="宋体"/>
                <w:szCs w:val="21"/>
                <w:lang w:val="en-US" w:eastAsia="zh-CN"/>
              </w:rPr>
            </w:pPr>
            <w:r>
              <w:rPr>
                <w:rFonts w:hint="eastAsia" w:ascii="宋体" w:hAnsi="宋体"/>
                <w:szCs w:val="21"/>
                <w:lang w:val="en-US" w:eastAsia="zh-CN"/>
              </w:rPr>
              <w:t>安装调试及验收方案具体、详细、可行，有利于项目实施，评价较优，得6分；安装调试及验收方案可行，评价次之，得4分，安装调试及验收方案基本可行，评价一般，得2分，安装调试及验收方案不可行或无提供的得0分。</w:t>
            </w:r>
          </w:p>
        </w:tc>
        <w:tc>
          <w:tcPr>
            <w:tcW w:w="775"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533" w:type="dxa"/>
            <w:noWrap/>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3</w:t>
            </w:r>
          </w:p>
        </w:tc>
        <w:tc>
          <w:tcPr>
            <w:tcW w:w="1267" w:type="dxa"/>
            <w:noWrap/>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left"/>
              <w:rPr>
                <w:rFonts w:hint="eastAsia" w:ascii="宋体" w:hAnsi="宋体"/>
                <w:szCs w:val="21"/>
                <w:lang w:val="en-US" w:eastAsia="zh-CN"/>
              </w:rPr>
            </w:pPr>
            <w:r>
              <w:rPr>
                <w:rFonts w:hint="eastAsia" w:ascii="宋体" w:hAnsi="宋体"/>
                <w:szCs w:val="21"/>
                <w:lang w:val="en-US" w:eastAsia="zh-CN"/>
              </w:rPr>
              <w:t>质量保证能力</w:t>
            </w:r>
          </w:p>
        </w:tc>
        <w:tc>
          <w:tcPr>
            <w:tcW w:w="5500"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left"/>
              <w:rPr>
                <w:rFonts w:hint="eastAsia" w:ascii="宋体" w:hAnsi="宋体"/>
                <w:szCs w:val="21"/>
                <w:lang w:val="en-US" w:eastAsia="zh-CN"/>
              </w:rPr>
            </w:pPr>
            <w:r>
              <w:rPr>
                <w:rFonts w:hint="eastAsia" w:ascii="宋体" w:hAnsi="宋体"/>
                <w:szCs w:val="21"/>
                <w:lang w:val="en-US" w:eastAsia="zh-CN"/>
              </w:rPr>
              <w:t>质量保证体系及措施承诺可靠具体、实用性强，计划详细、可行性高，综合评价较优，得6分；质量保证体系及措施承诺可行，计划较详实，综合评价次之，得4分，质量保证体系及措施承诺基本可行，综合评价一般，得2分，未提供质量保证或提供的措施承诺不可靠，得0分。</w:t>
            </w:r>
          </w:p>
        </w:tc>
        <w:tc>
          <w:tcPr>
            <w:tcW w:w="775"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jc w:val="center"/>
        </w:trPr>
        <w:tc>
          <w:tcPr>
            <w:tcW w:w="533" w:type="dxa"/>
            <w:noWrap/>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4</w:t>
            </w:r>
          </w:p>
        </w:tc>
        <w:tc>
          <w:tcPr>
            <w:tcW w:w="1267" w:type="dxa"/>
            <w:noWrap/>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left"/>
              <w:rPr>
                <w:rFonts w:hint="eastAsia" w:ascii="宋体" w:hAnsi="宋体"/>
                <w:szCs w:val="21"/>
                <w:lang w:val="en-US" w:eastAsia="zh-CN"/>
              </w:rPr>
            </w:pPr>
            <w:r>
              <w:rPr>
                <w:rFonts w:hint="eastAsia" w:ascii="宋体" w:hAnsi="宋体"/>
                <w:szCs w:val="21"/>
                <w:lang w:val="en-US" w:eastAsia="zh-CN"/>
              </w:rPr>
              <w:t>技术力量</w:t>
            </w:r>
          </w:p>
        </w:tc>
        <w:tc>
          <w:tcPr>
            <w:tcW w:w="5500"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left"/>
              <w:rPr>
                <w:rFonts w:hint="eastAsia" w:ascii="宋体" w:hAnsi="宋体"/>
                <w:szCs w:val="21"/>
                <w:lang w:val="en-US" w:eastAsia="zh-CN"/>
              </w:rPr>
            </w:pPr>
            <w:r>
              <w:rPr>
                <w:rFonts w:hint="eastAsia"/>
                <w:color w:val="000000"/>
                <w:szCs w:val="21"/>
              </w:rPr>
              <w:t>根据投标人提供的样品或彩图进行评审。</w:t>
            </w:r>
            <w:r>
              <w:rPr>
                <w:rFonts w:hint="eastAsia" w:ascii="宋体" w:hAnsi="宋体"/>
                <w:szCs w:val="21"/>
                <w:lang w:val="en-US" w:eastAsia="zh-CN"/>
              </w:rPr>
              <w:t>技术水平在同类产品中领先，技术性能明显优于同类产品，应用广泛，得8分；技术水平在同类产品中属于中等，性能及应用一般，得5分；技术水平在同类产品中较落后，性能较差，较少或未得到应用，得2分。</w:t>
            </w:r>
          </w:p>
        </w:tc>
        <w:tc>
          <w:tcPr>
            <w:tcW w:w="775"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533"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p>
        </w:tc>
        <w:tc>
          <w:tcPr>
            <w:tcW w:w="1267"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p>
        </w:tc>
        <w:tc>
          <w:tcPr>
            <w:tcW w:w="5500"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合计</w:t>
            </w:r>
          </w:p>
        </w:tc>
        <w:tc>
          <w:tcPr>
            <w:tcW w:w="775"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60</w:t>
            </w:r>
          </w:p>
        </w:tc>
      </w:tr>
    </w:tbl>
    <w:p>
      <w:pPr>
        <w:pageBreakBefore w:val="0"/>
        <w:tabs>
          <w:tab w:val="left" w:pos="8280"/>
        </w:tabs>
        <w:kinsoku/>
        <w:overflowPunct/>
        <w:topLinePunct w:val="0"/>
        <w:autoSpaceDE w:val="0"/>
        <w:autoSpaceDN w:val="0"/>
        <w:bidi w:val="0"/>
        <w:adjustRightInd w:val="0"/>
        <w:snapToGrid w:val="0"/>
        <w:spacing w:line="360" w:lineRule="auto"/>
        <w:ind w:right="32"/>
        <w:rPr>
          <w:rFonts w:hint="eastAsia" w:ascii="宋体" w:hAnsi="宋体"/>
          <w:szCs w:val="21"/>
          <w:lang w:val="en-US" w:eastAsia="zh-CN"/>
        </w:rPr>
      </w:pPr>
      <w:r>
        <w:rPr>
          <w:rFonts w:hint="eastAsia" w:ascii="宋体" w:hAnsi="宋体"/>
          <w:szCs w:val="21"/>
          <w:lang w:val="en-US" w:eastAsia="zh-CN"/>
        </w:rPr>
        <w:tab/>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（3）价格评审满分为</w:t>
      </w:r>
      <w:r>
        <w:rPr>
          <w:rFonts w:hint="eastAsia" w:ascii="宋体" w:hAnsi="宋体"/>
          <w:szCs w:val="21"/>
          <w:u w:val="single"/>
          <w:lang w:val="en-US" w:eastAsia="zh-CN"/>
        </w:rPr>
        <w:t>30分</w:t>
      </w:r>
      <w:r>
        <w:rPr>
          <w:rFonts w:hint="eastAsia" w:ascii="宋体" w:hAnsi="宋体"/>
          <w:szCs w:val="21"/>
          <w:lang w:val="en-US" w:eastAsia="zh-CN"/>
        </w:rPr>
        <w:t>，为客观计算得分。</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以投标总价作为评审的依据，若单价乘以数量得到的总价与投标总价不一致，以单价为准修改总价；金额的中文大写与阿拉伯数字不一致时，以中文大写为准。投标人价格得分评分方法如下：</w:t>
      </w:r>
    </w:p>
    <w:tbl>
      <w:tblPr>
        <w:tblStyle w:val="22"/>
        <w:tblW w:w="829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31"/>
        <w:gridCol w:w="63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2" w:hRule="atLeast"/>
          <w:tblHeader/>
          <w:jc w:val="center"/>
        </w:trPr>
        <w:tc>
          <w:tcPr>
            <w:tcW w:w="1931" w:type="dxa"/>
            <w:shd w:val="clear" w:color="auto" w:fill="D9D9D9"/>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评分项目</w:t>
            </w:r>
          </w:p>
        </w:tc>
        <w:tc>
          <w:tcPr>
            <w:tcW w:w="6368" w:type="dxa"/>
            <w:shd w:val="clear" w:color="auto" w:fill="D9D9D9"/>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6" w:hRule="atLeast"/>
          <w:tblHeader/>
          <w:jc w:val="center"/>
        </w:trPr>
        <w:tc>
          <w:tcPr>
            <w:tcW w:w="1931"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投标总价</w:t>
            </w:r>
          </w:p>
        </w:tc>
        <w:tc>
          <w:tcPr>
            <w:tcW w:w="6368"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投标报价得分=(评标基准价/投标报价) ×30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8" w:hRule="atLeast"/>
          <w:tblHeader/>
          <w:jc w:val="center"/>
        </w:trPr>
        <w:tc>
          <w:tcPr>
            <w:tcW w:w="8299" w:type="dxa"/>
            <w:gridSpan w:val="2"/>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说明：评标基准价＝实质性响应招标文件要求的投标中的最低报价</w:t>
            </w:r>
          </w:p>
        </w:tc>
      </w:tr>
    </w:tbl>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color w:val="auto"/>
          <w:szCs w:val="21"/>
          <w:lang w:val="en-US" w:eastAsia="zh-CN"/>
        </w:rPr>
      </w:pPr>
      <w:r>
        <w:rPr>
          <w:rFonts w:hint="eastAsia" w:ascii="宋体" w:hAnsi="宋体"/>
          <w:color w:val="auto"/>
          <w:szCs w:val="21"/>
          <w:lang w:val="en-US" w:eastAsia="zh-CN"/>
        </w:rPr>
        <w:t>对小微型企业、监狱企业或残疾人福利性单位响应的扶持：</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color w:val="auto"/>
          <w:szCs w:val="21"/>
          <w:lang w:val="en-US" w:eastAsia="zh-CN"/>
        </w:rPr>
      </w:pPr>
      <w:r>
        <w:rPr>
          <w:rFonts w:hint="eastAsia" w:ascii="宋体" w:hAnsi="宋体"/>
          <w:color w:val="auto"/>
          <w:szCs w:val="21"/>
          <w:lang w:val="en-US" w:eastAsia="zh-CN"/>
        </w:rPr>
        <w:t>A. 响应供应商为小微型企业、监狱企业或残疾人福利性单位提供了响应供应商制造的产品（包括由该单位承担的工程和提供的服务，由响应供应商提交）或者提供了其他小微型企业、监狱企业或残疾人福利性单位制造的产品时，报价评分时给予6%的价格扣除，即：以上单位的投标报价＝该单位核实后的响应报价×（1－6%）；</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color w:val="auto"/>
          <w:szCs w:val="21"/>
          <w:lang w:val="en-US" w:eastAsia="zh-CN"/>
        </w:rPr>
      </w:pPr>
      <w:r>
        <w:rPr>
          <w:rFonts w:hint="eastAsia" w:ascii="宋体" w:hAnsi="宋体"/>
          <w:color w:val="auto"/>
          <w:szCs w:val="21"/>
          <w:lang w:val="en-US" w:eastAsia="zh-CN"/>
        </w:rPr>
        <w:t>B. 本条款以响应供应商提交的《中小企业声明函》、《监狱企业声明函》或《残疾人福利性单位声明函》为准（仅须提交以上三者之一即视为符合条件，未提交视为不符合）；</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color w:val="auto"/>
          <w:szCs w:val="21"/>
          <w:lang w:val="en-US" w:eastAsia="zh-CN"/>
        </w:rPr>
      </w:pPr>
      <w:r>
        <w:rPr>
          <w:rFonts w:hint="eastAsia" w:ascii="宋体" w:hAnsi="宋体"/>
          <w:color w:val="auto"/>
          <w:szCs w:val="21"/>
          <w:lang w:val="en-US" w:eastAsia="zh-CN"/>
        </w:rPr>
        <w:t>C. 非小微型企业、监狱企业或残疾人福利性单位的响应供应商其投标报价＝该单位核实后的响应报价。</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cs="宋体"/>
          <w:color w:val="000000"/>
          <w:highlight w:val="none"/>
        </w:rPr>
      </w:pPr>
      <w:r>
        <w:rPr>
          <w:rFonts w:hint="eastAsia"/>
          <w:lang w:val="en-US" w:eastAsia="zh-CN"/>
        </w:rPr>
        <w:t>D.</w:t>
      </w:r>
      <w:r>
        <w:rPr>
          <w:rFonts w:hint="eastAsia" w:ascii="宋体" w:hAnsi="宋体" w:cs="宋体"/>
          <w:color w:val="000000"/>
          <w:highlight w:val="none"/>
        </w:rPr>
        <w:t>投标文件报价出现前后不一致的，除招标文件另有规定外，按照下列规定修正：</w:t>
      </w:r>
    </w:p>
    <w:p>
      <w:pPr>
        <w:numPr>
          <w:ilvl w:val="0"/>
          <w:numId w:val="0"/>
        </w:numPr>
        <w:tabs>
          <w:tab w:val="left" w:pos="0"/>
          <w:tab w:val="center" w:pos="210"/>
          <w:tab w:val="center" w:pos="1060"/>
        </w:tabs>
        <w:spacing w:line="360" w:lineRule="auto"/>
        <w:ind w:firstLine="420" w:firstLineChars="200"/>
        <w:outlineLvl w:val="2"/>
        <w:rPr>
          <w:rFonts w:hint="eastAsia" w:ascii="宋体" w:hAnsi="宋体" w:cs="宋体"/>
          <w:color w:val="000000"/>
          <w:kern w:val="0"/>
          <w:szCs w:val="21"/>
          <w:highlight w:val="none"/>
        </w:rPr>
      </w:pPr>
      <w:r>
        <w:rPr>
          <w:rFonts w:hint="eastAsia" w:ascii="宋体" w:hAnsi="宋体" w:cs="宋体"/>
          <w:color w:val="000000"/>
          <w:kern w:val="0"/>
          <w:szCs w:val="21"/>
          <w:highlight w:val="none"/>
          <w:lang w:val="en-US" w:eastAsia="zh-CN"/>
        </w:rPr>
        <w:t>1）</w:t>
      </w:r>
      <w:r>
        <w:rPr>
          <w:rFonts w:hint="eastAsia" w:ascii="宋体" w:hAnsi="宋体" w:cs="宋体"/>
          <w:color w:val="000000"/>
          <w:kern w:val="0"/>
          <w:szCs w:val="21"/>
          <w:highlight w:val="none"/>
        </w:rPr>
        <w:t>投标文件中开标一览表内容与投标文件中相应内容不一致的，以开标一览表为准；</w:t>
      </w:r>
    </w:p>
    <w:p>
      <w:pPr>
        <w:numPr>
          <w:ilvl w:val="0"/>
          <w:numId w:val="0"/>
        </w:numPr>
        <w:tabs>
          <w:tab w:val="left" w:pos="0"/>
          <w:tab w:val="center" w:pos="210"/>
          <w:tab w:val="center" w:pos="1060"/>
        </w:tabs>
        <w:spacing w:line="360" w:lineRule="auto"/>
        <w:ind w:firstLine="420" w:firstLineChars="200"/>
        <w:outlineLvl w:val="2"/>
        <w:rPr>
          <w:rFonts w:hint="eastAsia" w:ascii="宋体" w:hAnsi="宋体" w:cs="宋体"/>
          <w:color w:val="000000"/>
          <w:kern w:val="0"/>
          <w:szCs w:val="21"/>
          <w:highlight w:val="none"/>
        </w:rPr>
      </w:pPr>
      <w:r>
        <w:rPr>
          <w:rFonts w:hint="eastAsia" w:ascii="宋体" w:hAnsi="宋体" w:cs="宋体"/>
          <w:color w:val="000000"/>
          <w:kern w:val="0"/>
          <w:szCs w:val="21"/>
          <w:highlight w:val="none"/>
          <w:lang w:val="en-US" w:eastAsia="zh-CN"/>
        </w:rPr>
        <w:t>2）</w:t>
      </w:r>
      <w:r>
        <w:rPr>
          <w:rFonts w:hint="eastAsia" w:ascii="宋体" w:hAnsi="宋体" w:cs="宋体"/>
          <w:color w:val="000000"/>
          <w:kern w:val="0"/>
          <w:szCs w:val="21"/>
          <w:highlight w:val="none"/>
        </w:rPr>
        <w:t>大写金额和小写金额不一致的，以大写金额为准；</w:t>
      </w:r>
    </w:p>
    <w:p>
      <w:pPr>
        <w:numPr>
          <w:ilvl w:val="0"/>
          <w:numId w:val="0"/>
        </w:numPr>
        <w:tabs>
          <w:tab w:val="left" w:pos="0"/>
          <w:tab w:val="center" w:pos="210"/>
          <w:tab w:val="center" w:pos="1060"/>
        </w:tabs>
        <w:spacing w:line="360" w:lineRule="auto"/>
        <w:ind w:firstLine="420" w:firstLineChars="200"/>
        <w:outlineLvl w:val="2"/>
        <w:rPr>
          <w:rFonts w:hint="eastAsia" w:ascii="宋体" w:hAnsi="宋体" w:cs="宋体"/>
          <w:color w:val="000000"/>
          <w:kern w:val="0"/>
          <w:szCs w:val="21"/>
          <w:highlight w:val="none"/>
        </w:rPr>
      </w:pPr>
      <w:r>
        <w:rPr>
          <w:rFonts w:hint="eastAsia" w:ascii="宋体" w:hAnsi="宋体" w:cs="宋体"/>
          <w:color w:val="000000"/>
          <w:kern w:val="0"/>
          <w:szCs w:val="21"/>
          <w:highlight w:val="none"/>
          <w:lang w:val="en-US" w:eastAsia="zh-CN"/>
        </w:rPr>
        <w:t>3）</w:t>
      </w:r>
      <w:r>
        <w:rPr>
          <w:rFonts w:hint="eastAsia" w:ascii="宋体" w:hAnsi="宋体" w:cs="宋体"/>
          <w:color w:val="000000"/>
          <w:kern w:val="0"/>
          <w:szCs w:val="21"/>
          <w:highlight w:val="none"/>
        </w:rPr>
        <w:t>单价金额小数点或者百分比有明显错位的，以开标一览表的总价为准，并修改单价；</w:t>
      </w:r>
    </w:p>
    <w:p>
      <w:pPr>
        <w:numPr>
          <w:ilvl w:val="0"/>
          <w:numId w:val="0"/>
        </w:numPr>
        <w:tabs>
          <w:tab w:val="left" w:pos="0"/>
          <w:tab w:val="center" w:pos="210"/>
          <w:tab w:val="center" w:pos="1060"/>
        </w:tabs>
        <w:spacing w:line="360" w:lineRule="auto"/>
        <w:ind w:firstLine="420" w:firstLineChars="200"/>
        <w:outlineLvl w:val="2"/>
        <w:rPr>
          <w:rFonts w:hint="eastAsia" w:ascii="宋体" w:hAnsi="宋体" w:cs="宋体"/>
          <w:color w:val="000000"/>
          <w:kern w:val="0"/>
          <w:szCs w:val="21"/>
          <w:highlight w:val="none"/>
        </w:rPr>
      </w:pPr>
      <w:r>
        <w:rPr>
          <w:rFonts w:hint="eastAsia" w:ascii="宋体" w:hAnsi="宋体" w:cs="宋体"/>
          <w:color w:val="000000"/>
          <w:kern w:val="0"/>
          <w:szCs w:val="21"/>
          <w:highlight w:val="none"/>
          <w:lang w:val="en-US" w:eastAsia="zh-CN"/>
        </w:rPr>
        <w:t>4）</w:t>
      </w:r>
      <w:r>
        <w:rPr>
          <w:rFonts w:hint="eastAsia" w:ascii="宋体" w:hAnsi="宋体" w:cs="宋体"/>
          <w:color w:val="000000"/>
          <w:kern w:val="0"/>
          <w:szCs w:val="21"/>
          <w:highlight w:val="none"/>
        </w:rPr>
        <w:t>总价金额与按单价汇总金额不一致的，以单价金额计算结果为准。</w:t>
      </w:r>
    </w:p>
    <w:p>
      <w:pPr>
        <w:tabs>
          <w:tab w:val="left" w:pos="0"/>
          <w:tab w:val="center" w:pos="210"/>
          <w:tab w:val="center" w:pos="630"/>
        </w:tabs>
        <w:spacing w:line="360" w:lineRule="auto"/>
        <w:ind w:firstLine="420" w:firstLineChars="200"/>
        <w:outlineLvl w:val="2"/>
        <w:rPr>
          <w:rFonts w:hint="eastAsia" w:ascii="宋体" w:hAnsi="宋体" w:cs="宋体"/>
          <w:color w:val="000000"/>
          <w:kern w:val="0"/>
          <w:szCs w:val="21"/>
          <w:highlight w:val="none"/>
        </w:rPr>
      </w:pPr>
      <w:r>
        <w:rPr>
          <w:rFonts w:hint="eastAsia" w:ascii="宋体" w:hAnsi="宋体" w:cs="宋体"/>
          <w:color w:val="000000"/>
          <w:kern w:val="0"/>
          <w:szCs w:val="21"/>
          <w:highlight w:val="none"/>
        </w:rPr>
        <w:t>同时出现两种以上不一致的，按照前款规定的顺序修正。修正后的报价采用书面形式，加盖投标人公章，或者由投标人法定代表人或其授权的代表签字，经投标人确认后产生约束力，投标人不确认的，其投标无效。</w:t>
      </w:r>
    </w:p>
    <w:p>
      <w:pPr>
        <w:pStyle w:val="28"/>
        <w:rPr>
          <w:rFonts w:hint="default"/>
          <w:lang w:val="en-US" w:eastAsia="zh-CN"/>
        </w:rPr>
      </w:pP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（4）计算综合总分</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评委在评分表评分完毕并签名送交评标工作小组，由评标工作小组计算各投标的综合总得分。</w:t>
      </w:r>
    </w:p>
    <w:p>
      <w:pPr>
        <w:pageBreakBefore w:val="0"/>
        <w:tabs>
          <w:tab w:val="left" w:pos="8280"/>
        </w:tabs>
        <w:kinsoku/>
        <w:overflowPunct/>
        <w:topLinePunct w:val="0"/>
        <w:autoSpaceDE w:val="0"/>
        <w:autoSpaceDN w:val="0"/>
        <w:bidi w:val="0"/>
        <w:adjustRightInd w:val="0"/>
        <w:snapToGrid w:val="0"/>
        <w:spacing w:line="360" w:lineRule="auto"/>
        <w:ind w:right="32"/>
        <w:rPr>
          <w:rFonts w:hint="eastAsia" w:ascii="宋体" w:hAnsi="宋体"/>
          <w:szCs w:val="21"/>
          <w:lang w:val="en-US" w:eastAsia="zh-CN"/>
        </w:rPr>
      </w:pPr>
      <w:r>
        <w:rPr>
          <w:rFonts w:hint="eastAsia" w:ascii="宋体" w:hAnsi="宋体"/>
          <w:szCs w:val="21"/>
          <w:lang w:val="en-US" w:eastAsia="zh-CN"/>
        </w:rPr>
        <w:t>每个投标的综合总得分由以下三部分组成（每部分得分计算以四舍五入的方式精确到小数点后两位）:</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1）商务得分：在全体评委的商务评分（各商务细项评分总和），取其算术平均值。</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2）技术服务得分：在全体评委的技术评分（各技术细项评分总和），取其算术平均值。</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3）价格得分：价格评审的客观计算得分。</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4）综合总得分＝商务得分＋技术得分＋价格得分。</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按总得分由高至低排出有效投标的名次。</w:t>
      </w:r>
    </w:p>
    <w:p>
      <w:pPr>
        <w:pageBreakBefore w:val="0"/>
        <w:tabs>
          <w:tab w:val="left" w:pos="8280"/>
        </w:tabs>
        <w:kinsoku/>
        <w:overflowPunct/>
        <w:topLinePunct w:val="0"/>
        <w:autoSpaceDE w:val="0"/>
        <w:autoSpaceDN w:val="0"/>
        <w:bidi w:val="0"/>
        <w:adjustRightInd w:val="0"/>
        <w:snapToGrid w:val="0"/>
        <w:spacing w:line="360" w:lineRule="auto"/>
        <w:ind w:right="32"/>
        <w:rPr>
          <w:rFonts w:hint="eastAsia" w:ascii="宋体" w:hAnsi="宋体"/>
          <w:b/>
          <w:bCs/>
          <w:szCs w:val="21"/>
          <w:lang w:val="en-US" w:eastAsia="zh-CN"/>
        </w:rPr>
      </w:pPr>
    </w:p>
    <w:p>
      <w:pPr>
        <w:pageBreakBefore w:val="0"/>
        <w:tabs>
          <w:tab w:val="left" w:pos="8280"/>
        </w:tabs>
        <w:kinsoku/>
        <w:overflowPunct/>
        <w:topLinePunct w:val="0"/>
        <w:autoSpaceDE w:val="0"/>
        <w:autoSpaceDN w:val="0"/>
        <w:bidi w:val="0"/>
        <w:adjustRightInd w:val="0"/>
        <w:snapToGrid w:val="0"/>
        <w:spacing w:line="360" w:lineRule="auto"/>
        <w:ind w:right="32"/>
        <w:rPr>
          <w:rFonts w:hint="eastAsia" w:ascii="宋体" w:hAnsi="宋体"/>
          <w:b/>
          <w:bCs/>
          <w:szCs w:val="21"/>
          <w:lang w:val="en-US" w:eastAsia="zh-CN"/>
        </w:rPr>
      </w:pPr>
      <w:r>
        <w:rPr>
          <w:rFonts w:hint="eastAsia" w:ascii="宋体" w:hAnsi="宋体"/>
          <w:b/>
          <w:bCs/>
          <w:szCs w:val="21"/>
          <w:lang w:val="en-US" w:eastAsia="zh-CN"/>
        </w:rPr>
        <w:t>三、定标和授标</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1.计分结束后，评标小组将按综合总得分由高到低的排名顺序推荐第一名投标人为第一中标候选人，第二名投标人为第二中标候选人</w:t>
      </w:r>
      <w:r>
        <w:rPr>
          <w:rFonts w:hint="eastAsia" w:ascii="宋体" w:hAnsi="宋体" w:eastAsia="宋体" w:cs="Times New Roman"/>
          <w:kern w:val="2"/>
          <w:sz w:val="21"/>
          <w:szCs w:val="20"/>
          <w:lang w:val="en-US" w:eastAsia="zh-CN" w:bidi="ar"/>
        </w:rPr>
        <w:t>。评标总得分相同的，按投标报价由低到高顺序排列；评标总得分且投标报价相同的，按技术指标优劣顺序排列。</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2.由招标采购办公室负责整理《评标报告书》,全体评委审核《评标报告书》并签名确认。</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3.招标采购办公室将评标结果报送院长办公会审批。</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4.</w:t>
      </w:r>
      <w:r>
        <w:rPr>
          <w:rFonts w:hint="eastAsia" w:ascii="宋体" w:hAnsi="宋体" w:eastAsia="宋体" w:cs="宋体"/>
          <w:i w:val="0"/>
          <w:iCs w:val="0"/>
          <w:caps w:val="0"/>
          <w:color w:val="000000"/>
          <w:spacing w:val="0"/>
          <w:sz w:val="21"/>
          <w:szCs w:val="21"/>
          <w:shd w:val="clear" w:fill="FFFFFF"/>
          <w:vertAlign w:val="baseline"/>
          <w:lang w:val="en-US" w:eastAsia="zh-CN"/>
        </w:rPr>
        <w:t>中标结果在汕头大学医学院官网主页(www.med.stu.edu.cn)、汕头大学医学院第一附属医院官网主页（www.stuh.com.cn）</w:t>
      </w:r>
      <w:r>
        <w:rPr>
          <w:rFonts w:hint="default" w:ascii="宋体" w:hAnsi="宋体" w:eastAsia="宋体" w:cs="宋体"/>
          <w:i w:val="0"/>
          <w:iCs w:val="0"/>
          <w:caps w:val="0"/>
          <w:color w:val="000000"/>
          <w:spacing w:val="0"/>
          <w:sz w:val="21"/>
          <w:szCs w:val="21"/>
          <w:shd w:val="clear" w:fill="FFFFFF"/>
          <w:vertAlign w:val="baseline"/>
          <w:lang w:val="en-US" w:eastAsia="zh-CN"/>
        </w:rPr>
        <w:t>信息公告栏上发布</w:t>
      </w:r>
      <w:r>
        <w:rPr>
          <w:rFonts w:hint="eastAsia" w:ascii="宋体" w:hAnsi="宋体" w:eastAsia="宋体" w:cs="宋体"/>
          <w:i w:val="0"/>
          <w:iCs w:val="0"/>
          <w:caps w:val="0"/>
          <w:color w:val="000000"/>
          <w:spacing w:val="0"/>
          <w:sz w:val="21"/>
          <w:szCs w:val="21"/>
          <w:shd w:val="clear" w:fill="FFFFFF"/>
          <w:vertAlign w:val="baseline"/>
          <w:lang w:val="en-US" w:eastAsia="zh-CN"/>
        </w:rPr>
        <w:t>公示，</w:t>
      </w:r>
      <w:r>
        <w:rPr>
          <w:rFonts w:hint="default" w:ascii="宋体" w:hAnsi="宋体" w:eastAsia="宋体" w:cs="宋体"/>
          <w:i w:val="0"/>
          <w:iCs w:val="0"/>
          <w:caps w:val="0"/>
          <w:color w:val="000000"/>
          <w:spacing w:val="0"/>
          <w:sz w:val="21"/>
          <w:szCs w:val="21"/>
          <w:shd w:val="clear" w:fill="FFFFFF"/>
          <w:vertAlign w:val="baseline"/>
        </w:rPr>
        <w:t>各媒体发布的文本如有不同之处，以</w:t>
      </w:r>
      <w:r>
        <w:rPr>
          <w:rFonts w:hint="eastAsia" w:ascii="宋体" w:hAnsi="宋体" w:eastAsia="宋体" w:cs="宋体"/>
          <w:i w:val="0"/>
          <w:iCs w:val="0"/>
          <w:caps w:val="0"/>
          <w:color w:val="000000"/>
          <w:spacing w:val="0"/>
          <w:sz w:val="21"/>
          <w:szCs w:val="21"/>
          <w:shd w:val="clear" w:fill="FFFFFF"/>
          <w:vertAlign w:val="baseline"/>
          <w:lang w:val="en-US" w:eastAsia="zh-CN"/>
        </w:rPr>
        <w:t>汕头大学医学院第一附属医院官网主页（www.stuh.com.cn）</w:t>
      </w:r>
      <w:r>
        <w:rPr>
          <w:rFonts w:hint="default" w:ascii="宋体" w:hAnsi="宋体" w:eastAsia="宋体" w:cs="宋体"/>
          <w:i w:val="0"/>
          <w:iCs w:val="0"/>
          <w:caps w:val="0"/>
          <w:color w:val="000000"/>
          <w:spacing w:val="0"/>
          <w:sz w:val="21"/>
          <w:szCs w:val="21"/>
          <w:shd w:val="clear" w:fill="FFFFFF"/>
          <w:vertAlign w:val="baseline"/>
        </w:rPr>
        <w:t>信息公告栏上发布的文本为准。</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 xml:space="preserve">5.对公示结果无质疑投诉后，由招标采购办公室向中标人发出《中标通知书》，不在中标名单之列者即为落标人，招标采购办公室不再以其它方式另行通知。 </w:t>
      </w:r>
    </w:p>
    <w:p>
      <w:pPr>
        <w:pageBreakBefore w:val="0"/>
        <w:kinsoku/>
        <w:overflowPunct/>
        <w:topLinePunct w:val="0"/>
        <w:bidi w:val="0"/>
        <w:spacing w:line="360" w:lineRule="auto"/>
        <w:jc w:val="center"/>
        <w:rPr>
          <w:rFonts w:hint="eastAsia" w:eastAsia="黑体"/>
          <w:b/>
          <w:sz w:val="44"/>
        </w:rPr>
      </w:pPr>
      <w:r>
        <w:br w:type="page"/>
      </w: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r>
        <w:rPr>
          <w:rFonts w:hint="eastAsia" w:eastAsia="黑体"/>
          <w:b/>
          <w:sz w:val="44"/>
        </w:rPr>
        <w:t>第五部分</w:t>
      </w:r>
    </w:p>
    <w:p>
      <w:pPr>
        <w:pageBreakBefore w:val="0"/>
        <w:kinsoku/>
        <w:overflowPunct/>
        <w:topLinePunct w:val="0"/>
        <w:bidi w:val="0"/>
        <w:spacing w:line="360" w:lineRule="auto"/>
        <w:jc w:val="center"/>
        <w:rPr>
          <w:rFonts w:eastAsia="黑体"/>
          <w:b/>
          <w:sz w:val="44"/>
        </w:rPr>
      </w:pPr>
    </w:p>
    <w:p>
      <w:pPr>
        <w:pageBreakBefore w:val="0"/>
        <w:kinsoku/>
        <w:overflowPunct/>
        <w:topLinePunct w:val="0"/>
        <w:bidi w:val="0"/>
        <w:spacing w:line="360" w:lineRule="auto"/>
        <w:jc w:val="center"/>
        <w:rPr>
          <w:rFonts w:hint="eastAsia" w:eastAsia="黑体"/>
          <w:b/>
          <w:sz w:val="44"/>
        </w:rPr>
      </w:pPr>
      <w:r>
        <w:rPr>
          <w:rFonts w:hint="eastAsia" w:eastAsia="黑体"/>
          <w:b/>
          <w:sz w:val="44"/>
        </w:rPr>
        <w:t>合 同 书 格 式</w:t>
      </w:r>
    </w:p>
    <w:p>
      <w:pPr>
        <w:pageBreakBefore w:val="0"/>
        <w:kinsoku/>
        <w:overflowPunct/>
        <w:topLinePunct w:val="0"/>
        <w:bidi w:val="0"/>
        <w:spacing w:line="360" w:lineRule="auto"/>
        <w:jc w:val="center"/>
        <w:rPr>
          <w:rFonts w:hint="eastAsia"/>
          <w:b/>
          <w:sz w:val="24"/>
        </w:rPr>
      </w:pPr>
    </w:p>
    <w:p>
      <w:pPr>
        <w:pageBreakBefore w:val="0"/>
        <w:kinsoku/>
        <w:overflowPunct/>
        <w:topLinePunct w:val="0"/>
        <w:bidi w:val="0"/>
        <w:spacing w:line="360" w:lineRule="auto"/>
        <w:jc w:val="center"/>
        <w:rPr>
          <w:rFonts w:hint="eastAsia"/>
          <w:b/>
          <w:sz w:val="24"/>
        </w:rPr>
      </w:pPr>
    </w:p>
    <w:p>
      <w:pPr>
        <w:pageBreakBefore w:val="0"/>
        <w:kinsoku/>
        <w:overflowPunct/>
        <w:topLinePunct w:val="0"/>
        <w:bidi w:val="0"/>
        <w:spacing w:line="360" w:lineRule="auto"/>
        <w:jc w:val="center"/>
        <w:rPr>
          <w:rFonts w:hint="eastAsia"/>
          <w:kern w:val="28"/>
        </w:rPr>
      </w:pPr>
      <w:r>
        <w:rPr>
          <w:rFonts w:hint="eastAsia"/>
          <w:kern w:val="28"/>
        </w:rPr>
        <w:t xml:space="preserve"> </w:t>
      </w:r>
    </w:p>
    <w:p>
      <w:pPr>
        <w:pageBreakBefore w:val="0"/>
        <w:kinsoku/>
        <w:wordWrap w:val="0"/>
        <w:overflowPunct/>
        <w:topLinePunct w:val="0"/>
        <w:bidi w:val="0"/>
        <w:spacing w:line="360" w:lineRule="auto"/>
        <w:jc w:val="right"/>
        <w:rPr>
          <w:rFonts w:hint="eastAsia"/>
          <w:kern w:val="28"/>
        </w:rPr>
      </w:pPr>
    </w:p>
    <w:p>
      <w:pPr>
        <w:pageBreakBefore w:val="0"/>
        <w:kinsoku/>
        <w:overflowPunct/>
        <w:topLinePunct w:val="0"/>
        <w:bidi w:val="0"/>
        <w:spacing w:after="60" w:line="360" w:lineRule="auto"/>
        <w:jc w:val="center"/>
        <w:rPr>
          <w:rFonts w:ascii="宋体" w:hAnsi="宋体"/>
          <w:b/>
          <w:sz w:val="32"/>
          <w:u w:val="single"/>
        </w:rPr>
      </w:pPr>
      <w:r>
        <w:rPr>
          <w:sz w:val="24"/>
          <w:szCs w:val="24"/>
        </w:rPr>
        <w:br w:type="page"/>
      </w:r>
    </w:p>
    <w:p>
      <w:pPr>
        <w:pageBreakBefore w:val="0"/>
        <w:kinsoku/>
        <w:overflowPunct/>
        <w:topLinePunct w:val="0"/>
        <w:bidi w:val="0"/>
        <w:spacing w:after="60" w:line="360" w:lineRule="auto"/>
        <w:jc w:val="center"/>
        <w:rPr>
          <w:rFonts w:ascii="宋体" w:hAnsi="宋体"/>
          <w:b/>
          <w:sz w:val="32"/>
          <w:u w:val="single"/>
        </w:rPr>
      </w:pPr>
    </w:p>
    <w:p>
      <w:pPr>
        <w:pageBreakBefore w:val="0"/>
        <w:kinsoku/>
        <w:overflowPunct/>
        <w:topLinePunct w:val="0"/>
        <w:bidi w:val="0"/>
        <w:spacing w:after="60" w:line="360" w:lineRule="auto"/>
        <w:jc w:val="center"/>
        <w:rPr>
          <w:rFonts w:ascii="宋体" w:hAnsi="宋体"/>
          <w:b/>
          <w:sz w:val="32"/>
          <w:u w:val="single"/>
        </w:rPr>
      </w:pPr>
    </w:p>
    <w:p>
      <w:pPr>
        <w:pageBreakBefore w:val="0"/>
        <w:kinsoku/>
        <w:overflowPunct/>
        <w:topLinePunct w:val="0"/>
        <w:bidi w:val="0"/>
        <w:spacing w:after="60" w:line="360" w:lineRule="auto"/>
        <w:jc w:val="center"/>
        <w:rPr>
          <w:rFonts w:ascii="宋体" w:hAnsi="宋体"/>
          <w:b/>
          <w:sz w:val="32"/>
          <w:u w:val="single"/>
        </w:rPr>
      </w:pPr>
    </w:p>
    <w:p>
      <w:pPr>
        <w:pageBreakBefore w:val="0"/>
        <w:kinsoku/>
        <w:overflowPunct/>
        <w:topLinePunct w:val="0"/>
        <w:bidi w:val="0"/>
        <w:spacing w:after="60" w:line="360" w:lineRule="auto"/>
        <w:jc w:val="center"/>
        <w:rPr>
          <w:rFonts w:ascii="宋体" w:hAnsi="宋体"/>
          <w:sz w:val="72"/>
          <w:szCs w:val="72"/>
        </w:rPr>
      </w:pPr>
      <w:r>
        <w:rPr>
          <w:rFonts w:ascii="宋体" w:hAnsi="宋体"/>
          <w:sz w:val="72"/>
          <w:szCs w:val="72"/>
          <w:u w:val="single"/>
        </w:rPr>
        <w:t xml:space="preserve">        </w:t>
      </w:r>
      <w:r>
        <w:rPr>
          <w:rFonts w:ascii="宋体" w:hAnsi="宋体"/>
          <w:sz w:val="72"/>
          <w:szCs w:val="72"/>
        </w:rPr>
        <w:t>合同</w:t>
      </w:r>
    </w:p>
    <w:p>
      <w:pPr>
        <w:pageBreakBefore w:val="0"/>
        <w:kinsoku/>
        <w:overflowPunct/>
        <w:topLinePunct w:val="0"/>
        <w:bidi w:val="0"/>
        <w:spacing w:after="60" w:line="360" w:lineRule="auto"/>
        <w:jc w:val="center"/>
        <w:rPr>
          <w:rFonts w:ascii="宋体" w:hAnsi="宋体"/>
          <w:b/>
        </w:rPr>
      </w:pPr>
    </w:p>
    <w:p>
      <w:pPr>
        <w:pageBreakBefore w:val="0"/>
        <w:kinsoku/>
        <w:overflowPunct/>
        <w:topLinePunct w:val="0"/>
        <w:bidi w:val="0"/>
        <w:spacing w:after="60" w:line="360" w:lineRule="auto"/>
        <w:jc w:val="center"/>
        <w:rPr>
          <w:rFonts w:ascii="宋体" w:hAnsi="宋体"/>
          <w:b/>
        </w:rPr>
      </w:pPr>
    </w:p>
    <w:p>
      <w:pPr>
        <w:pageBreakBefore w:val="0"/>
        <w:kinsoku/>
        <w:overflowPunct/>
        <w:topLinePunct w:val="0"/>
        <w:bidi w:val="0"/>
        <w:spacing w:after="60" w:line="360" w:lineRule="auto"/>
        <w:jc w:val="center"/>
        <w:rPr>
          <w:rFonts w:ascii="宋体" w:hAnsi="宋体"/>
          <w:b/>
          <w:sz w:val="32"/>
          <w:szCs w:val="32"/>
        </w:rPr>
      </w:pPr>
      <w:r>
        <w:rPr>
          <w:rFonts w:ascii="宋体" w:hAnsi="宋体"/>
          <w:b/>
          <w:sz w:val="32"/>
          <w:szCs w:val="32"/>
        </w:rPr>
        <w:t>（合同编号：</w:t>
      </w:r>
      <w:r>
        <w:rPr>
          <w:rFonts w:ascii="宋体" w:hAnsi="宋体"/>
          <w:b/>
          <w:sz w:val="32"/>
          <w:szCs w:val="32"/>
          <w:u w:val="single"/>
        </w:rPr>
        <w:t xml:space="preserve">       </w:t>
      </w:r>
      <w:r>
        <w:rPr>
          <w:rFonts w:ascii="宋体" w:hAnsi="宋体"/>
          <w:b/>
          <w:sz w:val="32"/>
          <w:szCs w:val="32"/>
        </w:rPr>
        <w:t>）</w:t>
      </w:r>
    </w:p>
    <w:p>
      <w:pPr>
        <w:pageBreakBefore w:val="0"/>
        <w:kinsoku/>
        <w:overflowPunct/>
        <w:topLinePunct w:val="0"/>
        <w:bidi w:val="0"/>
        <w:spacing w:after="60" w:line="360" w:lineRule="auto"/>
        <w:jc w:val="center"/>
        <w:rPr>
          <w:rFonts w:ascii="宋体" w:hAnsi="宋体"/>
          <w:b/>
        </w:rPr>
      </w:pPr>
    </w:p>
    <w:p>
      <w:pPr>
        <w:pageBreakBefore w:val="0"/>
        <w:kinsoku/>
        <w:overflowPunct/>
        <w:topLinePunct w:val="0"/>
        <w:bidi w:val="0"/>
        <w:spacing w:after="60" w:line="360" w:lineRule="auto"/>
        <w:jc w:val="center"/>
        <w:rPr>
          <w:rFonts w:ascii="宋体" w:hAnsi="宋体"/>
          <w:b/>
        </w:rPr>
      </w:pPr>
    </w:p>
    <w:p>
      <w:pPr>
        <w:pageBreakBefore w:val="0"/>
        <w:kinsoku/>
        <w:overflowPunct/>
        <w:topLinePunct w:val="0"/>
        <w:bidi w:val="0"/>
        <w:spacing w:after="60" w:line="360" w:lineRule="auto"/>
        <w:jc w:val="center"/>
        <w:rPr>
          <w:rFonts w:ascii="宋体" w:hAnsi="宋体"/>
          <w:b/>
        </w:rPr>
      </w:pPr>
    </w:p>
    <w:p>
      <w:pPr>
        <w:pageBreakBefore w:val="0"/>
        <w:kinsoku/>
        <w:overflowPunct/>
        <w:topLinePunct w:val="0"/>
        <w:bidi w:val="0"/>
        <w:spacing w:after="60" w:line="360" w:lineRule="auto"/>
        <w:jc w:val="center"/>
        <w:rPr>
          <w:rFonts w:ascii="宋体" w:hAnsi="宋体"/>
          <w:b/>
        </w:rPr>
      </w:pPr>
    </w:p>
    <w:p>
      <w:pPr>
        <w:pageBreakBefore w:val="0"/>
        <w:kinsoku/>
        <w:overflowPunct/>
        <w:topLinePunct w:val="0"/>
        <w:bidi w:val="0"/>
        <w:spacing w:after="60" w:line="360" w:lineRule="auto"/>
        <w:rPr>
          <w:rFonts w:ascii="宋体" w:hAnsi="宋体"/>
          <w:b/>
          <w:sz w:val="32"/>
          <w:szCs w:val="32"/>
          <w:u w:val="single"/>
        </w:rPr>
      </w:pPr>
      <w:r>
        <w:rPr>
          <w:rFonts w:ascii="宋体" w:hAnsi="宋体"/>
          <w:b/>
          <w:sz w:val="32"/>
          <w:szCs w:val="32"/>
        </w:rPr>
        <w:t xml:space="preserve">              </w:t>
      </w:r>
      <w:r>
        <w:rPr>
          <w:rFonts w:ascii="宋体" w:hAnsi="宋体"/>
          <w:b/>
          <w:sz w:val="32"/>
          <w:szCs w:val="32"/>
          <w:u w:val="single"/>
        </w:rPr>
        <w:t xml:space="preserve">甲方：                       </w:t>
      </w:r>
    </w:p>
    <w:p>
      <w:pPr>
        <w:pageBreakBefore w:val="0"/>
        <w:kinsoku/>
        <w:overflowPunct/>
        <w:topLinePunct w:val="0"/>
        <w:bidi w:val="0"/>
        <w:spacing w:after="60" w:line="360" w:lineRule="auto"/>
        <w:ind w:firstLine="2233"/>
        <w:rPr>
          <w:rFonts w:ascii="宋体" w:hAnsi="宋体"/>
          <w:b/>
          <w:sz w:val="32"/>
          <w:szCs w:val="32"/>
          <w:u w:val="single"/>
        </w:rPr>
      </w:pPr>
      <w:r>
        <w:rPr>
          <w:rFonts w:ascii="宋体" w:hAnsi="宋体"/>
          <w:b/>
          <w:sz w:val="32"/>
          <w:szCs w:val="32"/>
          <w:u w:val="single"/>
        </w:rPr>
        <w:t xml:space="preserve">乙方：                       </w:t>
      </w:r>
    </w:p>
    <w:p>
      <w:pPr>
        <w:pageBreakBefore w:val="0"/>
        <w:kinsoku/>
        <w:overflowPunct/>
        <w:topLinePunct w:val="0"/>
        <w:bidi w:val="0"/>
        <w:adjustRightInd w:val="0"/>
        <w:snapToGrid w:val="0"/>
        <w:spacing w:line="360" w:lineRule="auto"/>
        <w:ind w:firstLine="2240" w:firstLineChars="700"/>
        <w:rPr>
          <w:rFonts w:ascii="宋体" w:hAnsi="宋体"/>
          <w:b/>
          <w:sz w:val="32"/>
          <w:u w:val="single"/>
        </w:rPr>
      </w:pPr>
      <w:r>
        <w:rPr>
          <w:rFonts w:ascii="宋体" w:hAnsi="宋体"/>
          <w:b/>
          <w:sz w:val="32"/>
          <w:szCs w:val="32"/>
        </w:rPr>
        <w:t>合同签订时间：</w:t>
      </w:r>
      <w:r>
        <w:rPr>
          <w:rFonts w:ascii="宋体" w:hAnsi="宋体"/>
          <w:b/>
          <w:sz w:val="32"/>
          <w:szCs w:val="32"/>
          <w:u w:val="single"/>
        </w:rPr>
        <w:t xml:space="preserve">     年   月   日</w:t>
      </w:r>
    </w:p>
    <w:p>
      <w:pPr>
        <w:pageBreakBefore w:val="0"/>
        <w:kinsoku/>
        <w:overflowPunct/>
        <w:topLinePunct w:val="0"/>
        <w:bidi w:val="0"/>
        <w:adjustRightInd w:val="0"/>
        <w:snapToGrid w:val="0"/>
        <w:spacing w:line="360" w:lineRule="auto"/>
        <w:rPr>
          <w:rFonts w:ascii="宋体" w:hAnsi="宋体"/>
          <w:b/>
          <w:sz w:val="32"/>
          <w:u w:val="single"/>
        </w:rPr>
      </w:pPr>
    </w:p>
    <w:p>
      <w:pPr>
        <w:pageBreakBefore w:val="0"/>
        <w:kinsoku/>
        <w:overflowPunct/>
        <w:topLinePunct w:val="0"/>
        <w:bidi w:val="0"/>
        <w:adjustRightInd w:val="0"/>
        <w:snapToGrid w:val="0"/>
        <w:spacing w:line="360" w:lineRule="auto"/>
        <w:jc w:val="center"/>
        <w:rPr>
          <w:rFonts w:ascii="宋体" w:hAnsi="宋体"/>
          <w:b/>
          <w:sz w:val="30"/>
          <w:szCs w:val="30"/>
        </w:rPr>
      </w:pPr>
    </w:p>
    <w:p>
      <w:pPr>
        <w:pageBreakBefore w:val="0"/>
        <w:kinsoku/>
        <w:overflowPunct/>
        <w:topLinePunct w:val="0"/>
        <w:bidi w:val="0"/>
        <w:adjustRightInd w:val="0"/>
        <w:snapToGrid w:val="0"/>
        <w:spacing w:line="360" w:lineRule="auto"/>
        <w:jc w:val="center"/>
        <w:rPr>
          <w:rFonts w:ascii="宋体" w:hAnsi="宋体"/>
          <w:b/>
          <w:sz w:val="30"/>
          <w:szCs w:val="30"/>
        </w:rPr>
      </w:pPr>
    </w:p>
    <w:p>
      <w:pPr>
        <w:pageBreakBefore w:val="0"/>
        <w:kinsoku/>
        <w:overflowPunct/>
        <w:topLinePunct w:val="0"/>
        <w:bidi w:val="0"/>
        <w:adjustRightInd w:val="0"/>
        <w:snapToGrid w:val="0"/>
        <w:spacing w:line="360" w:lineRule="auto"/>
        <w:jc w:val="center"/>
        <w:rPr>
          <w:rFonts w:ascii="宋体" w:hAnsi="宋体"/>
          <w:b/>
          <w:sz w:val="30"/>
          <w:szCs w:val="30"/>
        </w:rPr>
      </w:pPr>
    </w:p>
    <w:p>
      <w:pPr>
        <w:pageBreakBefore w:val="0"/>
        <w:kinsoku/>
        <w:overflowPunct/>
        <w:topLinePunct w:val="0"/>
        <w:bidi w:val="0"/>
        <w:adjustRightInd w:val="0"/>
        <w:snapToGrid w:val="0"/>
        <w:spacing w:line="360" w:lineRule="auto"/>
        <w:jc w:val="center"/>
        <w:rPr>
          <w:rFonts w:ascii="宋体" w:hAnsi="宋体"/>
          <w:b/>
          <w:sz w:val="30"/>
          <w:szCs w:val="30"/>
        </w:rPr>
      </w:pPr>
    </w:p>
    <w:p>
      <w:pPr>
        <w:pageBreakBefore w:val="0"/>
        <w:kinsoku/>
        <w:overflowPunct/>
        <w:topLinePunct w:val="0"/>
        <w:bidi w:val="0"/>
        <w:adjustRightInd w:val="0"/>
        <w:snapToGrid w:val="0"/>
        <w:spacing w:line="360" w:lineRule="auto"/>
        <w:jc w:val="center"/>
        <w:rPr>
          <w:rFonts w:ascii="宋体" w:hAnsi="宋体"/>
          <w:b/>
          <w:sz w:val="30"/>
          <w:szCs w:val="30"/>
        </w:rPr>
      </w:pPr>
    </w:p>
    <w:p>
      <w:pPr>
        <w:pageBreakBefore w:val="0"/>
        <w:kinsoku/>
        <w:overflowPunct/>
        <w:topLinePunct w:val="0"/>
        <w:bidi w:val="0"/>
        <w:adjustRightInd w:val="0"/>
        <w:snapToGrid w:val="0"/>
        <w:spacing w:line="360" w:lineRule="auto"/>
        <w:jc w:val="center"/>
        <w:rPr>
          <w:rFonts w:ascii="宋体" w:hAnsi="宋体"/>
          <w:b/>
          <w:sz w:val="30"/>
          <w:szCs w:val="30"/>
        </w:rPr>
      </w:pPr>
      <w:r>
        <w:rPr>
          <w:rFonts w:hint="eastAsia" w:ascii="宋体" w:hAnsi="宋体"/>
          <w:b/>
          <w:sz w:val="28"/>
          <w:szCs w:val="28"/>
        </w:rPr>
        <w:t>注：本合同仅为合同的参考文本，合同签订双方可根据项目的具体要求进行修订。</w:t>
      </w:r>
    </w:p>
    <w:p>
      <w:pPr>
        <w:pageBreakBefore w:val="0"/>
        <w:kinsoku/>
        <w:overflowPunct/>
        <w:topLinePunct w:val="0"/>
        <w:bidi w:val="0"/>
        <w:adjustRightInd w:val="0"/>
        <w:snapToGrid w:val="0"/>
        <w:spacing w:line="360" w:lineRule="auto"/>
        <w:jc w:val="center"/>
        <w:rPr>
          <w:rFonts w:ascii="宋体" w:hAnsi="宋体"/>
          <w:b/>
          <w:sz w:val="30"/>
          <w:szCs w:val="30"/>
        </w:rPr>
      </w:pPr>
    </w:p>
    <w:p>
      <w:pPr>
        <w:pageBreakBefore w:val="0"/>
        <w:kinsoku/>
        <w:overflowPunct/>
        <w:topLinePunct w:val="0"/>
        <w:bidi w:val="0"/>
        <w:adjustRightInd w:val="0"/>
        <w:snapToGrid w:val="0"/>
        <w:spacing w:line="360" w:lineRule="auto"/>
        <w:jc w:val="center"/>
        <w:rPr>
          <w:rFonts w:ascii="宋体" w:hAnsi="宋体"/>
          <w:b/>
          <w:sz w:val="30"/>
          <w:szCs w:val="30"/>
        </w:rPr>
      </w:pPr>
    </w:p>
    <w:p>
      <w:pPr>
        <w:pageBreakBefore w:val="0"/>
        <w:kinsoku/>
        <w:overflowPunct/>
        <w:topLinePunct w:val="0"/>
        <w:bidi w:val="0"/>
        <w:snapToGrid w:val="0"/>
        <w:spacing w:line="360" w:lineRule="auto"/>
        <w:ind w:firstLine="420"/>
        <w:rPr>
          <w:rFonts w:ascii="宋体" w:hAnsi="宋体"/>
        </w:rPr>
      </w:pPr>
      <w:r>
        <w:rPr>
          <w:rFonts w:hint="eastAsia" w:ascii="宋体" w:hAnsi="宋体" w:cs="宋体"/>
        </w:rPr>
        <w:t>甲方（招标人）：</w:t>
      </w:r>
      <w:r>
        <w:rPr>
          <w:rFonts w:ascii="宋体" w:hAnsi="宋体"/>
        </w:rPr>
        <w:t xml:space="preserve">                               </w:t>
      </w:r>
      <w:r>
        <w:rPr>
          <w:rFonts w:hint="eastAsia" w:ascii="宋体" w:hAnsi="宋体" w:cs="宋体"/>
        </w:rPr>
        <w:t>合同编号：</w:t>
      </w:r>
    </w:p>
    <w:p>
      <w:pPr>
        <w:pageBreakBefore w:val="0"/>
        <w:kinsoku/>
        <w:overflowPunct/>
        <w:topLinePunct w:val="0"/>
        <w:bidi w:val="0"/>
        <w:snapToGrid w:val="0"/>
        <w:spacing w:line="360" w:lineRule="auto"/>
        <w:ind w:firstLine="420"/>
        <w:rPr>
          <w:rFonts w:ascii="宋体" w:hAnsi="宋体"/>
        </w:rPr>
      </w:pPr>
      <w:r>
        <w:rPr>
          <w:rFonts w:hint="eastAsia" w:ascii="宋体" w:hAnsi="宋体" w:cs="宋体"/>
        </w:rPr>
        <w:t>乙方（中标人）：</w:t>
      </w:r>
      <w:r>
        <w:rPr>
          <w:rFonts w:ascii="宋体" w:hAnsi="宋体"/>
        </w:rPr>
        <w:t xml:space="preserve">                               </w:t>
      </w:r>
      <w:r>
        <w:rPr>
          <w:rFonts w:hint="eastAsia" w:ascii="宋体" w:hAnsi="宋体" w:cs="宋体"/>
        </w:rPr>
        <w:t>签约地点：</w:t>
      </w:r>
    </w:p>
    <w:p>
      <w:pPr>
        <w:pageBreakBefore w:val="0"/>
        <w:kinsoku/>
        <w:overflowPunct/>
        <w:topLinePunct w:val="0"/>
        <w:bidi w:val="0"/>
        <w:snapToGrid w:val="0"/>
        <w:spacing w:line="360" w:lineRule="auto"/>
        <w:rPr>
          <w:rFonts w:ascii="宋体" w:hAnsi="宋体"/>
        </w:rPr>
      </w:pPr>
      <w:r>
        <w:rPr>
          <w:rFonts w:ascii="宋体" w:hAnsi="宋体"/>
        </w:rPr>
        <w:t xml:space="preserve">    </w:t>
      </w:r>
    </w:p>
    <w:p>
      <w:pPr>
        <w:pageBreakBefore w:val="0"/>
        <w:kinsoku/>
        <w:overflowPunct/>
        <w:topLinePunct w:val="0"/>
        <w:bidi w:val="0"/>
        <w:snapToGrid w:val="0"/>
        <w:spacing w:line="360" w:lineRule="auto"/>
        <w:ind w:firstLine="420"/>
        <w:rPr>
          <w:rFonts w:ascii="宋体" w:hAnsi="宋体"/>
        </w:rPr>
      </w:pPr>
      <w:r>
        <w:rPr>
          <w:rFonts w:hint="eastAsia" w:ascii="宋体" w:hAnsi="宋体" w:cs="宋体"/>
        </w:rPr>
        <w:t>根据《中华人民共和国民法典》、《中华人民共和国招标投标法》及</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cs="宋体"/>
        </w:rPr>
        <w:t>年</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cs="宋体"/>
        </w:rPr>
        <w:t>月</w:t>
      </w:r>
      <w:r>
        <w:rPr>
          <w:rFonts w:ascii="宋体" w:hAnsi="宋体"/>
          <w:u w:val="single"/>
        </w:rPr>
        <w:t xml:space="preserve">  </w:t>
      </w:r>
      <w:r>
        <w:rPr>
          <w:rFonts w:hint="eastAsia" w:ascii="宋体" w:hAnsi="宋体"/>
          <w:u w:val="single"/>
        </w:rPr>
        <w:t xml:space="preserve"> </w:t>
      </w:r>
      <w:r>
        <w:rPr>
          <w:rFonts w:hint="eastAsia" w:ascii="宋体" w:hAnsi="宋体" w:cs="宋体"/>
        </w:rPr>
        <w:t>日</w:t>
      </w:r>
      <w:r>
        <w:rPr>
          <w:rFonts w:hint="eastAsia" w:ascii="宋体" w:hAnsi="宋体"/>
        </w:rPr>
        <w:t>____________________项目</w:t>
      </w:r>
      <w:r>
        <w:rPr>
          <w:rFonts w:hint="eastAsia" w:ascii="宋体" w:hAnsi="宋体" w:cs="宋体"/>
        </w:rPr>
        <w:t>招标文件（项目编号：</w:t>
      </w:r>
      <w:r>
        <w:rPr>
          <w:rFonts w:hint="eastAsia" w:ascii="宋体" w:hAnsi="宋体"/>
        </w:rPr>
        <w:t xml:space="preserve">     </w:t>
      </w:r>
      <w:r>
        <w:rPr>
          <w:rFonts w:hint="eastAsia" w:ascii="宋体" w:hAnsi="宋体" w:cs="宋体"/>
        </w:rPr>
        <w:t>）的要求，经双方协商一致，签订本合同。</w:t>
      </w:r>
    </w:p>
    <w:p>
      <w:pPr>
        <w:pageBreakBefore w:val="0"/>
        <w:kinsoku/>
        <w:overflowPunct/>
        <w:topLinePunct w:val="0"/>
        <w:bidi w:val="0"/>
        <w:snapToGrid w:val="0"/>
        <w:spacing w:line="360" w:lineRule="auto"/>
        <w:rPr>
          <w:rFonts w:ascii="宋体" w:hAnsi="宋体"/>
        </w:rPr>
      </w:pPr>
      <w:r>
        <w:rPr>
          <w:rFonts w:ascii="宋体" w:hAnsi="宋体"/>
          <w:b/>
          <w:sz w:val="24"/>
          <w:szCs w:val="24"/>
        </w:rPr>
        <w:t>1</w:t>
      </w:r>
      <w:r>
        <w:rPr>
          <w:rFonts w:hint="eastAsia" w:ascii="宋体" w:hAnsi="宋体" w:cs="宋体"/>
          <w:b/>
          <w:sz w:val="24"/>
          <w:szCs w:val="24"/>
        </w:rPr>
        <w:t>、合同设备清单</w:t>
      </w:r>
    </w:p>
    <w:tbl>
      <w:tblPr>
        <w:tblStyle w:val="22"/>
        <w:tblW w:w="99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0"/>
        <w:gridCol w:w="745"/>
        <w:gridCol w:w="660"/>
        <w:gridCol w:w="735"/>
        <w:gridCol w:w="765"/>
        <w:gridCol w:w="765"/>
        <w:gridCol w:w="765"/>
        <w:gridCol w:w="705"/>
        <w:gridCol w:w="880"/>
        <w:gridCol w:w="930"/>
        <w:gridCol w:w="650"/>
        <w:gridCol w:w="765"/>
        <w:gridCol w:w="7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jc w:val="center"/>
              <w:rPr>
                <w:rFonts w:ascii="宋体" w:hAnsi="宋体"/>
              </w:rPr>
            </w:pPr>
            <w:r>
              <w:rPr>
                <w:rFonts w:hint="eastAsia" w:ascii="宋体" w:hAnsi="宋体" w:cs="宋体"/>
              </w:rPr>
              <w:t>货物名称</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jc w:val="center"/>
              <w:rPr>
                <w:rFonts w:ascii="宋体" w:hAnsi="宋体"/>
              </w:rPr>
            </w:pPr>
            <w:r>
              <w:rPr>
                <w:rFonts w:hint="eastAsia" w:ascii="宋体" w:hAnsi="宋体" w:cs="宋体"/>
              </w:rPr>
              <w:t>规格型号</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jc w:val="center"/>
              <w:rPr>
                <w:rFonts w:ascii="宋体" w:hAnsi="宋体" w:cs="宋体"/>
              </w:rPr>
            </w:pPr>
            <w:r>
              <w:rPr>
                <w:rFonts w:hint="eastAsia" w:ascii="宋体" w:hAnsi="宋体" w:cs="宋体"/>
              </w:rPr>
              <w:t>品牌</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jc w:val="center"/>
              <w:rPr>
                <w:rFonts w:ascii="宋体" w:hAnsi="宋体"/>
              </w:rPr>
            </w:pPr>
            <w:r>
              <w:rPr>
                <w:rFonts w:hint="eastAsia" w:ascii="宋体" w:hAnsi="宋体" w:cs="宋体"/>
              </w:rPr>
              <w:t>产地厂家</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jc w:val="center"/>
              <w:rPr>
                <w:rFonts w:hint="eastAsia" w:ascii="宋体" w:hAnsi="宋体" w:cs="宋体"/>
              </w:rPr>
            </w:pPr>
            <w:r>
              <w:rPr>
                <w:rFonts w:hint="eastAsia" w:ascii="宋体" w:hAnsi="宋体" w:cs="宋体"/>
              </w:rPr>
              <w:t>注册证名称</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jc w:val="center"/>
              <w:rPr>
                <w:rFonts w:hint="default" w:ascii="宋体" w:hAnsi="宋体" w:eastAsia="宋体" w:cs="宋体"/>
                <w:lang w:val="en-US" w:eastAsia="zh-CN"/>
              </w:rPr>
            </w:pPr>
            <w:r>
              <w:rPr>
                <w:rFonts w:hint="eastAsia" w:ascii="宋体" w:hAnsi="宋体" w:cs="宋体"/>
                <w:lang w:val="en-US" w:eastAsia="zh-CN"/>
              </w:rPr>
              <w:t>注册证号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jc w:val="center"/>
              <w:rPr>
                <w:rFonts w:ascii="宋体" w:hAnsi="宋体"/>
              </w:rPr>
            </w:pPr>
            <w:r>
              <w:rPr>
                <w:rFonts w:hint="eastAsia" w:ascii="宋体" w:hAnsi="宋体" w:cs="宋体"/>
              </w:rPr>
              <w:t>单位</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jc w:val="center"/>
              <w:rPr>
                <w:rFonts w:ascii="宋体" w:hAnsi="宋体"/>
              </w:rPr>
            </w:pPr>
            <w:r>
              <w:rPr>
                <w:rFonts w:hint="eastAsia" w:ascii="宋体" w:hAnsi="宋体" w:cs="宋体"/>
              </w:rPr>
              <w:t>数量</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jc w:val="center"/>
              <w:rPr>
                <w:rFonts w:ascii="宋体" w:hAnsi="宋体"/>
              </w:rPr>
            </w:pPr>
            <w:r>
              <w:rPr>
                <w:rFonts w:hint="eastAsia" w:ascii="宋体" w:hAnsi="宋体" w:cs="宋体"/>
              </w:rPr>
              <w:t>单价</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jc w:val="center"/>
              <w:rPr>
                <w:rFonts w:ascii="宋体" w:hAnsi="宋体"/>
              </w:rPr>
            </w:pPr>
            <w:r>
              <w:rPr>
                <w:rFonts w:hint="eastAsia" w:ascii="宋体" w:hAnsi="宋体" w:cs="宋体"/>
              </w:rPr>
              <w:t>总价</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jc w:val="center"/>
              <w:rPr>
                <w:rFonts w:ascii="宋体" w:hAnsi="宋体"/>
              </w:rPr>
            </w:pPr>
            <w:r>
              <w:rPr>
                <w:rFonts w:hint="eastAsia" w:ascii="宋体" w:hAnsi="宋体" w:cs="宋体"/>
              </w:rPr>
              <w:t>随机配件</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jc w:val="center"/>
              <w:rPr>
                <w:rFonts w:ascii="宋体" w:hAnsi="宋体"/>
              </w:rPr>
            </w:pPr>
            <w:r>
              <w:rPr>
                <w:rFonts w:hint="eastAsia" w:ascii="宋体" w:hAnsi="宋体" w:cs="宋体"/>
              </w:rPr>
              <w:t>交货地点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jc w:val="center"/>
              <w:rPr>
                <w:rFonts w:ascii="宋体" w:hAnsi="宋体"/>
              </w:rPr>
            </w:pPr>
            <w:r>
              <w:rPr>
                <w:rFonts w:hint="eastAsia" w:ascii="宋体" w:hAnsi="宋体" w:cs="宋体"/>
              </w:rPr>
              <w:t>交货</w:t>
            </w:r>
            <w:r>
              <w:rPr>
                <w:rFonts w:ascii="宋体" w:hAnsi="宋体"/>
              </w:rPr>
              <w:t xml:space="preserve"> </w:t>
            </w:r>
            <w:r>
              <w:rPr>
                <w:rFonts w:hint="eastAsia" w:ascii="宋体" w:hAnsi="宋体" w:cs="宋体"/>
              </w:rPr>
              <w:t>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4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8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93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65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4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8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93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65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4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8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93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65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4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8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93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65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27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jc w:val="right"/>
              <w:rPr>
                <w:rFonts w:ascii="宋体" w:hAnsi="宋体"/>
              </w:rPr>
            </w:pPr>
            <w:r>
              <w:rPr>
                <w:rFonts w:hint="eastAsia" w:ascii="宋体" w:hAnsi="宋体"/>
              </w:rPr>
              <w:t>合计：</w:t>
            </w: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jc w:val="right"/>
              <w:rPr>
                <w:rFonts w:hint="eastAsia" w:ascii="宋体" w:hAnsi="宋体"/>
              </w:rPr>
            </w:pPr>
          </w:p>
        </w:tc>
        <w:tc>
          <w:tcPr>
            <w:tcW w:w="8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jc w:val="right"/>
              <w:rPr>
                <w:rFonts w:hint="eastAsia" w:ascii="宋体" w:hAnsi="宋体"/>
              </w:rPr>
            </w:pPr>
          </w:p>
        </w:tc>
        <w:tc>
          <w:tcPr>
            <w:tcW w:w="93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65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r>
    </w:tbl>
    <w:p>
      <w:pPr>
        <w:pageBreakBefore w:val="0"/>
        <w:kinsoku/>
        <w:overflowPunct/>
        <w:topLinePunct w:val="0"/>
        <w:bidi w:val="0"/>
        <w:snapToGrid w:val="0"/>
        <w:spacing w:line="360" w:lineRule="auto"/>
        <w:rPr>
          <w:rFonts w:ascii="宋体" w:hAnsi="宋体"/>
          <w:b/>
          <w:sz w:val="10"/>
          <w:szCs w:val="10"/>
        </w:rPr>
      </w:pPr>
    </w:p>
    <w:p>
      <w:pPr>
        <w:pageBreakBefore w:val="0"/>
        <w:kinsoku/>
        <w:overflowPunct/>
        <w:topLinePunct w:val="0"/>
        <w:bidi w:val="0"/>
        <w:snapToGrid w:val="0"/>
        <w:spacing w:line="360" w:lineRule="auto"/>
        <w:rPr>
          <w:rFonts w:ascii="宋体" w:hAnsi="宋体"/>
          <w:b/>
          <w:sz w:val="24"/>
          <w:szCs w:val="24"/>
        </w:rPr>
      </w:pPr>
    </w:p>
    <w:p>
      <w:pPr>
        <w:pageBreakBefore w:val="0"/>
        <w:kinsoku/>
        <w:overflowPunct/>
        <w:topLinePunct w:val="0"/>
        <w:bidi w:val="0"/>
        <w:snapToGrid w:val="0"/>
        <w:spacing w:line="360" w:lineRule="auto"/>
        <w:rPr>
          <w:rFonts w:ascii="宋体" w:hAnsi="宋体"/>
          <w:b/>
          <w:sz w:val="24"/>
          <w:szCs w:val="24"/>
        </w:rPr>
      </w:pPr>
      <w:r>
        <w:rPr>
          <w:rFonts w:ascii="宋体" w:hAnsi="宋体"/>
          <w:b/>
          <w:sz w:val="24"/>
          <w:szCs w:val="24"/>
        </w:rPr>
        <w:t>2</w:t>
      </w:r>
      <w:r>
        <w:rPr>
          <w:rFonts w:hint="eastAsia" w:ascii="宋体" w:hAnsi="宋体" w:cs="宋体"/>
          <w:b/>
          <w:sz w:val="24"/>
          <w:szCs w:val="24"/>
        </w:rPr>
        <w:t>、合同总价和支付方式</w:t>
      </w:r>
    </w:p>
    <w:p>
      <w:pPr>
        <w:pageBreakBefore w:val="0"/>
        <w:kinsoku/>
        <w:overflowPunct/>
        <w:topLinePunct w:val="0"/>
        <w:bidi w:val="0"/>
        <w:snapToGrid w:val="0"/>
        <w:spacing w:line="360" w:lineRule="auto"/>
        <w:ind w:left="420" w:hanging="420"/>
        <w:rPr>
          <w:rFonts w:ascii="宋体" w:hAnsi="宋体"/>
        </w:rPr>
      </w:pPr>
      <w:r>
        <w:rPr>
          <w:rFonts w:ascii="宋体" w:hAnsi="宋体"/>
        </w:rPr>
        <w:t xml:space="preserve">2.1 </w:t>
      </w:r>
      <w:r>
        <w:rPr>
          <w:rFonts w:hint="eastAsia" w:ascii="宋体" w:hAnsi="宋体" w:cs="宋体"/>
        </w:rPr>
        <w:t>合同总价：总价为（大写）人民币</w:t>
      </w:r>
      <w:r>
        <w:rPr>
          <w:rFonts w:hint="eastAsia" w:ascii="宋体" w:hAnsi="宋体" w:cs="宋体"/>
          <w:u w:val="single"/>
        </w:rPr>
        <w:t>　　</w:t>
      </w:r>
      <w:r>
        <w:rPr>
          <w:rFonts w:ascii="宋体" w:hAnsi="宋体"/>
          <w:u w:val="single"/>
        </w:rPr>
        <w:t xml:space="preserve">              </w:t>
      </w:r>
      <w:r>
        <w:rPr>
          <w:rFonts w:hint="eastAsia" w:ascii="宋体" w:hAnsi="宋体" w:cs="宋体"/>
        </w:rPr>
        <w:t>，即（小写）￥</w:t>
      </w:r>
      <w:r>
        <w:rPr>
          <w:rFonts w:ascii="宋体" w:hAnsi="宋体"/>
          <w:u w:val="single"/>
        </w:rPr>
        <w:t xml:space="preserve">          </w:t>
      </w:r>
      <w:r>
        <w:rPr>
          <w:rFonts w:hint="eastAsia" w:ascii="宋体" w:hAnsi="宋体" w:cs="宋体"/>
        </w:rPr>
        <w:t>元，该合同总金额是货物抵达指定交货地点的货物价格、运输费、装卸费、安装费、调试费、培训费、税费及一切技术和售后服务费用。本合同执行期间合同总金额不变。</w:t>
      </w:r>
    </w:p>
    <w:p>
      <w:pPr>
        <w:pageBreakBefore w:val="0"/>
        <w:kinsoku/>
        <w:overflowPunct/>
        <w:topLinePunct w:val="0"/>
        <w:bidi w:val="0"/>
        <w:snapToGrid/>
        <w:spacing w:line="360" w:lineRule="auto"/>
        <w:ind w:left="0" w:firstLine="0"/>
        <w:jc w:val="left"/>
        <w:rPr>
          <w:rFonts w:hint="eastAsia" w:ascii="宋体" w:hAnsi="宋体" w:cs="宋体"/>
        </w:rPr>
      </w:pPr>
      <w:r>
        <w:rPr>
          <w:rFonts w:ascii="宋体" w:hAnsi="宋体"/>
        </w:rPr>
        <w:t xml:space="preserve">2.2 </w:t>
      </w:r>
      <w:r>
        <w:rPr>
          <w:rFonts w:hint="eastAsia" w:ascii="宋体" w:hAnsi="宋体" w:cs="宋体"/>
        </w:rPr>
        <w:t>支付方式：</w:t>
      </w:r>
      <w:r>
        <w:rPr>
          <w:rFonts w:hint="eastAsia" w:ascii="宋体" w:hAnsi="宋体" w:cs="宋体"/>
          <w:color w:val="000000"/>
          <w:kern w:val="0"/>
          <w:szCs w:val="21"/>
          <w:lang w:val="zh-CN"/>
        </w:rPr>
        <w:t>合同设备到达</w:t>
      </w:r>
      <w:r>
        <w:rPr>
          <w:rFonts w:hint="eastAsia" w:ascii="宋体" w:hAnsi="宋体" w:cs="宋体"/>
          <w:color w:val="000000"/>
          <w:kern w:val="0"/>
          <w:szCs w:val="21"/>
        </w:rPr>
        <w:t>采购</w:t>
      </w:r>
      <w:r>
        <w:rPr>
          <w:rFonts w:hint="eastAsia" w:ascii="宋体" w:hAnsi="宋体" w:cs="宋体"/>
          <w:color w:val="000000"/>
          <w:kern w:val="0"/>
          <w:szCs w:val="21"/>
          <w:lang w:val="zh-CN"/>
        </w:rPr>
        <w:t>人指定地点完成安装、调试、验收、培训并交付使用后，中标人凭：①合同②正式全额发票③验收调试报告（加盖采购人公章）④中标通知书，向采购人申请付款，采购人于6个月内向中标人支付合同总金额的95％，剩余5％待质保期满后一次性无息付清。</w:t>
      </w:r>
    </w:p>
    <w:p>
      <w:pPr>
        <w:pageBreakBefore w:val="0"/>
        <w:kinsoku/>
        <w:overflowPunct/>
        <w:topLinePunct w:val="0"/>
        <w:bidi w:val="0"/>
        <w:snapToGrid w:val="0"/>
        <w:spacing w:line="360" w:lineRule="auto"/>
        <w:ind w:left="420" w:hanging="420"/>
        <w:rPr>
          <w:rFonts w:ascii="宋体" w:hAnsi="宋体"/>
        </w:rPr>
      </w:pPr>
      <w:r>
        <w:rPr>
          <w:rFonts w:hint="eastAsia" w:ascii="宋体" w:hAnsi="宋体" w:cs="宋体"/>
        </w:rPr>
        <w:t>2.3 乙方开户银行：</w:t>
      </w:r>
      <w:r>
        <w:rPr>
          <w:rFonts w:ascii="宋体" w:hAnsi="宋体"/>
          <w:u w:val="single"/>
        </w:rPr>
        <w:t xml:space="preserve">                       </w:t>
      </w:r>
      <w:r>
        <w:rPr>
          <w:rFonts w:ascii="宋体" w:hAnsi="宋体"/>
        </w:rPr>
        <w:t xml:space="preserve">  </w:t>
      </w:r>
      <w:r>
        <w:rPr>
          <w:rFonts w:hint="eastAsia" w:ascii="宋体" w:hAnsi="宋体" w:cs="宋体"/>
        </w:rPr>
        <w:t>；乙方账号</w:t>
      </w:r>
      <w:r>
        <w:rPr>
          <w:rFonts w:ascii="宋体" w:hAnsi="宋体"/>
          <w:u w:val="single"/>
        </w:rPr>
        <w:t xml:space="preserve">              </w:t>
      </w:r>
      <w:r>
        <w:rPr>
          <w:rFonts w:hint="eastAsia" w:ascii="宋体" w:hAnsi="宋体"/>
          <w:u w:val="single"/>
          <w:lang w:val="en-US" w:eastAsia="zh-CN"/>
        </w:rPr>
        <w:t xml:space="preserve">       </w:t>
      </w:r>
      <w:r>
        <w:rPr>
          <w:rFonts w:ascii="宋体" w:hAnsi="宋体"/>
          <w:u w:val="single"/>
        </w:rPr>
        <w:t xml:space="preserve">         </w:t>
      </w:r>
      <w:r>
        <w:rPr>
          <w:rFonts w:ascii="宋体" w:hAnsi="宋体"/>
        </w:rPr>
        <w:t xml:space="preserve"> </w:t>
      </w:r>
      <w:r>
        <w:rPr>
          <w:rFonts w:hint="eastAsia" w:ascii="宋体" w:hAnsi="宋体" w:cs="宋体"/>
        </w:rPr>
        <w:t>。</w:t>
      </w:r>
    </w:p>
    <w:p>
      <w:pPr>
        <w:pageBreakBefore w:val="0"/>
        <w:kinsoku/>
        <w:overflowPunct/>
        <w:topLinePunct w:val="0"/>
        <w:bidi w:val="0"/>
        <w:snapToGrid w:val="0"/>
        <w:spacing w:line="360" w:lineRule="auto"/>
        <w:rPr>
          <w:rFonts w:ascii="宋体" w:hAnsi="宋体"/>
          <w:b/>
          <w:sz w:val="24"/>
          <w:szCs w:val="24"/>
        </w:rPr>
      </w:pPr>
      <w:r>
        <w:rPr>
          <w:rFonts w:ascii="宋体" w:hAnsi="宋体"/>
          <w:b/>
          <w:sz w:val="24"/>
          <w:szCs w:val="24"/>
        </w:rPr>
        <w:t>3</w:t>
      </w:r>
      <w:r>
        <w:rPr>
          <w:rFonts w:hint="eastAsia" w:ascii="宋体" w:hAnsi="宋体" w:cs="宋体"/>
          <w:b/>
          <w:sz w:val="24"/>
          <w:szCs w:val="24"/>
        </w:rPr>
        <w:t>、合同组成</w:t>
      </w:r>
    </w:p>
    <w:p>
      <w:pPr>
        <w:pageBreakBefore w:val="0"/>
        <w:kinsoku/>
        <w:overflowPunct/>
        <w:topLinePunct w:val="0"/>
        <w:bidi w:val="0"/>
        <w:snapToGrid w:val="0"/>
        <w:spacing w:line="360" w:lineRule="auto"/>
        <w:ind w:firstLine="420"/>
        <w:rPr>
          <w:rFonts w:ascii="宋体" w:hAnsi="宋体"/>
        </w:rPr>
      </w:pPr>
      <w:r>
        <w:rPr>
          <w:rFonts w:hint="eastAsia" w:ascii="宋体" w:hAnsi="宋体" w:cs="宋体"/>
        </w:rPr>
        <w:t>详细价格、技术说明及其它有关合同设备的特定信息由合同附件说明。所有附件及本项目的招投标文件、会议纪要、协议等均为本合同不可分割之一部分。</w:t>
      </w:r>
    </w:p>
    <w:p>
      <w:pPr>
        <w:pageBreakBefore w:val="0"/>
        <w:kinsoku/>
        <w:overflowPunct/>
        <w:topLinePunct w:val="0"/>
        <w:bidi w:val="0"/>
        <w:snapToGrid w:val="0"/>
        <w:spacing w:line="360" w:lineRule="auto"/>
        <w:rPr>
          <w:rFonts w:ascii="宋体" w:hAnsi="宋体"/>
          <w:b/>
          <w:sz w:val="24"/>
          <w:szCs w:val="24"/>
        </w:rPr>
      </w:pPr>
      <w:r>
        <w:rPr>
          <w:rFonts w:ascii="宋体" w:hAnsi="宋体"/>
          <w:b/>
          <w:sz w:val="24"/>
          <w:szCs w:val="24"/>
        </w:rPr>
        <w:t>4</w:t>
      </w:r>
      <w:r>
        <w:rPr>
          <w:rFonts w:hint="eastAsia" w:ascii="宋体" w:hAnsi="宋体" w:cs="宋体"/>
          <w:b/>
          <w:sz w:val="24"/>
          <w:szCs w:val="24"/>
        </w:rPr>
        <w:t>、技术要求</w:t>
      </w:r>
    </w:p>
    <w:p>
      <w:pPr>
        <w:pageBreakBefore w:val="0"/>
        <w:kinsoku/>
        <w:overflowPunct/>
        <w:topLinePunct w:val="0"/>
        <w:bidi w:val="0"/>
        <w:snapToGrid w:val="0"/>
        <w:spacing w:line="360" w:lineRule="auto"/>
        <w:ind w:left="420" w:hanging="420"/>
        <w:rPr>
          <w:rFonts w:ascii="宋体" w:hAnsi="宋体"/>
        </w:rPr>
      </w:pPr>
      <w:r>
        <w:rPr>
          <w:rFonts w:ascii="宋体" w:hAnsi="宋体"/>
        </w:rPr>
        <w:t>4.1</w:t>
      </w:r>
      <w:r>
        <w:rPr>
          <w:rFonts w:hint="eastAsia" w:ascii="宋体" w:hAnsi="宋体" w:cs="宋体"/>
        </w:rPr>
        <w:t>乙方所提供设备，必须符合国家有关规范和环保要求及甲方的技术要求。</w:t>
      </w:r>
      <w:r>
        <w:rPr>
          <w:rFonts w:ascii="宋体" w:hAnsi="宋体"/>
        </w:rPr>
        <w:t xml:space="preserve"> </w:t>
      </w:r>
    </w:p>
    <w:p>
      <w:pPr>
        <w:pageBreakBefore w:val="0"/>
        <w:kinsoku/>
        <w:overflowPunct/>
        <w:topLinePunct w:val="0"/>
        <w:bidi w:val="0"/>
        <w:snapToGrid w:val="0"/>
        <w:spacing w:line="360" w:lineRule="auto"/>
        <w:ind w:left="420" w:hanging="420"/>
        <w:rPr>
          <w:rFonts w:ascii="宋体" w:hAnsi="宋体"/>
        </w:rPr>
      </w:pPr>
      <w:r>
        <w:rPr>
          <w:rFonts w:ascii="宋体" w:hAnsi="宋体"/>
        </w:rPr>
        <w:t>4.2</w:t>
      </w:r>
      <w:r>
        <w:rPr>
          <w:rFonts w:hint="eastAsia" w:ascii="宋体" w:hAnsi="宋体" w:cs="宋体"/>
        </w:rPr>
        <w:t>设备必须原厂原装全新设备（不准拆封），质量符合国家现行质量检测标准，并提供产品质检证书合格证书、医疗器械注册证和厂家授权书、进口商品安全质量许可证、海关检验证明等相关资料。</w:t>
      </w:r>
    </w:p>
    <w:p>
      <w:pPr>
        <w:pageBreakBefore w:val="0"/>
        <w:kinsoku/>
        <w:overflowPunct/>
        <w:topLinePunct w:val="0"/>
        <w:bidi w:val="0"/>
        <w:snapToGrid w:val="0"/>
        <w:spacing w:line="360" w:lineRule="auto"/>
        <w:rPr>
          <w:rFonts w:ascii="宋体" w:hAnsi="宋体"/>
          <w:b/>
          <w:sz w:val="24"/>
          <w:szCs w:val="24"/>
        </w:rPr>
      </w:pPr>
      <w:r>
        <w:rPr>
          <w:rFonts w:ascii="宋体" w:hAnsi="宋体"/>
          <w:b/>
          <w:sz w:val="24"/>
          <w:szCs w:val="24"/>
        </w:rPr>
        <w:t>5</w:t>
      </w:r>
      <w:r>
        <w:rPr>
          <w:rFonts w:hint="eastAsia" w:ascii="宋体" w:hAnsi="宋体" w:cs="宋体"/>
          <w:b/>
          <w:sz w:val="24"/>
          <w:szCs w:val="24"/>
        </w:rPr>
        <w:t>、合同设备包装、交货、安装、调试及验收</w:t>
      </w:r>
    </w:p>
    <w:p>
      <w:pPr>
        <w:pageBreakBefore w:val="0"/>
        <w:kinsoku/>
        <w:overflowPunct/>
        <w:topLinePunct w:val="0"/>
        <w:bidi w:val="0"/>
        <w:snapToGrid w:val="0"/>
        <w:spacing w:line="360" w:lineRule="auto"/>
        <w:ind w:left="420" w:hanging="420"/>
        <w:rPr>
          <w:rFonts w:ascii="宋体" w:hAnsi="宋体"/>
        </w:rPr>
      </w:pPr>
      <w:r>
        <w:rPr>
          <w:rFonts w:ascii="宋体" w:hAnsi="宋体"/>
        </w:rPr>
        <w:t xml:space="preserve">5.1 </w:t>
      </w:r>
      <w:r>
        <w:rPr>
          <w:rFonts w:hint="eastAsia" w:ascii="宋体" w:hAnsi="宋体" w:cs="宋体"/>
        </w:rPr>
        <w:t>合同设备的包装：</w:t>
      </w:r>
    </w:p>
    <w:p>
      <w:pPr>
        <w:pageBreakBefore w:val="0"/>
        <w:kinsoku/>
        <w:overflowPunct/>
        <w:topLinePunct w:val="0"/>
        <w:bidi w:val="0"/>
        <w:snapToGrid w:val="0"/>
        <w:spacing w:line="360" w:lineRule="auto"/>
        <w:rPr>
          <w:rFonts w:ascii="宋体" w:hAnsi="宋体"/>
        </w:rPr>
      </w:pPr>
      <w:r>
        <w:rPr>
          <w:rFonts w:hint="eastAsia" w:ascii="宋体" w:hAnsi="宋体" w:cs="宋体"/>
        </w:rPr>
        <w:t>设备的包装均应有良好的防湿、防锈、防潮、防雨、防腐及防碰撞的措施。凡由于包装不良造成的损失和由此产生的费用均由乙方承担。</w:t>
      </w:r>
    </w:p>
    <w:p>
      <w:pPr>
        <w:pageBreakBefore w:val="0"/>
        <w:kinsoku/>
        <w:overflowPunct/>
        <w:topLinePunct w:val="0"/>
        <w:bidi w:val="0"/>
        <w:snapToGrid w:val="0"/>
        <w:spacing w:line="360" w:lineRule="auto"/>
        <w:ind w:left="420" w:hanging="420"/>
        <w:rPr>
          <w:rFonts w:ascii="宋体" w:hAnsi="宋体"/>
        </w:rPr>
      </w:pPr>
      <w:r>
        <w:rPr>
          <w:rFonts w:ascii="宋体" w:hAnsi="宋体"/>
        </w:rPr>
        <w:t xml:space="preserve">5.2 </w:t>
      </w:r>
      <w:r>
        <w:rPr>
          <w:rFonts w:hint="eastAsia" w:ascii="宋体" w:hAnsi="宋体" w:cs="宋体"/>
        </w:rPr>
        <w:t>合同设备的交货：</w:t>
      </w:r>
    </w:p>
    <w:p>
      <w:pPr>
        <w:pageBreakBefore w:val="0"/>
        <w:kinsoku/>
        <w:overflowPunct/>
        <w:topLinePunct w:val="0"/>
        <w:bidi w:val="0"/>
        <w:snapToGrid w:val="0"/>
        <w:spacing w:line="360" w:lineRule="auto"/>
        <w:ind w:left="420" w:hanging="420"/>
        <w:rPr>
          <w:rFonts w:ascii="宋体" w:hAnsi="宋体"/>
          <w:u w:val="single"/>
        </w:rPr>
      </w:pPr>
      <w:r>
        <w:rPr>
          <w:rFonts w:ascii="宋体" w:hAnsi="宋体"/>
        </w:rPr>
        <w:t xml:space="preserve">5.2.1 </w:t>
      </w:r>
      <w:r>
        <w:rPr>
          <w:rFonts w:hint="eastAsia" w:ascii="宋体" w:hAnsi="宋体" w:cs="宋体"/>
        </w:rPr>
        <w:t>乙方交货时间：</w:t>
      </w:r>
      <w:r>
        <w:rPr>
          <w:rFonts w:hint="eastAsia" w:ascii="宋体" w:hAnsi="宋体"/>
        </w:rPr>
        <w:t>合同签订后</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rPr>
        <w:t>天交货。</w:t>
      </w:r>
    </w:p>
    <w:p>
      <w:pPr>
        <w:pageBreakBefore w:val="0"/>
        <w:kinsoku/>
        <w:overflowPunct/>
        <w:topLinePunct w:val="0"/>
        <w:bidi w:val="0"/>
        <w:snapToGrid w:val="0"/>
        <w:spacing w:line="360" w:lineRule="auto"/>
        <w:rPr>
          <w:rFonts w:ascii="宋体" w:hAnsi="宋体"/>
          <w:u w:val="single"/>
        </w:rPr>
      </w:pPr>
      <w:r>
        <w:rPr>
          <w:rFonts w:ascii="宋体" w:hAnsi="宋体"/>
        </w:rPr>
        <w:t xml:space="preserve">5.2.2 </w:t>
      </w:r>
      <w:r>
        <w:rPr>
          <w:rFonts w:hint="eastAsia" w:ascii="宋体" w:hAnsi="宋体" w:cs="宋体"/>
        </w:rPr>
        <w:t>乙方交货地点：汕头大学医学院第一附属医院或用户指定地点。</w:t>
      </w:r>
    </w:p>
    <w:p>
      <w:pPr>
        <w:pageBreakBefore w:val="0"/>
        <w:kinsoku/>
        <w:overflowPunct/>
        <w:topLinePunct w:val="0"/>
        <w:bidi w:val="0"/>
        <w:snapToGrid w:val="0"/>
        <w:spacing w:line="360" w:lineRule="auto"/>
        <w:ind w:left="420" w:hanging="420"/>
        <w:rPr>
          <w:rFonts w:ascii="宋体" w:hAnsi="宋体"/>
        </w:rPr>
      </w:pPr>
      <w:r>
        <w:rPr>
          <w:rFonts w:ascii="宋体" w:hAnsi="宋体"/>
        </w:rPr>
        <w:t xml:space="preserve">5.3 </w:t>
      </w:r>
      <w:r>
        <w:rPr>
          <w:rFonts w:hint="eastAsia" w:ascii="宋体" w:hAnsi="宋体" w:cs="宋体"/>
        </w:rPr>
        <w:t>合同设备的安装调试：</w:t>
      </w:r>
    </w:p>
    <w:p>
      <w:pPr>
        <w:pageBreakBefore w:val="0"/>
        <w:kinsoku/>
        <w:overflowPunct/>
        <w:topLinePunct w:val="0"/>
        <w:bidi w:val="0"/>
        <w:snapToGrid w:val="0"/>
        <w:spacing w:line="360" w:lineRule="auto"/>
        <w:ind w:left="0" w:leftChars="0" w:firstLine="0" w:firstLineChars="0"/>
        <w:rPr>
          <w:rFonts w:hint="eastAsia" w:ascii="宋体" w:hAnsi="宋体" w:cs="宋体"/>
        </w:rPr>
      </w:pPr>
      <w:r>
        <w:rPr>
          <w:rFonts w:ascii="宋体" w:hAnsi="宋体"/>
        </w:rPr>
        <w:t>5.3.1</w:t>
      </w:r>
      <w:r>
        <w:rPr>
          <w:rFonts w:hint="eastAsia" w:ascii="宋体" w:hAnsi="宋体" w:cs="宋体"/>
        </w:rPr>
        <w:t xml:space="preserve"> 乙方负责合同项下的安装调试，一切费用由乙方负责。如果合同设备运输和安装调试过程中因事故造成货物短缺、损坏，乙方应及时安排换装，以保证合同设备安装调试的成功完成。换货的相关费用由乙方承担。</w:t>
      </w:r>
    </w:p>
    <w:p>
      <w:pPr>
        <w:pageBreakBefore w:val="0"/>
        <w:kinsoku/>
        <w:overflowPunct/>
        <w:topLinePunct w:val="0"/>
        <w:bidi w:val="0"/>
        <w:snapToGrid w:val="0"/>
        <w:spacing w:line="360" w:lineRule="auto"/>
        <w:ind w:left="0" w:leftChars="0" w:firstLine="0" w:firstLineChars="0"/>
        <w:rPr>
          <w:rFonts w:hint="eastAsia" w:ascii="宋体" w:hAnsi="宋体" w:eastAsia="宋体" w:cs="宋体"/>
          <w:sz w:val="21"/>
          <w:szCs w:val="21"/>
          <w:highlight w:val="none"/>
        </w:rPr>
      </w:pPr>
      <w:r>
        <w:rPr>
          <w:rFonts w:hint="eastAsia" w:ascii="宋体" w:hAnsi="宋体" w:cs="宋体"/>
        </w:rPr>
        <w:t>5.3.2 乙方安装时须对各安装场地内的其它设备、设施有良好保护措施。</w:t>
      </w:r>
      <w:r>
        <w:rPr>
          <w:rFonts w:hint="eastAsia" w:ascii="宋体" w:hAnsi="宋体" w:eastAsia="宋体" w:cs="宋体"/>
          <w:sz w:val="21"/>
          <w:szCs w:val="21"/>
        </w:rPr>
        <w:t>仪器到货后，由中标单位负责安装调试到最佳状态，并对照招标文件要求，逐一检验仪器各项技术性能是否达到招标文件要求，期间产生的费用由中标方负责。如仪器的各项指标均能达到中标方投标文件要求，视为验收合格；如有部分指标未能达到中标方投标文件要求，视为验收不合格。由供方负责派人负责设备的现场安装和调试，按合同规定的时间交货、安装、调试、验收完毕。在设备的安装</w:t>
      </w:r>
      <w:r>
        <w:rPr>
          <w:rFonts w:hint="eastAsia" w:ascii="宋体" w:hAnsi="宋体" w:eastAsia="宋体" w:cs="宋体"/>
          <w:sz w:val="21"/>
          <w:szCs w:val="21"/>
          <w:highlight w:val="none"/>
        </w:rPr>
        <w:t>、调试、试运行期间</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供方安装调试人员一切费用自理。</w:t>
      </w:r>
    </w:p>
    <w:p>
      <w:pPr>
        <w:keepNext w:val="0"/>
        <w:keepLines w:val="0"/>
        <w:pageBreakBefore w:val="0"/>
        <w:shd w:val="clear" w:color="auto" w:fill="FFFFFF"/>
        <w:kinsoku/>
        <w:wordWrap/>
        <w:overflowPunct/>
        <w:topLinePunct w:val="0"/>
        <w:bidi w:val="0"/>
        <w:adjustRightInd w:val="0"/>
        <w:snapToGrid w:val="0"/>
        <w:spacing w:line="360" w:lineRule="auto"/>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5.4</w:t>
      </w:r>
      <w:r>
        <w:rPr>
          <w:rFonts w:hint="eastAsia" w:ascii="宋体" w:hAnsi="宋体" w:eastAsia="宋体" w:cs="宋体"/>
          <w:sz w:val="21"/>
          <w:szCs w:val="21"/>
          <w:highlight w:val="none"/>
        </w:rPr>
        <w:t>验收标准：按国家相关技术标准或企业标准验收，经检定或校准合格。</w:t>
      </w:r>
    </w:p>
    <w:p>
      <w:pPr>
        <w:keepNext w:val="0"/>
        <w:keepLines w:val="0"/>
        <w:pageBreakBefore w:val="0"/>
        <w:shd w:val="clear" w:color="auto" w:fill="FFFFFF"/>
        <w:kinsoku/>
        <w:wordWrap/>
        <w:overflowPunct/>
        <w:topLinePunct w:val="0"/>
        <w:bidi w:val="0"/>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5</w:t>
      </w:r>
      <w:r>
        <w:rPr>
          <w:rFonts w:hint="eastAsia" w:ascii="宋体" w:hAnsi="宋体" w:cs="宋体"/>
          <w:sz w:val="21"/>
          <w:szCs w:val="21"/>
          <w:highlight w:val="none"/>
          <w:lang w:val="en-US" w:eastAsia="zh-CN"/>
        </w:rPr>
        <w:t>.5</w:t>
      </w:r>
      <w:r>
        <w:rPr>
          <w:rFonts w:hint="eastAsia" w:ascii="宋体" w:hAnsi="宋体" w:eastAsia="宋体" w:cs="宋体"/>
          <w:sz w:val="21"/>
          <w:szCs w:val="21"/>
          <w:highlight w:val="none"/>
        </w:rPr>
        <w:t>验收方式：</w:t>
      </w:r>
    </w:p>
    <w:p>
      <w:pPr>
        <w:keepNext w:val="0"/>
        <w:keepLines w:val="0"/>
        <w:pageBreakBefore w:val="0"/>
        <w:shd w:val="clear" w:color="auto" w:fill="FFFFFF"/>
        <w:kinsoku/>
        <w:wordWrap/>
        <w:overflowPunct/>
        <w:topLinePunct w:val="0"/>
        <w:bidi w:val="0"/>
        <w:adjustRightInd w:val="0"/>
        <w:snapToGrid w:val="0"/>
        <w:spacing w:line="360" w:lineRule="auto"/>
        <w:rPr>
          <w:rFonts w:hint="eastAsia" w:ascii="宋体" w:hAnsi="宋体" w:cs="宋体"/>
          <w:color w:val="000000"/>
          <w:szCs w:val="21"/>
          <w:highlight w:val="none"/>
        </w:rPr>
      </w:pPr>
      <w:r>
        <w:rPr>
          <w:rFonts w:hint="eastAsia" w:ascii="宋体" w:hAnsi="宋体" w:cs="宋体"/>
          <w:sz w:val="21"/>
          <w:szCs w:val="21"/>
          <w:highlight w:val="none"/>
          <w:lang w:val="en-US" w:eastAsia="zh-CN"/>
        </w:rPr>
        <w:t>5.5.1</w:t>
      </w:r>
      <w:r>
        <w:rPr>
          <w:rFonts w:hint="eastAsia" w:ascii="宋体" w:hAnsi="宋体" w:eastAsia="宋体" w:cs="宋体"/>
          <w:sz w:val="21"/>
          <w:szCs w:val="21"/>
          <w:highlight w:val="none"/>
        </w:rPr>
        <w:t>货物为原厂商未启封全新包装，具有出厂合格证，序列号、包装箱号与出厂批号一致，并可追索查阅。所有随设备的附件必须齐全。收货时</w:t>
      </w:r>
      <w:r>
        <w:rPr>
          <w:rFonts w:hint="eastAsia" w:ascii="宋体" w:hAnsi="宋体" w:eastAsia="宋体" w:cs="宋体"/>
          <w:sz w:val="21"/>
          <w:szCs w:val="21"/>
          <w:highlight w:val="none"/>
          <w:lang w:eastAsia="zh-CN"/>
        </w:rPr>
        <w:t>中标人</w:t>
      </w:r>
      <w:r>
        <w:rPr>
          <w:rFonts w:hint="eastAsia" w:ascii="宋体" w:hAnsi="宋体" w:eastAsia="宋体" w:cs="宋体"/>
          <w:sz w:val="21"/>
          <w:szCs w:val="21"/>
          <w:highlight w:val="none"/>
        </w:rPr>
        <w:t>按照采购人的通知，共同开箱检验，要求对全部货物、</w:t>
      </w:r>
      <w:r>
        <w:rPr>
          <w:rFonts w:hint="eastAsia" w:ascii="宋体" w:hAnsi="宋体" w:eastAsia="宋体" w:cs="宋体"/>
          <w:sz w:val="21"/>
          <w:szCs w:val="21"/>
          <w:highlight w:val="none"/>
          <w:lang w:val="en-US" w:eastAsia="zh-CN"/>
        </w:rPr>
        <w:t>品牌、</w:t>
      </w:r>
      <w:r>
        <w:rPr>
          <w:rFonts w:hint="eastAsia" w:ascii="宋体" w:hAnsi="宋体" w:eastAsia="宋体" w:cs="宋体"/>
          <w:sz w:val="21"/>
          <w:szCs w:val="21"/>
          <w:highlight w:val="none"/>
        </w:rPr>
        <w:t>产品、型号、规格、注册证名称</w:t>
      </w:r>
      <w:r>
        <w:rPr>
          <w:rFonts w:hint="eastAsia" w:ascii="宋体" w:hAnsi="宋体" w:cs="宋体"/>
          <w:sz w:val="21"/>
          <w:szCs w:val="21"/>
          <w:highlight w:val="none"/>
          <w:lang w:eastAsia="zh-CN"/>
        </w:rPr>
        <w:t>、</w:t>
      </w:r>
      <w:r>
        <w:rPr>
          <w:rFonts w:hint="eastAsia" w:ascii="宋体" w:hAnsi="宋体" w:cs="宋体"/>
          <w:lang w:val="en-US" w:eastAsia="zh-CN"/>
        </w:rPr>
        <w:t>注册证号、</w:t>
      </w:r>
      <w:r>
        <w:rPr>
          <w:rFonts w:hint="eastAsia" w:ascii="宋体" w:hAnsi="宋体" w:eastAsia="宋体" w:cs="宋体"/>
          <w:sz w:val="21"/>
          <w:szCs w:val="21"/>
          <w:highlight w:val="none"/>
        </w:rPr>
        <w:t>数量、</w:t>
      </w:r>
      <w:r>
        <w:rPr>
          <w:rFonts w:hint="eastAsia" w:ascii="宋体" w:hAnsi="宋体" w:eastAsia="宋体" w:cs="宋体"/>
          <w:sz w:val="21"/>
          <w:szCs w:val="21"/>
          <w:highlight w:val="none"/>
          <w:lang w:val="en-US" w:eastAsia="zh-CN"/>
        </w:rPr>
        <w:t>产地厂家、</w:t>
      </w:r>
      <w:r>
        <w:rPr>
          <w:rFonts w:hint="eastAsia" w:ascii="宋体" w:hAnsi="宋体" w:eastAsia="宋体" w:cs="宋体"/>
          <w:sz w:val="21"/>
          <w:szCs w:val="21"/>
          <w:highlight w:val="none"/>
        </w:rPr>
        <w:t>外型、外观、包装及资料、文件（如装箱单、保修单、随箱介质等）的验收。货物验收完毕，</w:t>
      </w:r>
      <w:r>
        <w:rPr>
          <w:rFonts w:hint="eastAsia" w:ascii="宋体" w:hAnsi="宋体" w:eastAsia="宋体" w:cs="宋体"/>
          <w:sz w:val="21"/>
          <w:szCs w:val="21"/>
          <w:highlight w:val="none"/>
          <w:lang w:eastAsia="zh-CN"/>
        </w:rPr>
        <w:t>中标人</w:t>
      </w:r>
      <w:r>
        <w:rPr>
          <w:rFonts w:hint="eastAsia" w:ascii="宋体" w:hAnsi="宋体" w:eastAsia="宋体" w:cs="宋体"/>
          <w:sz w:val="21"/>
          <w:szCs w:val="21"/>
          <w:highlight w:val="none"/>
        </w:rPr>
        <w:t>向采购人递交货物验收清单，由双方代表签字生效。验收中如发现有质量不合格或型号规格、数量等与送货清单不符、提交的技术文件和资料不完整等情形，</w:t>
      </w:r>
      <w:r>
        <w:rPr>
          <w:rFonts w:hint="eastAsia" w:ascii="宋体" w:hAnsi="宋体" w:eastAsia="宋体" w:cs="宋体"/>
          <w:sz w:val="21"/>
          <w:szCs w:val="21"/>
          <w:highlight w:val="none"/>
          <w:lang w:eastAsia="zh-CN"/>
        </w:rPr>
        <w:t>中标人</w:t>
      </w:r>
      <w:r>
        <w:rPr>
          <w:rFonts w:hint="eastAsia" w:ascii="宋体" w:hAnsi="宋体" w:eastAsia="宋体" w:cs="宋体"/>
          <w:sz w:val="21"/>
          <w:szCs w:val="21"/>
          <w:highlight w:val="none"/>
        </w:rPr>
        <w:t>应免费更换或补齐，并承担因此发生的违约责任。</w:t>
      </w:r>
      <w:r>
        <w:rPr>
          <w:rFonts w:hint="eastAsia" w:ascii="宋体" w:hAnsi="宋体" w:cs="宋体"/>
          <w:color w:val="000000"/>
          <w:szCs w:val="21"/>
          <w:highlight w:val="none"/>
        </w:rPr>
        <w:t>除采购人认可，否则不接受任何形式的降格处理。</w:t>
      </w:r>
    </w:p>
    <w:p>
      <w:pPr>
        <w:keepNext w:val="0"/>
        <w:keepLines w:val="0"/>
        <w:pageBreakBefore w:val="0"/>
        <w:shd w:val="clear" w:color="auto" w:fill="FFFFFF"/>
        <w:kinsoku/>
        <w:wordWrap/>
        <w:overflowPunct/>
        <w:topLinePunct w:val="0"/>
        <w:bidi w:val="0"/>
        <w:adjustRightInd w:val="0"/>
        <w:snapToGrid w:val="0"/>
        <w:spacing w:line="360" w:lineRule="auto"/>
        <w:rPr>
          <w:rFonts w:hint="eastAsia" w:ascii="宋体" w:hAnsi="宋体" w:cs="宋体"/>
          <w:color w:val="000000"/>
          <w:szCs w:val="21"/>
          <w:highlight w:val="none"/>
        </w:rPr>
      </w:pPr>
      <w:r>
        <w:rPr>
          <w:rFonts w:hint="eastAsia" w:ascii="宋体" w:hAnsi="宋体" w:cs="宋体"/>
          <w:color w:val="000000"/>
          <w:szCs w:val="21"/>
          <w:highlight w:val="none"/>
          <w:lang w:val="en-US" w:eastAsia="zh-CN"/>
        </w:rPr>
        <w:t>5.5.2</w:t>
      </w:r>
      <w:r>
        <w:rPr>
          <w:rFonts w:hint="eastAsia" w:ascii="宋体" w:hAnsi="宋体" w:cs="宋体"/>
          <w:color w:val="000000"/>
          <w:szCs w:val="21"/>
          <w:highlight w:val="none"/>
        </w:rPr>
        <w:t>中标人将货物的用户手册、保修手册、有关单证资料及备品备件、随机工具等交付给采购人，使用操作及安全须知等重要资料应附有中文说明。</w:t>
      </w:r>
    </w:p>
    <w:p>
      <w:pPr>
        <w:numPr>
          <w:ilvl w:val="0"/>
          <w:numId w:val="0"/>
        </w:numPr>
        <w:adjustRightInd w:val="0"/>
        <w:snapToGrid w:val="0"/>
        <w:spacing w:line="384" w:lineRule="auto"/>
        <w:rPr>
          <w:rFonts w:hint="eastAsia" w:ascii="宋体" w:hAnsi="宋体" w:cs="宋体"/>
          <w:color w:val="000000"/>
          <w:szCs w:val="21"/>
          <w:highlight w:val="none"/>
        </w:rPr>
      </w:pPr>
      <w:r>
        <w:rPr>
          <w:rFonts w:hint="eastAsia" w:ascii="宋体" w:hAnsi="宋体" w:cs="宋体"/>
          <w:color w:val="000000"/>
          <w:szCs w:val="21"/>
          <w:highlight w:val="none"/>
          <w:lang w:val="en-US" w:eastAsia="zh-CN"/>
        </w:rPr>
        <w:t>5.5.3</w:t>
      </w:r>
      <w:r>
        <w:rPr>
          <w:rFonts w:hint="eastAsia" w:ascii="宋体" w:hAnsi="宋体" w:cs="宋体"/>
          <w:color w:val="000000"/>
          <w:szCs w:val="21"/>
          <w:highlight w:val="none"/>
        </w:rPr>
        <w:t>货物验收所发生的检验费用由中标人负担。</w:t>
      </w:r>
    </w:p>
    <w:p>
      <w:pPr>
        <w:keepNext w:val="0"/>
        <w:keepLines w:val="0"/>
        <w:pageBreakBefore w:val="0"/>
        <w:shd w:val="clear" w:color="auto" w:fill="FFFFFF"/>
        <w:kinsoku/>
        <w:wordWrap/>
        <w:overflowPunct/>
        <w:topLinePunct w:val="0"/>
        <w:bidi w:val="0"/>
        <w:adjustRightInd w:val="0"/>
        <w:snapToGrid w:val="0"/>
        <w:spacing w:line="360" w:lineRule="auto"/>
        <w:rPr>
          <w:rFonts w:hint="eastAsia" w:ascii="宋体" w:hAnsi="宋体" w:cs="宋体"/>
          <w:color w:val="000000"/>
          <w:szCs w:val="21"/>
          <w:highlight w:val="none"/>
          <w:lang w:val="en-US" w:eastAsia="zh-CN"/>
        </w:rPr>
      </w:pPr>
      <w:r>
        <w:rPr>
          <w:rFonts w:hint="eastAsia" w:ascii="宋体" w:hAnsi="宋体" w:cs="宋体"/>
          <w:color w:val="000000"/>
          <w:szCs w:val="21"/>
          <w:highlight w:val="none"/>
          <w:lang w:val="en-US" w:eastAsia="zh-CN"/>
        </w:rPr>
        <w:t>5.5.4</w:t>
      </w:r>
      <w:r>
        <w:rPr>
          <w:rFonts w:hint="eastAsia" w:ascii="宋体" w:hAnsi="宋体" w:cs="宋体"/>
        </w:rPr>
        <w:t>进口产品必须具备省级（或相当于省级）商检部门的检验证明。</w:t>
      </w:r>
    </w:p>
    <w:p>
      <w:pPr>
        <w:keepNext w:val="0"/>
        <w:keepLines w:val="0"/>
        <w:pageBreakBefore w:val="0"/>
        <w:shd w:val="clear" w:color="auto" w:fill="FFFFFF"/>
        <w:kinsoku/>
        <w:wordWrap/>
        <w:overflowPunct/>
        <w:topLinePunct w:val="0"/>
        <w:bidi w:val="0"/>
        <w:adjustRightInd w:val="0"/>
        <w:snapToGrid w:val="0"/>
        <w:spacing w:line="360" w:lineRule="auto"/>
        <w:rPr>
          <w:rFonts w:hint="eastAsia" w:ascii="宋体" w:hAnsi="宋体" w:cs="宋体"/>
          <w:color w:val="000000"/>
          <w:szCs w:val="21"/>
          <w:highlight w:val="none"/>
        </w:rPr>
      </w:pPr>
      <w:r>
        <w:rPr>
          <w:rFonts w:hint="eastAsia" w:ascii="宋体" w:hAnsi="宋体" w:cs="宋体"/>
          <w:color w:val="000000"/>
          <w:szCs w:val="21"/>
          <w:highlight w:val="none"/>
          <w:lang w:val="en-US" w:eastAsia="zh-CN"/>
        </w:rPr>
        <w:t>5.5.5</w:t>
      </w:r>
      <w:r>
        <w:rPr>
          <w:rFonts w:hint="eastAsia" w:ascii="宋体" w:hAnsi="宋体" w:cs="宋体"/>
          <w:color w:val="000000"/>
          <w:szCs w:val="21"/>
          <w:highlight w:val="none"/>
        </w:rPr>
        <w:t>设备到货并经中标人技术人员安装后，采购人有权委托中国有资格的单位对上述设备进行校准或检验，设备校准或检验所需的费用由中标人负担。</w:t>
      </w:r>
    </w:p>
    <w:p>
      <w:pPr>
        <w:keepNext w:val="0"/>
        <w:keepLines w:val="0"/>
        <w:pageBreakBefore w:val="0"/>
        <w:shd w:val="clear" w:color="auto" w:fill="FFFFFF"/>
        <w:kinsoku/>
        <w:wordWrap/>
        <w:overflowPunct/>
        <w:topLinePunct w:val="0"/>
        <w:bidi w:val="0"/>
        <w:adjustRightInd w:val="0"/>
        <w:snapToGrid w:val="0"/>
        <w:spacing w:line="360" w:lineRule="auto"/>
        <w:rPr>
          <w:rFonts w:hint="default" w:eastAsia="楷体_GB2312"/>
          <w:lang w:val="en-US" w:eastAsia="zh-CN"/>
        </w:rPr>
      </w:pPr>
      <w:r>
        <w:rPr>
          <w:rFonts w:hint="eastAsia" w:ascii="宋体" w:hAnsi="宋体" w:cs="宋体"/>
          <w:color w:val="000000"/>
          <w:szCs w:val="21"/>
          <w:highlight w:val="none"/>
          <w:lang w:val="en-US" w:eastAsia="zh-CN"/>
        </w:rPr>
        <w:t>5.6</w:t>
      </w:r>
      <w:r>
        <w:rPr>
          <w:rFonts w:hint="eastAsia" w:ascii="宋体" w:hAnsi="宋体" w:cs="宋体"/>
          <w:color w:val="000000"/>
          <w:szCs w:val="21"/>
          <w:highlight w:val="none"/>
        </w:rPr>
        <w:t>乙方保证合同项下提供的设备不侵犯任何第三方的专利、商标或版权。否则，乙方须承担对第三方的专利或版权的侵权责任并承担因此而发生的所有费用。</w:t>
      </w:r>
    </w:p>
    <w:p>
      <w:pPr>
        <w:pageBreakBefore w:val="0"/>
        <w:kinsoku/>
        <w:overflowPunct/>
        <w:topLinePunct w:val="0"/>
        <w:bidi w:val="0"/>
        <w:snapToGrid w:val="0"/>
        <w:spacing w:line="360" w:lineRule="auto"/>
        <w:rPr>
          <w:rFonts w:ascii="宋体" w:hAnsi="宋体"/>
          <w:b/>
          <w:sz w:val="24"/>
          <w:szCs w:val="24"/>
        </w:rPr>
      </w:pPr>
      <w:r>
        <w:rPr>
          <w:rFonts w:ascii="宋体" w:hAnsi="宋体"/>
          <w:b/>
          <w:sz w:val="24"/>
          <w:szCs w:val="24"/>
        </w:rPr>
        <w:t>6</w:t>
      </w:r>
      <w:r>
        <w:rPr>
          <w:rFonts w:hint="eastAsia" w:ascii="宋体" w:hAnsi="宋体" w:cs="宋体"/>
          <w:b/>
          <w:sz w:val="24"/>
          <w:szCs w:val="24"/>
        </w:rPr>
        <w:t>、质量保证及售后服务</w:t>
      </w:r>
    </w:p>
    <w:p>
      <w:pPr>
        <w:pageBreakBefore w:val="0"/>
        <w:kinsoku/>
        <w:overflowPunct/>
        <w:topLinePunct w:val="0"/>
        <w:bidi w:val="0"/>
        <w:snapToGrid w:val="0"/>
        <w:spacing w:line="360" w:lineRule="auto"/>
        <w:ind w:left="0" w:leftChars="0" w:firstLine="0" w:firstLineChars="0"/>
        <w:rPr>
          <w:rFonts w:ascii="宋体" w:hAnsi="宋体"/>
        </w:rPr>
      </w:pPr>
      <w:r>
        <w:rPr>
          <w:rFonts w:hint="eastAsia" w:ascii="宋体" w:hAnsi="宋体"/>
        </w:rPr>
        <w:t>6.1 设备免费保修：项目整体验收后，提</w:t>
      </w:r>
      <w:r>
        <w:rPr>
          <w:rFonts w:hint="eastAsia" w:ascii="宋体" w:hAnsi="宋体"/>
          <w:color w:val="000000" w:themeColor="text1"/>
          <w14:textFill>
            <w14:solidFill>
              <w14:schemeClr w14:val="tx1"/>
            </w14:solidFill>
          </w14:textFill>
        </w:rPr>
        <w:t>供</w:t>
      </w:r>
      <w:r>
        <w:rPr>
          <w:rFonts w:hint="eastAsia" w:ascii="宋体" w:hAnsi="宋体"/>
          <w:color w:val="000000" w:themeColor="text1"/>
          <w:u w:val="single"/>
          <w:lang w:val="en-US" w:eastAsia="zh-CN"/>
          <w14:textFill>
            <w14:solidFill>
              <w14:schemeClr w14:val="tx1"/>
            </w14:solidFill>
          </w14:textFill>
        </w:rPr>
        <w:t xml:space="preserve">    </w:t>
      </w:r>
      <w:r>
        <w:rPr>
          <w:rFonts w:hint="eastAsia" w:ascii="宋体" w:hAnsi="宋体"/>
          <w:color w:val="000000" w:themeColor="text1"/>
          <w14:textFill>
            <w14:solidFill>
              <w14:schemeClr w14:val="tx1"/>
            </w14:solidFill>
          </w14:textFill>
        </w:rPr>
        <w:t>年的免费质</w:t>
      </w:r>
      <w:r>
        <w:rPr>
          <w:rFonts w:hint="eastAsia" w:ascii="宋体" w:hAnsi="宋体"/>
        </w:rPr>
        <w:t>保期，质保期自双方代表在货物验收报告上签字之日起计算。质保期内乙方负责提供设备的三包（包修、包换、包退）服务，须有可随时上门提供维护、保修、技术支持等服务。</w:t>
      </w:r>
    </w:p>
    <w:p>
      <w:pPr>
        <w:pageBreakBefore w:val="0"/>
        <w:kinsoku/>
        <w:overflowPunct/>
        <w:topLinePunct w:val="0"/>
        <w:bidi w:val="0"/>
        <w:snapToGrid w:val="0"/>
        <w:spacing w:line="360" w:lineRule="auto"/>
        <w:ind w:left="0" w:leftChars="0" w:firstLine="0" w:firstLineChars="0"/>
        <w:rPr>
          <w:rFonts w:ascii="宋体" w:hAnsi="宋体"/>
        </w:rPr>
      </w:pPr>
      <w:r>
        <w:rPr>
          <w:rFonts w:hint="eastAsia" w:ascii="宋体" w:hAnsi="宋体"/>
        </w:rPr>
        <w:t>6.2 从验收合格之日起一个月内，甲方所购设备各部件发生非人为损坏，乙方应给予无条件更换。从验收合格之日起一年内，如同一设备一个月内连续2次出现同一问题，乙方必须无条件更换该设备。</w:t>
      </w:r>
    </w:p>
    <w:p>
      <w:pPr>
        <w:pageBreakBefore w:val="0"/>
        <w:kinsoku/>
        <w:overflowPunct/>
        <w:topLinePunct w:val="0"/>
        <w:bidi w:val="0"/>
        <w:snapToGrid w:val="0"/>
        <w:spacing w:line="360" w:lineRule="auto"/>
        <w:ind w:left="0" w:leftChars="0" w:firstLine="0" w:firstLineChars="0"/>
        <w:rPr>
          <w:rFonts w:ascii="宋体" w:hAnsi="宋体"/>
        </w:rPr>
      </w:pPr>
      <w:r>
        <w:rPr>
          <w:rFonts w:hint="eastAsia" w:ascii="宋体" w:hAnsi="宋体"/>
        </w:rPr>
        <w:t>6.3 质保期内货物各部件发生非人为故障的，乙方应免费上门更换同种品牌规格型号的新部件；货物发生人为故障的，乙方应上门更换同种品牌规格型号的新部件，只收零配件成本，不得加收其它任何费用。</w:t>
      </w:r>
    </w:p>
    <w:p>
      <w:pPr>
        <w:pageBreakBefore w:val="0"/>
        <w:kinsoku/>
        <w:overflowPunct/>
        <w:topLinePunct w:val="0"/>
        <w:bidi w:val="0"/>
        <w:snapToGrid w:val="0"/>
        <w:spacing w:line="360" w:lineRule="auto"/>
        <w:ind w:left="0" w:leftChars="0" w:firstLine="0" w:firstLineChars="0"/>
        <w:rPr>
          <w:rFonts w:ascii="宋体" w:hAnsi="宋体"/>
        </w:rPr>
      </w:pPr>
      <w:r>
        <w:rPr>
          <w:rFonts w:hint="eastAsia" w:ascii="宋体" w:hAnsi="宋体"/>
        </w:rPr>
        <w:t xml:space="preserve">6.4 </w:t>
      </w:r>
      <w:r>
        <w:rPr>
          <w:rFonts w:hint="eastAsia" w:ascii="宋体" w:hAnsi="宋体" w:eastAsia="宋体" w:cs="宋体"/>
          <w:sz w:val="21"/>
          <w:szCs w:val="21"/>
        </w:rPr>
        <w:t>提供24小时专线技术咨询服务，若电话、微信咨询无法解决故障，则5个工作日内现场解决，重特大故障二周内现场解决。</w:t>
      </w:r>
      <w:r>
        <w:rPr>
          <w:rFonts w:hint="eastAsia" w:ascii="宋体" w:hAnsi="宋体"/>
        </w:rPr>
        <w:t>无法修复的，需提供同等规格的产品代用，直至故障设备修复，乙方负责所有因设备质量问题而产生的费用。</w:t>
      </w:r>
    </w:p>
    <w:p>
      <w:pPr>
        <w:pageBreakBefore w:val="0"/>
        <w:kinsoku/>
        <w:overflowPunct/>
        <w:topLinePunct w:val="0"/>
        <w:bidi w:val="0"/>
        <w:snapToGrid w:val="0"/>
        <w:spacing w:line="360" w:lineRule="auto"/>
        <w:ind w:left="0" w:leftChars="0" w:firstLine="0" w:firstLineChars="0"/>
        <w:rPr>
          <w:rFonts w:ascii="宋体" w:hAnsi="宋体"/>
        </w:rPr>
      </w:pPr>
      <w:r>
        <w:rPr>
          <w:rFonts w:hint="eastAsia" w:ascii="宋体" w:hAnsi="宋体"/>
        </w:rPr>
        <w:t>6.5 在质保期届满后，乙方应对设备实行终身维修，提供长期上门维修服务，服务费不高于同期市场价。甲方如需修理设备部件，乙方应在收到需修理部件后半个月内修复。并在修复期间，乙方应提供同型号或类似的设备给甲方使用，以避免甲方因设备部件损坏而不能正常运作。</w:t>
      </w:r>
    </w:p>
    <w:p>
      <w:pPr>
        <w:keepNext w:val="0"/>
        <w:keepLines w:val="0"/>
        <w:pageBreakBefore w:val="0"/>
        <w:kinsoku/>
        <w:wordWrap/>
        <w:overflowPunct/>
        <w:topLinePunct w:val="0"/>
        <w:bidi w:val="0"/>
        <w:adjustRightInd w:val="0"/>
        <w:snapToGrid w:val="0"/>
        <w:spacing w:line="360" w:lineRule="auto"/>
        <w:rPr>
          <w:rFonts w:hint="eastAsia" w:ascii="宋体" w:hAnsi="宋体" w:eastAsia="宋体" w:cs="宋体"/>
          <w:sz w:val="21"/>
          <w:szCs w:val="21"/>
          <w:lang w:val="zh-CN"/>
        </w:rPr>
      </w:pPr>
      <w:r>
        <w:rPr>
          <w:rFonts w:ascii="宋体" w:hAnsi="宋体"/>
        </w:rPr>
        <w:t>6.</w:t>
      </w:r>
      <w:r>
        <w:rPr>
          <w:rFonts w:hint="eastAsia" w:ascii="宋体" w:hAnsi="宋体"/>
        </w:rPr>
        <w:t>6</w:t>
      </w:r>
      <w:r>
        <w:rPr>
          <w:rFonts w:ascii="宋体" w:hAnsi="宋体"/>
        </w:rPr>
        <w:t xml:space="preserve"> </w:t>
      </w:r>
      <w:r>
        <w:rPr>
          <w:rFonts w:hint="eastAsia" w:ascii="宋体" w:hAnsi="宋体" w:cs="宋体"/>
        </w:rPr>
        <w:t>乙方为甲方提供操作及维护培训，主要内容为设备的基本结构、性能、主要部件的构造及原理，日常使用操作、保养与管理，常见故障的排除，紧急情况的处理等，培训地点主要在设备安装现场或按甲乙双方协商安排。</w:t>
      </w:r>
    </w:p>
    <w:p>
      <w:pPr>
        <w:keepNext w:val="0"/>
        <w:keepLines w:val="0"/>
        <w:pageBreakBefore w:val="0"/>
        <w:kinsoku/>
        <w:wordWrap/>
        <w:overflowPunct/>
        <w:topLinePunct w:val="0"/>
        <w:bidi w:val="0"/>
        <w:adjustRightInd w:val="0"/>
        <w:snapToGrid w:val="0"/>
        <w:spacing w:line="360" w:lineRule="auto"/>
        <w:rPr>
          <w:rFonts w:hint="eastAsia" w:ascii="宋体" w:hAnsi="宋体" w:eastAsia="宋体" w:cs="宋体"/>
          <w:sz w:val="21"/>
          <w:szCs w:val="21"/>
          <w:lang w:val="zh-CN"/>
        </w:rPr>
      </w:pPr>
      <w:r>
        <w:rPr>
          <w:rFonts w:hint="eastAsia" w:ascii="宋体" w:hAnsi="宋体" w:cs="宋体"/>
          <w:sz w:val="21"/>
          <w:szCs w:val="21"/>
          <w:lang w:val="en-US" w:eastAsia="zh-CN"/>
        </w:rPr>
        <w:t>6.</w:t>
      </w:r>
      <w:r>
        <w:rPr>
          <w:rFonts w:hint="eastAsia" w:ascii="宋体" w:hAnsi="宋体" w:eastAsia="宋体" w:cs="宋体"/>
          <w:sz w:val="21"/>
          <w:szCs w:val="21"/>
          <w:lang w:val="en-US" w:eastAsia="zh-CN"/>
        </w:rPr>
        <w:t>7</w:t>
      </w:r>
      <w:r>
        <w:rPr>
          <w:rFonts w:hint="eastAsia" w:ascii="宋体" w:hAnsi="宋体" w:eastAsia="宋体" w:cs="宋体"/>
          <w:sz w:val="21"/>
          <w:szCs w:val="21"/>
          <w:lang w:val="zh-CN"/>
        </w:rPr>
        <w:t>如该设备需要联接相关信息系统，中标人必须协调设备厂家配合信息系统提供方，联接调试好信息系统，并负责支付相关费用。</w:t>
      </w:r>
    </w:p>
    <w:p>
      <w:pPr>
        <w:pStyle w:val="2"/>
      </w:pPr>
    </w:p>
    <w:p>
      <w:pPr>
        <w:pageBreakBefore w:val="0"/>
        <w:kinsoku/>
        <w:overflowPunct/>
        <w:topLinePunct w:val="0"/>
        <w:bidi w:val="0"/>
        <w:snapToGrid w:val="0"/>
        <w:spacing w:line="360" w:lineRule="auto"/>
        <w:rPr>
          <w:rFonts w:ascii="宋体" w:hAnsi="宋体"/>
          <w:b/>
          <w:sz w:val="24"/>
          <w:szCs w:val="24"/>
        </w:rPr>
      </w:pPr>
      <w:r>
        <w:rPr>
          <w:rFonts w:ascii="宋体" w:hAnsi="宋体"/>
          <w:b/>
          <w:sz w:val="24"/>
          <w:szCs w:val="24"/>
        </w:rPr>
        <w:t>7</w:t>
      </w:r>
      <w:r>
        <w:rPr>
          <w:rFonts w:hint="eastAsia" w:ascii="宋体" w:hAnsi="宋体" w:cs="宋体"/>
          <w:b/>
          <w:sz w:val="24"/>
          <w:szCs w:val="24"/>
        </w:rPr>
        <w:t>、技术服务</w:t>
      </w:r>
    </w:p>
    <w:p>
      <w:pPr>
        <w:pageBreakBefore w:val="0"/>
        <w:kinsoku/>
        <w:overflowPunct/>
        <w:topLinePunct w:val="0"/>
        <w:bidi w:val="0"/>
        <w:snapToGrid w:val="0"/>
        <w:spacing w:line="360" w:lineRule="auto"/>
        <w:ind w:left="420" w:hanging="420"/>
        <w:rPr>
          <w:rFonts w:ascii="宋体" w:hAnsi="宋体"/>
        </w:rPr>
      </w:pPr>
      <w:r>
        <w:rPr>
          <w:rFonts w:ascii="宋体" w:hAnsi="宋体"/>
        </w:rPr>
        <w:t xml:space="preserve">7.1 </w:t>
      </w:r>
      <w:r>
        <w:rPr>
          <w:rFonts w:hint="eastAsia" w:ascii="宋体" w:hAnsi="宋体" w:cs="宋体"/>
        </w:rPr>
        <w:t>乙方应派员到甲方指定地点配合工作。</w:t>
      </w:r>
    </w:p>
    <w:p>
      <w:pPr>
        <w:pageBreakBefore w:val="0"/>
        <w:kinsoku/>
        <w:overflowPunct/>
        <w:topLinePunct w:val="0"/>
        <w:bidi w:val="0"/>
        <w:snapToGrid w:val="0"/>
        <w:spacing w:line="360" w:lineRule="auto"/>
        <w:ind w:left="0" w:leftChars="0" w:firstLine="0" w:firstLineChars="0"/>
        <w:rPr>
          <w:rFonts w:ascii="宋体" w:hAnsi="宋体"/>
        </w:rPr>
      </w:pPr>
      <w:r>
        <w:rPr>
          <w:rFonts w:ascii="宋体" w:hAnsi="宋体"/>
        </w:rPr>
        <w:t xml:space="preserve">7.2 </w:t>
      </w:r>
      <w:r>
        <w:rPr>
          <w:rFonts w:hint="eastAsia" w:ascii="宋体" w:hAnsi="宋体" w:cs="宋体"/>
        </w:rPr>
        <w:t>乙方按甲方提供的合同执行进度计划，再配合甲方及有关单位，以此做好合同执行进度上的配合工作。</w:t>
      </w:r>
    </w:p>
    <w:p>
      <w:pPr>
        <w:pageBreakBefore w:val="0"/>
        <w:kinsoku/>
        <w:overflowPunct/>
        <w:topLinePunct w:val="0"/>
        <w:bidi w:val="0"/>
        <w:snapToGrid w:val="0"/>
        <w:spacing w:line="360" w:lineRule="auto"/>
        <w:rPr>
          <w:rFonts w:ascii="宋体" w:hAnsi="宋体"/>
          <w:b/>
          <w:sz w:val="24"/>
          <w:szCs w:val="24"/>
        </w:rPr>
      </w:pPr>
      <w:r>
        <w:rPr>
          <w:rFonts w:ascii="宋体" w:hAnsi="宋体"/>
          <w:b/>
          <w:sz w:val="24"/>
          <w:szCs w:val="24"/>
        </w:rPr>
        <w:t>8</w:t>
      </w:r>
      <w:r>
        <w:rPr>
          <w:rFonts w:hint="eastAsia" w:ascii="宋体" w:hAnsi="宋体" w:cs="宋体"/>
          <w:b/>
          <w:sz w:val="24"/>
          <w:szCs w:val="24"/>
        </w:rPr>
        <w:t>、不可抗力</w:t>
      </w:r>
    </w:p>
    <w:p>
      <w:pPr>
        <w:pageBreakBefore w:val="0"/>
        <w:kinsoku/>
        <w:overflowPunct/>
        <w:topLinePunct w:val="0"/>
        <w:bidi w:val="0"/>
        <w:snapToGrid w:val="0"/>
        <w:spacing w:line="360" w:lineRule="auto"/>
        <w:ind w:left="420" w:hanging="420"/>
        <w:rPr>
          <w:rFonts w:ascii="宋体" w:hAnsi="宋体"/>
        </w:rPr>
      </w:pPr>
      <w:r>
        <w:rPr>
          <w:rFonts w:ascii="宋体" w:hAnsi="宋体"/>
        </w:rPr>
        <w:t xml:space="preserve">8.1 </w:t>
      </w:r>
      <w:r>
        <w:rPr>
          <w:rFonts w:hint="eastAsia" w:ascii="宋体" w:hAnsi="宋体" w:cs="宋体"/>
        </w:rPr>
        <w:t>不可抗力指战争、严重火灾、洪水、台风、地震等或其它双方认定的不可抗力事件。</w:t>
      </w:r>
    </w:p>
    <w:p>
      <w:pPr>
        <w:pageBreakBefore w:val="0"/>
        <w:kinsoku/>
        <w:overflowPunct/>
        <w:topLinePunct w:val="0"/>
        <w:bidi w:val="0"/>
        <w:snapToGrid w:val="0"/>
        <w:spacing w:line="360" w:lineRule="auto"/>
        <w:ind w:left="0" w:leftChars="0" w:firstLine="0" w:firstLineChars="0"/>
        <w:rPr>
          <w:rFonts w:ascii="宋体" w:hAnsi="宋体"/>
        </w:rPr>
      </w:pPr>
      <w:r>
        <w:rPr>
          <w:rFonts w:ascii="宋体" w:hAnsi="宋体"/>
        </w:rPr>
        <w:t xml:space="preserve">8.2 </w:t>
      </w:r>
      <w:r>
        <w:rPr>
          <w:rFonts w:hint="eastAsia" w:ascii="宋体" w:hAnsi="宋体" w:cs="宋体"/>
        </w:rPr>
        <w:t>签约双方中任何一方由于不可抗力影响合同执行时，发生不可抗力一方应尽快将事故通知另一方。</w:t>
      </w:r>
      <w:r>
        <w:rPr>
          <w:rFonts w:ascii="宋体" w:hAnsi="宋体"/>
        </w:rPr>
        <w:t xml:space="preserve"> </w:t>
      </w:r>
      <w:r>
        <w:rPr>
          <w:rFonts w:hint="eastAsia" w:ascii="宋体" w:hAnsi="宋体" w:cs="宋体"/>
        </w:rPr>
        <w:t>在此情况下，乙方仍然有责任采取必要的措施加速供货，双方应通过友好协商尽快解决本合同的执行问题。</w:t>
      </w:r>
    </w:p>
    <w:p>
      <w:pPr>
        <w:pageBreakBefore w:val="0"/>
        <w:kinsoku/>
        <w:overflowPunct/>
        <w:topLinePunct w:val="0"/>
        <w:bidi w:val="0"/>
        <w:snapToGrid w:val="0"/>
        <w:spacing w:line="360" w:lineRule="auto"/>
        <w:rPr>
          <w:rFonts w:ascii="宋体" w:hAnsi="宋体"/>
          <w:b/>
          <w:sz w:val="24"/>
          <w:szCs w:val="24"/>
        </w:rPr>
      </w:pPr>
      <w:r>
        <w:rPr>
          <w:rFonts w:ascii="宋体" w:hAnsi="宋体"/>
          <w:b/>
          <w:sz w:val="24"/>
          <w:szCs w:val="24"/>
        </w:rPr>
        <w:t>9</w:t>
      </w:r>
      <w:r>
        <w:rPr>
          <w:rFonts w:hint="eastAsia" w:ascii="宋体" w:hAnsi="宋体" w:cs="宋体"/>
          <w:b/>
          <w:sz w:val="24"/>
          <w:szCs w:val="24"/>
        </w:rPr>
        <w:t>、索赔</w:t>
      </w:r>
    </w:p>
    <w:p>
      <w:pPr>
        <w:pageBreakBefore w:val="0"/>
        <w:kinsoku/>
        <w:overflowPunct/>
        <w:topLinePunct w:val="0"/>
        <w:bidi w:val="0"/>
        <w:snapToGrid w:val="0"/>
        <w:spacing w:line="360" w:lineRule="auto"/>
        <w:ind w:left="420" w:hanging="420"/>
        <w:rPr>
          <w:rFonts w:ascii="宋体" w:hAnsi="宋体"/>
        </w:rPr>
      </w:pPr>
      <w:r>
        <w:rPr>
          <w:rFonts w:ascii="宋体" w:hAnsi="宋体"/>
        </w:rPr>
        <w:t xml:space="preserve">9.1 </w:t>
      </w:r>
      <w:r>
        <w:rPr>
          <w:rFonts w:hint="eastAsia" w:ascii="宋体" w:hAnsi="宋体" w:cs="宋体"/>
        </w:rPr>
        <w:t>如有异议，甲方有权根据有关政府部门的检验结果向乙方提出索赔。</w:t>
      </w:r>
    </w:p>
    <w:p>
      <w:pPr>
        <w:pageBreakBefore w:val="0"/>
        <w:kinsoku/>
        <w:overflowPunct/>
        <w:topLinePunct w:val="0"/>
        <w:bidi w:val="0"/>
        <w:snapToGrid w:val="0"/>
        <w:spacing w:line="360" w:lineRule="auto"/>
        <w:ind w:left="0" w:leftChars="0" w:firstLine="0" w:firstLineChars="0"/>
        <w:rPr>
          <w:rFonts w:ascii="宋体" w:hAnsi="宋体"/>
        </w:rPr>
      </w:pPr>
      <w:r>
        <w:rPr>
          <w:rFonts w:ascii="宋体" w:hAnsi="宋体"/>
        </w:rPr>
        <w:t xml:space="preserve">9.2 </w:t>
      </w:r>
      <w:r>
        <w:rPr>
          <w:rFonts w:hint="eastAsia" w:ascii="宋体" w:hAnsi="宋体" w:cs="宋体"/>
        </w:rPr>
        <w:t>在合同执行期间，如果乙方对甲方提出的索赔和差异负有责任，乙方应按照甲方同意的下列一种或多种方式解决索赔事宜：</w:t>
      </w:r>
    </w:p>
    <w:p>
      <w:pPr>
        <w:pageBreakBefore w:val="0"/>
        <w:kinsoku/>
        <w:overflowPunct/>
        <w:topLinePunct w:val="0"/>
        <w:bidi w:val="0"/>
        <w:snapToGrid w:val="0"/>
        <w:spacing w:line="360" w:lineRule="auto"/>
        <w:rPr>
          <w:rFonts w:ascii="宋体" w:hAnsi="宋体"/>
        </w:rPr>
      </w:pPr>
      <w:r>
        <w:rPr>
          <w:rFonts w:hint="eastAsia" w:ascii="宋体" w:hAnsi="宋体"/>
          <w:lang w:val="en-US" w:eastAsia="zh-CN"/>
        </w:rPr>
        <w:t>9.2.1</w:t>
      </w:r>
      <w:r>
        <w:rPr>
          <w:rFonts w:hint="eastAsia" w:ascii="宋体" w:hAnsi="宋体" w:cs="宋体"/>
        </w:rPr>
        <w:t>乙方同意退货，并按合同规定的同种货币将货款退还给甲方，并承担由此发生的一切损失和费用。</w:t>
      </w:r>
    </w:p>
    <w:p>
      <w:pPr>
        <w:pageBreakBefore w:val="0"/>
        <w:kinsoku/>
        <w:overflowPunct/>
        <w:topLinePunct w:val="0"/>
        <w:bidi w:val="0"/>
        <w:snapToGrid w:val="0"/>
        <w:spacing w:line="360" w:lineRule="auto"/>
        <w:rPr>
          <w:rFonts w:ascii="宋体" w:hAnsi="宋体"/>
        </w:rPr>
      </w:pPr>
      <w:r>
        <w:rPr>
          <w:rFonts w:hint="eastAsia" w:ascii="宋体" w:hAnsi="宋体"/>
          <w:lang w:val="en-US" w:eastAsia="zh-CN"/>
        </w:rPr>
        <w:t>9.2.2</w:t>
      </w:r>
      <w:r>
        <w:rPr>
          <w:rFonts w:hint="eastAsia" w:ascii="宋体" w:hAnsi="宋体" w:cs="宋体"/>
        </w:rPr>
        <w:t>根据货物低劣程度、损坏程度以及甲方所遭受损失的数额甲乙双方商定降低货物的价格。</w:t>
      </w:r>
    </w:p>
    <w:p>
      <w:pPr>
        <w:pageBreakBefore w:val="0"/>
        <w:kinsoku/>
        <w:overflowPunct/>
        <w:topLinePunct w:val="0"/>
        <w:bidi w:val="0"/>
        <w:snapToGrid w:val="0"/>
        <w:spacing w:line="360" w:lineRule="auto"/>
        <w:rPr>
          <w:rFonts w:ascii="宋体" w:hAnsi="宋体"/>
        </w:rPr>
      </w:pPr>
      <w:r>
        <w:rPr>
          <w:rFonts w:hint="eastAsia" w:ascii="宋体" w:hAnsi="宋体" w:cs="宋体"/>
          <w:lang w:val="en-US" w:eastAsia="zh-CN"/>
        </w:rPr>
        <w:t>9.2.3</w:t>
      </w:r>
      <w:r>
        <w:rPr>
          <w:rFonts w:hint="eastAsia" w:ascii="宋体" w:hAnsi="宋体" w:cs="宋体"/>
        </w:rPr>
        <w:t>用符合规格、质量和性能要求的新零件、部件或货物来更换有缺陷的部分或修补缺陷的部分，乙方应承担一切费用和风险并负有甲方所发生的一切直接费用。同时，相应延长质量保证期。</w:t>
      </w:r>
    </w:p>
    <w:p>
      <w:pPr>
        <w:pageBreakBefore w:val="0"/>
        <w:kinsoku/>
        <w:overflowPunct/>
        <w:topLinePunct w:val="0"/>
        <w:bidi w:val="0"/>
        <w:snapToGrid w:val="0"/>
        <w:spacing w:line="360" w:lineRule="auto"/>
        <w:ind w:left="0" w:leftChars="0" w:firstLine="0" w:firstLineChars="0"/>
        <w:rPr>
          <w:rFonts w:ascii="宋体" w:hAnsi="宋体"/>
        </w:rPr>
      </w:pPr>
      <w:r>
        <w:rPr>
          <w:rFonts w:ascii="宋体" w:hAnsi="宋体"/>
        </w:rPr>
        <w:t>9.</w:t>
      </w:r>
      <w:r>
        <w:rPr>
          <w:rFonts w:hint="eastAsia" w:ascii="宋体" w:hAnsi="宋体"/>
          <w:lang w:val="en-US" w:eastAsia="zh-CN"/>
        </w:rPr>
        <w:t>2.4</w:t>
      </w:r>
      <w:r>
        <w:rPr>
          <w:rFonts w:ascii="宋体" w:hAnsi="宋体"/>
        </w:rPr>
        <w:t xml:space="preserve"> </w:t>
      </w:r>
      <w:r>
        <w:rPr>
          <w:rFonts w:hint="eastAsia" w:ascii="宋体" w:hAnsi="宋体" w:cs="宋体"/>
        </w:rPr>
        <w:t>如果在甲方发出索赔通知后</w:t>
      </w:r>
      <w:r>
        <w:rPr>
          <w:rFonts w:ascii="宋体" w:hAnsi="宋体"/>
        </w:rPr>
        <w:t>30</w:t>
      </w:r>
      <w:r>
        <w:rPr>
          <w:rFonts w:hint="eastAsia" w:ascii="宋体" w:hAnsi="宋体" w:cs="宋体"/>
        </w:rPr>
        <w:t>天内，乙方未作答复，上述索赔应视为已被乙方接受。甲方将从合同款项中扣回索赔金额。如果这些金额不足以补偿索赔金额，甲方有权向乙方提出不足部分的补偿。</w:t>
      </w:r>
    </w:p>
    <w:p>
      <w:pPr>
        <w:pageBreakBefore w:val="0"/>
        <w:kinsoku/>
        <w:overflowPunct/>
        <w:topLinePunct w:val="0"/>
        <w:bidi w:val="0"/>
        <w:snapToGrid w:val="0"/>
        <w:spacing w:line="360" w:lineRule="auto"/>
        <w:rPr>
          <w:rFonts w:ascii="宋体" w:hAnsi="宋体"/>
          <w:b/>
          <w:sz w:val="24"/>
          <w:szCs w:val="24"/>
        </w:rPr>
      </w:pPr>
      <w:r>
        <w:rPr>
          <w:rFonts w:ascii="宋体" w:hAnsi="宋体"/>
          <w:b/>
          <w:sz w:val="24"/>
          <w:szCs w:val="24"/>
        </w:rPr>
        <w:t>10</w:t>
      </w:r>
      <w:r>
        <w:rPr>
          <w:rFonts w:hint="eastAsia" w:ascii="宋体" w:hAnsi="宋体" w:cs="宋体"/>
          <w:b/>
          <w:sz w:val="24"/>
          <w:szCs w:val="24"/>
        </w:rPr>
        <w:t>、违约与处罚</w:t>
      </w:r>
    </w:p>
    <w:p>
      <w:pPr>
        <w:pageBreakBefore w:val="0"/>
        <w:kinsoku/>
        <w:overflowPunct/>
        <w:topLinePunct w:val="0"/>
        <w:bidi w:val="0"/>
        <w:snapToGrid w:val="0"/>
        <w:spacing w:line="360" w:lineRule="auto"/>
        <w:ind w:left="5" w:leftChars="0" w:hanging="5" w:firstLineChars="0"/>
        <w:rPr>
          <w:rFonts w:ascii="宋体" w:hAnsi="宋体"/>
        </w:rPr>
      </w:pPr>
      <w:r>
        <w:rPr>
          <w:rFonts w:ascii="宋体" w:hAnsi="宋体"/>
        </w:rPr>
        <w:t xml:space="preserve">10.1 </w:t>
      </w:r>
      <w:r>
        <w:rPr>
          <w:rFonts w:hint="eastAsia" w:ascii="宋体" w:hAnsi="宋体" w:cs="宋体"/>
        </w:rPr>
        <w:t>甲方应依合同规定时间内，向乙方支付货款，每拖延一天乙方可向甲方加收合同金额的</w:t>
      </w:r>
      <w:r>
        <w:rPr>
          <w:rFonts w:ascii="宋体" w:hAnsi="宋体"/>
          <w:shd w:val="clear" w:color="000000" w:fill="FFFFFF"/>
        </w:rPr>
        <w:t>3‰</w:t>
      </w:r>
      <w:r>
        <w:rPr>
          <w:rFonts w:hint="eastAsia" w:ascii="宋体" w:hAnsi="宋体" w:cs="宋体"/>
        </w:rPr>
        <w:t>的违约金。</w:t>
      </w:r>
    </w:p>
    <w:p>
      <w:pPr>
        <w:pageBreakBefore w:val="0"/>
        <w:kinsoku/>
        <w:overflowPunct/>
        <w:topLinePunct w:val="0"/>
        <w:bidi w:val="0"/>
        <w:snapToGrid w:val="0"/>
        <w:spacing w:line="360" w:lineRule="auto"/>
        <w:ind w:left="420" w:hanging="420"/>
        <w:rPr>
          <w:rFonts w:ascii="宋体" w:hAnsi="宋体"/>
        </w:rPr>
      </w:pPr>
      <w:r>
        <w:rPr>
          <w:rFonts w:ascii="宋体" w:hAnsi="宋体"/>
        </w:rPr>
        <w:t xml:space="preserve">10.2 </w:t>
      </w:r>
      <w:r>
        <w:rPr>
          <w:rFonts w:hint="eastAsia" w:ascii="宋体" w:hAnsi="宋体" w:cs="宋体"/>
        </w:rPr>
        <w:t>乙方未能按时交货，每拖延一天，须向甲方支付合同金额的</w:t>
      </w:r>
      <w:r>
        <w:rPr>
          <w:rFonts w:ascii="宋体" w:hAnsi="宋体"/>
          <w:shd w:val="clear" w:color="000000" w:fill="FFFFFF"/>
        </w:rPr>
        <w:t>3‰</w:t>
      </w:r>
      <w:r>
        <w:rPr>
          <w:rFonts w:hint="eastAsia" w:ascii="宋体" w:hAnsi="宋体" w:cs="宋体"/>
        </w:rPr>
        <w:t>的违约金。</w:t>
      </w:r>
    </w:p>
    <w:p>
      <w:pPr>
        <w:pageBreakBefore w:val="0"/>
        <w:kinsoku/>
        <w:overflowPunct/>
        <w:topLinePunct w:val="0"/>
        <w:bidi w:val="0"/>
        <w:snapToGrid w:val="0"/>
        <w:spacing w:line="360" w:lineRule="auto"/>
        <w:ind w:left="420" w:hanging="420"/>
        <w:rPr>
          <w:rFonts w:ascii="宋体" w:hAnsi="宋体"/>
        </w:rPr>
      </w:pPr>
      <w:r>
        <w:rPr>
          <w:rFonts w:ascii="宋体" w:hAnsi="宋体"/>
        </w:rPr>
        <w:t xml:space="preserve">10.3 </w:t>
      </w:r>
      <w:r>
        <w:rPr>
          <w:rFonts w:hint="eastAsia" w:ascii="宋体" w:hAnsi="宋体" w:cs="宋体"/>
        </w:rPr>
        <w:t>乙方交付的货物不符合合同规定的，甲方有权拒收，乙方向甲方支付合同金额的</w:t>
      </w:r>
      <w:r>
        <w:rPr>
          <w:rFonts w:ascii="宋体" w:hAnsi="宋体"/>
          <w:shd w:val="clear" w:color="000000" w:fill="FFFFFF"/>
        </w:rPr>
        <w:t>5%</w:t>
      </w:r>
      <w:r>
        <w:rPr>
          <w:rFonts w:hint="eastAsia" w:ascii="宋体" w:hAnsi="宋体" w:cs="宋体"/>
        </w:rPr>
        <w:t>的违约金。</w:t>
      </w:r>
    </w:p>
    <w:p>
      <w:pPr>
        <w:pageBreakBefore w:val="0"/>
        <w:kinsoku/>
        <w:overflowPunct/>
        <w:topLinePunct w:val="0"/>
        <w:bidi w:val="0"/>
        <w:snapToGrid w:val="0"/>
        <w:spacing w:line="360" w:lineRule="auto"/>
        <w:ind w:left="420" w:hanging="420"/>
        <w:rPr>
          <w:rFonts w:ascii="宋体" w:hAnsi="宋体"/>
        </w:rPr>
      </w:pPr>
      <w:r>
        <w:rPr>
          <w:rFonts w:ascii="宋体" w:hAnsi="宋体"/>
        </w:rPr>
        <w:t xml:space="preserve">10.4 </w:t>
      </w:r>
      <w:r>
        <w:rPr>
          <w:rFonts w:hint="eastAsia" w:ascii="宋体" w:hAnsi="宋体" w:cs="宋体"/>
        </w:rPr>
        <w:t>甲方无正当理由拒收货物的，甲方向乙方支付合同金额的</w:t>
      </w:r>
      <w:r>
        <w:rPr>
          <w:rFonts w:ascii="宋体" w:hAnsi="宋体"/>
          <w:shd w:val="clear" w:color="000000" w:fill="FFFFFF"/>
        </w:rPr>
        <w:t>5%</w:t>
      </w:r>
      <w:r>
        <w:rPr>
          <w:rFonts w:hint="eastAsia" w:ascii="宋体" w:hAnsi="宋体" w:cs="宋体"/>
        </w:rPr>
        <w:t>的违约金。</w:t>
      </w:r>
    </w:p>
    <w:p>
      <w:pPr>
        <w:pageBreakBefore w:val="0"/>
        <w:kinsoku/>
        <w:overflowPunct/>
        <w:topLinePunct w:val="0"/>
        <w:bidi w:val="0"/>
        <w:snapToGrid w:val="0"/>
        <w:spacing w:line="360" w:lineRule="auto"/>
        <w:ind w:left="5" w:leftChars="0" w:hanging="5" w:firstLineChars="0"/>
        <w:rPr>
          <w:rFonts w:ascii="宋体" w:hAnsi="宋体"/>
        </w:rPr>
      </w:pPr>
      <w:r>
        <w:rPr>
          <w:rFonts w:ascii="宋体" w:hAnsi="宋体"/>
        </w:rPr>
        <w:t>10.5</w:t>
      </w:r>
      <w:r>
        <w:rPr>
          <w:rFonts w:hint="eastAsia" w:ascii="宋体" w:hAnsi="宋体" w:cs="宋体"/>
        </w:rPr>
        <w:t>乙方未能交付货物，则须向甲方支付合同采购金额</w:t>
      </w:r>
      <w:r>
        <w:rPr>
          <w:rFonts w:ascii="宋体" w:hAnsi="宋体"/>
          <w:shd w:val="clear" w:color="000000" w:fill="FFFFFF"/>
        </w:rPr>
        <w:t>5%</w:t>
      </w:r>
      <w:r>
        <w:rPr>
          <w:rFonts w:hint="eastAsia" w:ascii="宋体" w:hAnsi="宋体" w:cs="宋体"/>
        </w:rPr>
        <w:t>的违约金，在乙方未能交货超出合同约定时间</w:t>
      </w:r>
      <w:r>
        <w:rPr>
          <w:rFonts w:ascii="宋体" w:hAnsi="宋体"/>
          <w:u w:val="single"/>
        </w:rPr>
        <w:t>20</w:t>
      </w:r>
      <w:r>
        <w:rPr>
          <w:rFonts w:hint="eastAsia" w:ascii="宋体" w:hAnsi="宋体" w:cs="宋体"/>
        </w:rPr>
        <w:t>天后，视为其不能交付货物，甲方将有权终止合同并提出进一步索赔的权力。</w:t>
      </w:r>
    </w:p>
    <w:p>
      <w:pPr>
        <w:pageBreakBefore w:val="0"/>
        <w:kinsoku/>
        <w:overflowPunct/>
        <w:topLinePunct w:val="0"/>
        <w:bidi w:val="0"/>
        <w:snapToGrid w:val="0"/>
        <w:spacing w:line="360" w:lineRule="auto"/>
        <w:rPr>
          <w:rFonts w:ascii="宋体" w:hAnsi="宋体"/>
          <w:b/>
          <w:sz w:val="24"/>
          <w:szCs w:val="24"/>
        </w:rPr>
      </w:pPr>
      <w:r>
        <w:rPr>
          <w:rFonts w:ascii="宋体" w:hAnsi="宋体"/>
          <w:b/>
          <w:sz w:val="24"/>
          <w:szCs w:val="24"/>
        </w:rPr>
        <w:t>11</w:t>
      </w:r>
      <w:r>
        <w:rPr>
          <w:rFonts w:hint="eastAsia" w:ascii="宋体" w:hAnsi="宋体" w:cs="宋体"/>
          <w:b/>
          <w:sz w:val="24"/>
          <w:szCs w:val="24"/>
        </w:rPr>
        <w:t>、合同终止</w:t>
      </w:r>
    </w:p>
    <w:p>
      <w:pPr>
        <w:pageBreakBefore w:val="0"/>
        <w:kinsoku/>
        <w:overflowPunct/>
        <w:topLinePunct w:val="0"/>
        <w:bidi w:val="0"/>
        <w:snapToGrid w:val="0"/>
        <w:spacing w:line="360" w:lineRule="auto"/>
        <w:ind w:firstLine="420"/>
        <w:rPr>
          <w:rFonts w:ascii="宋体" w:hAnsi="宋体"/>
        </w:rPr>
      </w:pPr>
      <w:r>
        <w:rPr>
          <w:rFonts w:hint="eastAsia" w:ascii="宋体" w:hAnsi="宋体" w:cs="宋体"/>
        </w:rPr>
        <w:t>如果一方严重违反合同，并在收到对方违约通知书后在</w:t>
      </w:r>
      <w:r>
        <w:rPr>
          <w:rFonts w:ascii="宋体" w:hAnsi="宋体"/>
          <w:shd w:val="clear" w:color="000000" w:fill="FFFFFF"/>
        </w:rPr>
        <w:t>30</w:t>
      </w:r>
      <w:r>
        <w:rPr>
          <w:rFonts w:hint="eastAsia" w:ascii="宋体" w:hAnsi="宋体" w:cs="宋体"/>
        </w:rPr>
        <w:t>天内仍未能改正违约的，另一方可立即终止本合同。</w:t>
      </w:r>
    </w:p>
    <w:p>
      <w:pPr>
        <w:pageBreakBefore w:val="0"/>
        <w:kinsoku/>
        <w:overflowPunct/>
        <w:topLinePunct w:val="0"/>
        <w:bidi w:val="0"/>
        <w:snapToGrid w:val="0"/>
        <w:spacing w:line="360" w:lineRule="auto"/>
        <w:rPr>
          <w:rFonts w:ascii="宋体" w:hAnsi="宋体"/>
          <w:b/>
          <w:sz w:val="24"/>
          <w:szCs w:val="24"/>
        </w:rPr>
      </w:pPr>
      <w:r>
        <w:rPr>
          <w:rFonts w:ascii="宋体" w:hAnsi="宋体"/>
          <w:b/>
          <w:sz w:val="24"/>
          <w:szCs w:val="24"/>
        </w:rPr>
        <w:t>12</w:t>
      </w:r>
      <w:r>
        <w:rPr>
          <w:rFonts w:hint="eastAsia" w:ascii="宋体" w:hAnsi="宋体" w:cs="宋体"/>
          <w:b/>
          <w:sz w:val="24"/>
          <w:szCs w:val="24"/>
        </w:rPr>
        <w:t>、法律诉讼</w:t>
      </w:r>
    </w:p>
    <w:p>
      <w:pPr>
        <w:pageBreakBefore w:val="0"/>
        <w:kinsoku/>
        <w:overflowPunct/>
        <w:topLinePunct w:val="0"/>
        <w:bidi w:val="0"/>
        <w:snapToGrid w:val="0"/>
        <w:spacing w:line="360" w:lineRule="auto"/>
        <w:ind w:firstLine="420"/>
        <w:rPr>
          <w:rFonts w:ascii="宋体" w:hAnsi="宋体"/>
        </w:rPr>
      </w:pPr>
      <w:r>
        <w:rPr>
          <w:rFonts w:hint="eastAsia" w:ascii="宋体" w:hAnsi="宋体" w:cs="宋体"/>
        </w:rPr>
        <w:t>签约双方在履约中发生争执和分歧，双方应通过友好协商解决，若经协商不能达成协议时，则由合同签订地或招标人所在地人民法院提起诉讼。受理期间，双方应继续执行合同其余部分。</w:t>
      </w:r>
    </w:p>
    <w:p>
      <w:pPr>
        <w:pageBreakBefore w:val="0"/>
        <w:kinsoku/>
        <w:overflowPunct/>
        <w:topLinePunct w:val="0"/>
        <w:bidi w:val="0"/>
        <w:snapToGrid w:val="0"/>
        <w:spacing w:line="360" w:lineRule="auto"/>
        <w:rPr>
          <w:rFonts w:ascii="宋体" w:hAnsi="宋体"/>
          <w:b/>
          <w:sz w:val="24"/>
          <w:szCs w:val="24"/>
        </w:rPr>
      </w:pPr>
      <w:r>
        <w:rPr>
          <w:rFonts w:ascii="宋体" w:hAnsi="宋体"/>
          <w:b/>
          <w:sz w:val="24"/>
          <w:szCs w:val="24"/>
        </w:rPr>
        <w:t>13</w:t>
      </w:r>
      <w:r>
        <w:rPr>
          <w:rFonts w:hint="eastAsia" w:ascii="宋体" w:hAnsi="宋体" w:cs="宋体"/>
          <w:b/>
          <w:sz w:val="24"/>
          <w:szCs w:val="24"/>
        </w:rPr>
        <w:t>、其它</w:t>
      </w:r>
    </w:p>
    <w:p>
      <w:pPr>
        <w:pageBreakBefore w:val="0"/>
        <w:kinsoku/>
        <w:overflowPunct/>
        <w:topLinePunct w:val="0"/>
        <w:bidi w:val="0"/>
        <w:snapToGrid w:val="0"/>
        <w:spacing w:line="360" w:lineRule="auto"/>
        <w:ind w:left="525" w:hanging="525"/>
        <w:rPr>
          <w:rFonts w:ascii="宋体" w:hAnsi="宋体"/>
        </w:rPr>
      </w:pPr>
      <w:r>
        <w:rPr>
          <w:rFonts w:ascii="宋体" w:hAnsi="宋体"/>
        </w:rPr>
        <w:t>13.1</w:t>
      </w:r>
      <w:r>
        <w:rPr>
          <w:rFonts w:hint="eastAsia" w:ascii="宋体" w:hAnsi="宋体"/>
        </w:rPr>
        <w:t xml:space="preserve"> </w:t>
      </w:r>
      <w:r>
        <w:rPr>
          <w:rFonts w:hint="eastAsia" w:ascii="宋体" w:hAnsi="宋体"/>
          <w:szCs w:val="21"/>
        </w:rPr>
        <w:t>本合同一式</w:t>
      </w:r>
      <w:r>
        <w:rPr>
          <w:rFonts w:hint="eastAsia" w:ascii="宋体" w:hAnsi="宋体"/>
          <w:szCs w:val="21"/>
          <w:lang w:val="en-US" w:eastAsia="zh-CN"/>
        </w:rPr>
        <w:t>陆</w:t>
      </w:r>
      <w:r>
        <w:rPr>
          <w:rFonts w:hint="eastAsia" w:ascii="宋体" w:hAnsi="宋体"/>
          <w:szCs w:val="21"/>
        </w:rPr>
        <w:t>份，</w:t>
      </w:r>
      <w:r>
        <w:rPr>
          <w:rFonts w:hint="eastAsia" w:ascii="宋体" w:hAnsi="宋体" w:cs="宋体"/>
        </w:rPr>
        <w:t>具有同等法律效力，</w:t>
      </w:r>
      <w:r>
        <w:rPr>
          <w:rFonts w:hint="eastAsia" w:ascii="宋体" w:hAnsi="宋体"/>
          <w:szCs w:val="21"/>
        </w:rPr>
        <w:t>甲方执</w:t>
      </w:r>
      <w:r>
        <w:rPr>
          <w:rFonts w:hint="eastAsia" w:ascii="宋体" w:hAnsi="宋体"/>
          <w:szCs w:val="21"/>
          <w:lang w:val="en-US" w:eastAsia="zh-CN"/>
        </w:rPr>
        <w:t>伍</w:t>
      </w:r>
      <w:r>
        <w:rPr>
          <w:rFonts w:hint="eastAsia" w:ascii="宋体" w:hAnsi="宋体"/>
          <w:szCs w:val="21"/>
        </w:rPr>
        <w:t>份，乙方执</w:t>
      </w:r>
      <w:r>
        <w:rPr>
          <w:rFonts w:hint="eastAsia" w:ascii="宋体" w:hAnsi="宋体"/>
          <w:szCs w:val="21"/>
          <w:lang w:val="en-US" w:eastAsia="zh-CN"/>
        </w:rPr>
        <w:t>壹</w:t>
      </w:r>
      <w:r>
        <w:rPr>
          <w:rFonts w:hint="eastAsia" w:ascii="宋体" w:hAnsi="宋体"/>
          <w:szCs w:val="21"/>
        </w:rPr>
        <w:t>份，</w:t>
      </w:r>
      <w:r>
        <w:rPr>
          <w:rFonts w:hint="eastAsia" w:ascii="宋体" w:hAnsi="宋体" w:cs="宋体"/>
        </w:rPr>
        <w:t>合同自签字之日起即时生效。</w:t>
      </w:r>
    </w:p>
    <w:p>
      <w:pPr>
        <w:pageBreakBefore w:val="0"/>
        <w:kinsoku/>
        <w:overflowPunct/>
        <w:topLinePunct w:val="0"/>
        <w:bidi w:val="0"/>
        <w:snapToGrid w:val="0"/>
        <w:spacing w:line="360" w:lineRule="auto"/>
        <w:ind w:left="420" w:hanging="420"/>
        <w:rPr>
          <w:rFonts w:hint="eastAsia" w:ascii="宋体" w:hAnsi="宋体" w:eastAsia="宋体"/>
          <w:lang w:eastAsia="zh-CN"/>
        </w:rPr>
      </w:pPr>
      <w:r>
        <w:rPr>
          <w:rFonts w:ascii="宋体" w:hAnsi="宋体"/>
        </w:rPr>
        <w:t>13.2</w:t>
      </w:r>
      <w:r>
        <w:rPr>
          <w:rFonts w:hint="eastAsia" w:ascii="宋体" w:hAnsi="宋体" w:cs="宋体"/>
        </w:rPr>
        <w:t>下列文件是本合同的一部分，并与本合同一起阅读和解释</w:t>
      </w:r>
      <w:r>
        <w:rPr>
          <w:rFonts w:hint="eastAsia" w:ascii="宋体" w:hAnsi="宋体" w:cs="宋体"/>
          <w:lang w:eastAsia="zh-CN"/>
        </w:rPr>
        <w:t>：</w:t>
      </w:r>
    </w:p>
    <w:p>
      <w:pPr>
        <w:pageBreakBefore w:val="0"/>
        <w:kinsoku/>
        <w:overflowPunct/>
        <w:topLinePunct w:val="0"/>
        <w:bidi w:val="0"/>
        <w:snapToGrid w:val="0"/>
        <w:spacing w:line="360" w:lineRule="auto"/>
        <w:ind w:left="420" w:hanging="420"/>
        <w:rPr>
          <w:rFonts w:ascii="宋体" w:hAnsi="宋体"/>
        </w:rPr>
      </w:pPr>
      <w:r>
        <w:rPr>
          <w:rFonts w:ascii="宋体" w:hAnsi="宋体"/>
        </w:rPr>
        <w:t xml:space="preserve">13.2.1 </w:t>
      </w:r>
      <w:r>
        <w:rPr>
          <w:rFonts w:hint="eastAsia" w:ascii="宋体" w:hAnsi="宋体" w:cs="宋体"/>
        </w:rPr>
        <w:t>中标人提交的投标函和投标一览表；</w:t>
      </w:r>
    </w:p>
    <w:p>
      <w:pPr>
        <w:pageBreakBefore w:val="0"/>
        <w:kinsoku/>
        <w:overflowPunct/>
        <w:topLinePunct w:val="0"/>
        <w:bidi w:val="0"/>
        <w:snapToGrid w:val="0"/>
        <w:spacing w:line="360" w:lineRule="auto"/>
        <w:ind w:left="420" w:hanging="420"/>
        <w:rPr>
          <w:rFonts w:ascii="宋体" w:hAnsi="宋体"/>
        </w:rPr>
      </w:pPr>
      <w:r>
        <w:rPr>
          <w:rFonts w:ascii="宋体" w:hAnsi="宋体"/>
        </w:rPr>
        <w:t xml:space="preserve">13.2.2 </w:t>
      </w:r>
      <w:r>
        <w:rPr>
          <w:rFonts w:hint="eastAsia" w:ascii="宋体" w:hAnsi="宋体" w:cs="宋体"/>
        </w:rPr>
        <w:t>资格声明函；</w:t>
      </w:r>
    </w:p>
    <w:p>
      <w:pPr>
        <w:pageBreakBefore w:val="0"/>
        <w:kinsoku/>
        <w:overflowPunct/>
        <w:topLinePunct w:val="0"/>
        <w:bidi w:val="0"/>
        <w:snapToGrid w:val="0"/>
        <w:spacing w:line="360" w:lineRule="auto"/>
        <w:ind w:left="420" w:hanging="420"/>
        <w:rPr>
          <w:rFonts w:ascii="宋体" w:hAnsi="宋体"/>
        </w:rPr>
      </w:pPr>
      <w:r>
        <w:rPr>
          <w:rFonts w:ascii="宋体" w:hAnsi="宋体"/>
        </w:rPr>
        <w:t xml:space="preserve">13.2.3 </w:t>
      </w:r>
      <w:r>
        <w:rPr>
          <w:rFonts w:hint="eastAsia" w:ascii="宋体" w:hAnsi="宋体" w:cs="宋体"/>
        </w:rPr>
        <w:t>中标通知书；</w:t>
      </w:r>
    </w:p>
    <w:p>
      <w:pPr>
        <w:pageBreakBefore w:val="0"/>
        <w:kinsoku/>
        <w:overflowPunct/>
        <w:topLinePunct w:val="0"/>
        <w:bidi w:val="0"/>
        <w:snapToGrid w:val="0"/>
        <w:spacing w:line="360" w:lineRule="auto"/>
        <w:ind w:left="420" w:hanging="420"/>
        <w:rPr>
          <w:rFonts w:ascii="宋体" w:hAnsi="宋体"/>
        </w:rPr>
      </w:pPr>
      <w:r>
        <w:rPr>
          <w:rFonts w:ascii="宋体" w:hAnsi="宋体"/>
        </w:rPr>
        <w:t xml:space="preserve">13.2.4 </w:t>
      </w:r>
      <w:r>
        <w:rPr>
          <w:rFonts w:hint="eastAsia" w:ascii="宋体" w:hAnsi="宋体" w:cs="宋体"/>
        </w:rPr>
        <w:t>其他相关投标文件。</w:t>
      </w:r>
    </w:p>
    <w:p>
      <w:pPr>
        <w:pageBreakBefore w:val="0"/>
        <w:kinsoku/>
        <w:overflowPunct/>
        <w:topLinePunct w:val="0"/>
        <w:bidi w:val="0"/>
        <w:snapToGrid w:val="0"/>
        <w:spacing w:line="360" w:lineRule="auto"/>
        <w:ind w:left="420" w:hanging="420"/>
        <w:rPr>
          <w:rFonts w:ascii="宋体" w:hAnsi="宋体" w:cs="宋体"/>
        </w:rPr>
      </w:pPr>
      <w:r>
        <w:rPr>
          <w:rFonts w:ascii="宋体" w:hAnsi="宋体"/>
        </w:rPr>
        <w:t xml:space="preserve">13.3 </w:t>
      </w:r>
      <w:r>
        <w:rPr>
          <w:rFonts w:hint="eastAsia" w:ascii="宋体" w:hAnsi="宋体" w:cs="宋体"/>
        </w:rPr>
        <w:t>本合同未尽事宜，由双方协商处理。</w:t>
      </w:r>
    </w:p>
    <w:p>
      <w:pPr>
        <w:pageBreakBefore w:val="0"/>
        <w:kinsoku/>
        <w:overflowPunct/>
        <w:topLinePunct w:val="0"/>
        <w:bidi w:val="0"/>
        <w:snapToGrid w:val="0"/>
        <w:spacing w:line="360" w:lineRule="auto"/>
        <w:rPr>
          <w:rFonts w:ascii="宋体" w:hAnsi="宋体"/>
        </w:rPr>
      </w:pPr>
      <w:r>
        <w:rPr>
          <w:rFonts w:hint="eastAsia" w:ascii="宋体" w:hAnsi="宋体" w:cs="宋体"/>
        </w:rPr>
        <w:t>甲方：</w:t>
      </w:r>
      <w:r>
        <w:rPr>
          <w:rFonts w:ascii="宋体" w:hAnsi="宋体"/>
        </w:rPr>
        <w:t xml:space="preserve">                                         </w:t>
      </w:r>
      <w:r>
        <w:rPr>
          <w:rFonts w:hint="eastAsia" w:ascii="宋体" w:hAnsi="宋体" w:cs="宋体"/>
        </w:rPr>
        <w:t>乙方：</w:t>
      </w:r>
      <w:r>
        <w:rPr>
          <w:rFonts w:ascii="宋体" w:hAnsi="宋体"/>
        </w:rPr>
        <w:t xml:space="preserve">                          </w:t>
      </w:r>
    </w:p>
    <w:p>
      <w:pPr>
        <w:pageBreakBefore w:val="0"/>
        <w:kinsoku/>
        <w:overflowPunct/>
        <w:topLinePunct w:val="0"/>
        <w:bidi w:val="0"/>
        <w:snapToGrid w:val="0"/>
        <w:spacing w:line="360" w:lineRule="auto"/>
        <w:rPr>
          <w:rFonts w:ascii="宋体" w:hAnsi="宋体"/>
        </w:rPr>
      </w:pPr>
      <w:r>
        <w:rPr>
          <w:rFonts w:hint="eastAsia" w:ascii="宋体" w:hAnsi="宋体" w:cs="宋体"/>
        </w:rPr>
        <w:t>签约代表：</w:t>
      </w:r>
      <w:r>
        <w:rPr>
          <w:rFonts w:ascii="宋体" w:hAnsi="宋体"/>
        </w:rPr>
        <w:t xml:space="preserve">                                     </w:t>
      </w:r>
      <w:r>
        <w:rPr>
          <w:rFonts w:hint="eastAsia" w:ascii="宋体" w:hAnsi="宋体" w:cs="宋体"/>
        </w:rPr>
        <w:t>签约代表：</w:t>
      </w:r>
    </w:p>
    <w:p>
      <w:pPr>
        <w:pageBreakBefore w:val="0"/>
        <w:kinsoku/>
        <w:overflowPunct/>
        <w:topLinePunct w:val="0"/>
        <w:bidi w:val="0"/>
        <w:snapToGrid w:val="0"/>
        <w:spacing w:line="360" w:lineRule="auto"/>
        <w:rPr>
          <w:rFonts w:ascii="宋体" w:hAnsi="宋体"/>
        </w:rPr>
      </w:pPr>
      <w:r>
        <w:rPr>
          <w:rFonts w:hint="eastAsia" w:ascii="宋体" w:hAnsi="宋体" w:cs="宋体"/>
        </w:rPr>
        <w:t>地址：</w:t>
      </w:r>
      <w:r>
        <w:rPr>
          <w:rFonts w:ascii="宋体" w:hAnsi="宋体"/>
        </w:rPr>
        <w:t xml:space="preserve">                                         </w:t>
      </w:r>
      <w:r>
        <w:rPr>
          <w:rFonts w:hint="eastAsia" w:ascii="宋体" w:hAnsi="宋体" w:cs="宋体"/>
        </w:rPr>
        <w:t>地址：</w:t>
      </w:r>
    </w:p>
    <w:p>
      <w:pPr>
        <w:pageBreakBefore w:val="0"/>
        <w:kinsoku/>
        <w:overflowPunct/>
        <w:topLinePunct w:val="0"/>
        <w:bidi w:val="0"/>
        <w:snapToGrid w:val="0"/>
        <w:spacing w:line="360" w:lineRule="auto"/>
        <w:rPr>
          <w:rFonts w:ascii="宋体" w:hAnsi="宋体"/>
        </w:rPr>
      </w:pPr>
      <w:r>
        <w:rPr>
          <w:rFonts w:hint="eastAsia" w:ascii="宋体" w:hAnsi="宋体" w:cs="宋体"/>
        </w:rPr>
        <w:t>电话：　　　</w:t>
      </w:r>
      <w:r>
        <w:rPr>
          <w:rFonts w:ascii="宋体" w:hAnsi="宋体"/>
        </w:rPr>
        <w:t xml:space="preserve">                                   </w:t>
      </w:r>
      <w:r>
        <w:rPr>
          <w:rFonts w:hint="eastAsia" w:ascii="宋体" w:hAnsi="宋体" w:cs="宋体"/>
        </w:rPr>
        <w:t>电话：</w:t>
      </w:r>
    </w:p>
    <w:p>
      <w:pPr>
        <w:pageBreakBefore w:val="0"/>
        <w:kinsoku/>
        <w:overflowPunct/>
        <w:topLinePunct w:val="0"/>
        <w:bidi w:val="0"/>
        <w:snapToGrid w:val="0"/>
        <w:spacing w:line="360" w:lineRule="auto"/>
        <w:rPr>
          <w:rFonts w:ascii="宋体" w:hAnsi="宋体"/>
        </w:rPr>
      </w:pPr>
      <w:r>
        <w:rPr>
          <w:rFonts w:hint="eastAsia" w:ascii="宋体" w:hAnsi="宋体" w:cs="宋体"/>
        </w:rPr>
        <w:t>传真：　　　</w:t>
      </w:r>
      <w:r>
        <w:rPr>
          <w:rFonts w:ascii="宋体" w:hAnsi="宋体"/>
        </w:rPr>
        <w:t xml:space="preserve">                                   </w:t>
      </w:r>
      <w:r>
        <w:rPr>
          <w:rFonts w:hint="eastAsia" w:ascii="宋体" w:hAnsi="宋体" w:cs="宋体"/>
        </w:rPr>
        <w:t>传真：</w:t>
      </w:r>
    </w:p>
    <w:p>
      <w:pPr>
        <w:pageBreakBefore w:val="0"/>
        <w:kinsoku/>
        <w:overflowPunct/>
        <w:topLinePunct w:val="0"/>
        <w:bidi w:val="0"/>
        <w:snapToGrid w:val="0"/>
        <w:spacing w:line="360" w:lineRule="auto"/>
        <w:rPr>
          <w:rFonts w:ascii="宋体" w:hAnsi="宋体"/>
          <w:b/>
          <w:sz w:val="28"/>
          <w:szCs w:val="30"/>
        </w:rPr>
      </w:pPr>
      <w:r>
        <w:rPr>
          <w:rFonts w:hint="eastAsia" w:ascii="宋体" w:hAnsi="宋体" w:cs="宋体"/>
        </w:rPr>
        <w:t>签约日期：</w:t>
      </w:r>
      <w:r>
        <w:rPr>
          <w:rFonts w:ascii="宋体" w:hAnsi="宋体"/>
        </w:rPr>
        <w:t xml:space="preserve">     </w:t>
      </w:r>
      <w:r>
        <w:rPr>
          <w:rFonts w:hint="eastAsia" w:ascii="宋体" w:hAnsi="宋体" w:cs="宋体"/>
        </w:rPr>
        <w:t>年</w:t>
      </w:r>
      <w:r>
        <w:rPr>
          <w:rFonts w:ascii="宋体" w:hAnsi="宋体"/>
        </w:rPr>
        <w:t xml:space="preserve">    </w:t>
      </w:r>
      <w:r>
        <w:rPr>
          <w:rFonts w:hint="eastAsia" w:ascii="宋体" w:hAnsi="宋体" w:cs="宋体"/>
        </w:rPr>
        <w:t>月</w:t>
      </w:r>
      <w:r>
        <w:rPr>
          <w:rFonts w:ascii="宋体" w:hAnsi="宋体"/>
        </w:rPr>
        <w:t xml:space="preserve">    </w:t>
      </w:r>
      <w:r>
        <w:rPr>
          <w:rFonts w:hint="eastAsia" w:ascii="宋体" w:hAnsi="宋体" w:cs="宋体"/>
        </w:rPr>
        <w:t>日</w:t>
      </w:r>
      <w:r>
        <w:rPr>
          <w:rFonts w:ascii="宋体" w:hAnsi="宋体"/>
        </w:rPr>
        <w:t xml:space="preserve">                  </w:t>
      </w:r>
      <w:r>
        <w:rPr>
          <w:rFonts w:hint="eastAsia" w:ascii="宋体" w:hAnsi="宋体" w:cs="宋体"/>
        </w:rPr>
        <w:t>签约日期：</w:t>
      </w:r>
      <w:r>
        <w:rPr>
          <w:rFonts w:ascii="宋体" w:hAnsi="宋体"/>
        </w:rPr>
        <w:t xml:space="preserve">     </w:t>
      </w:r>
      <w:r>
        <w:rPr>
          <w:rFonts w:hint="eastAsia" w:ascii="宋体" w:hAnsi="宋体" w:cs="宋体"/>
        </w:rPr>
        <w:t>年</w:t>
      </w:r>
      <w:r>
        <w:rPr>
          <w:rFonts w:ascii="宋体" w:hAnsi="宋体"/>
        </w:rPr>
        <w:t xml:space="preserve">    </w:t>
      </w:r>
      <w:r>
        <w:rPr>
          <w:rFonts w:hint="eastAsia" w:ascii="宋体" w:hAnsi="宋体" w:cs="宋体"/>
        </w:rPr>
        <w:t>月</w:t>
      </w:r>
      <w:r>
        <w:rPr>
          <w:rFonts w:ascii="宋体" w:hAnsi="宋体"/>
        </w:rPr>
        <w:t xml:space="preserve">    </w:t>
      </w:r>
      <w:r>
        <w:rPr>
          <w:rFonts w:hint="eastAsia" w:ascii="宋体" w:hAnsi="宋体" w:cs="宋体"/>
        </w:rPr>
        <w:t>日</w:t>
      </w:r>
    </w:p>
    <w:p>
      <w:pPr>
        <w:pageBreakBefore w:val="0"/>
        <w:kinsoku/>
        <w:overflowPunct/>
        <w:topLinePunct w:val="0"/>
        <w:bidi w:val="0"/>
        <w:spacing w:line="360" w:lineRule="auto"/>
        <w:jc w:val="center"/>
        <w:rPr>
          <w:rFonts w:hint="eastAsia" w:ascii="宋体" w:hAnsi="宋体"/>
          <w:b/>
          <w:sz w:val="28"/>
          <w:szCs w:val="30"/>
        </w:rPr>
      </w:pPr>
    </w:p>
    <w:p>
      <w:pPr>
        <w:pageBreakBefore w:val="0"/>
        <w:kinsoku/>
        <w:overflowPunct/>
        <w:topLinePunct w:val="0"/>
        <w:bidi w:val="0"/>
        <w:spacing w:line="360" w:lineRule="auto"/>
        <w:jc w:val="center"/>
        <w:rPr>
          <w:rFonts w:ascii="宋体" w:hAnsi="宋体"/>
          <w:b/>
          <w:sz w:val="30"/>
          <w:szCs w:val="30"/>
        </w:rPr>
      </w:pPr>
      <w:r>
        <w:rPr>
          <w:rFonts w:hint="eastAsia" w:ascii="宋体" w:hAnsi="宋体"/>
          <w:b/>
          <w:sz w:val="28"/>
          <w:szCs w:val="30"/>
        </w:rPr>
        <w:t>医疗卫生机构医药产品廉洁购销合同</w:t>
      </w:r>
    </w:p>
    <w:p>
      <w:pPr>
        <w:pageBreakBefore w:val="0"/>
        <w:kinsoku/>
        <w:overflowPunct/>
        <w:topLinePunct w:val="0"/>
        <w:bidi w:val="0"/>
        <w:spacing w:line="360" w:lineRule="auto"/>
        <w:rPr>
          <w:rFonts w:ascii="宋体" w:hAnsi="宋体"/>
          <w:b/>
          <w:sz w:val="24"/>
        </w:rPr>
      </w:pPr>
    </w:p>
    <w:p>
      <w:pPr>
        <w:pageBreakBefore w:val="0"/>
        <w:kinsoku/>
        <w:overflowPunct/>
        <w:topLinePunct w:val="0"/>
        <w:bidi w:val="0"/>
        <w:spacing w:line="360" w:lineRule="auto"/>
        <w:rPr>
          <w:rFonts w:ascii="宋体" w:hAnsi="宋体"/>
          <w:szCs w:val="21"/>
        </w:rPr>
      </w:pPr>
      <w:r>
        <w:rPr>
          <w:rFonts w:hint="eastAsia" w:ascii="宋体" w:hAnsi="宋体"/>
          <w:b/>
          <w:szCs w:val="21"/>
        </w:rPr>
        <w:t>甲方</w:t>
      </w:r>
      <w:r>
        <w:rPr>
          <w:rFonts w:hint="eastAsia" w:ascii="宋体" w:hAnsi="宋体"/>
          <w:szCs w:val="21"/>
        </w:rPr>
        <w:t>（医疗卫生机构）：</w:t>
      </w:r>
    </w:p>
    <w:p>
      <w:pPr>
        <w:pageBreakBefore w:val="0"/>
        <w:kinsoku/>
        <w:overflowPunct/>
        <w:topLinePunct w:val="0"/>
        <w:bidi w:val="0"/>
        <w:spacing w:line="360" w:lineRule="auto"/>
        <w:rPr>
          <w:rFonts w:ascii="宋体" w:hAnsi="宋体"/>
          <w:szCs w:val="21"/>
        </w:rPr>
      </w:pPr>
      <w:r>
        <w:rPr>
          <w:rFonts w:hint="eastAsia" w:ascii="宋体" w:hAnsi="宋体"/>
          <w:b/>
          <w:szCs w:val="21"/>
        </w:rPr>
        <w:t>乙方</w:t>
      </w:r>
      <w:r>
        <w:rPr>
          <w:rFonts w:hint="eastAsia" w:ascii="宋体" w:hAnsi="宋体"/>
          <w:szCs w:val="21"/>
        </w:rPr>
        <w:t>（医药生产经营企业及其代理人）：</w:t>
      </w:r>
    </w:p>
    <w:p>
      <w:pPr>
        <w:pageBreakBefore w:val="0"/>
        <w:kinsoku/>
        <w:overflowPunct/>
        <w:topLinePunct w:val="0"/>
        <w:bidi w:val="0"/>
        <w:spacing w:line="360" w:lineRule="auto"/>
        <w:ind w:firstLine="420" w:firstLineChars="200"/>
        <w:rPr>
          <w:rFonts w:ascii="宋体" w:hAnsi="宋体"/>
          <w:szCs w:val="21"/>
        </w:rPr>
      </w:pPr>
      <w:r>
        <w:rPr>
          <w:rFonts w:hint="eastAsia" w:ascii="宋体" w:hAnsi="宋体"/>
          <w:szCs w:val="21"/>
        </w:rPr>
        <w:t>为进一步加强医疗卫生行风建设，规范医疗卫生机构医药购销行为，有效防范商业贿赂行为，营造公平交易、诚实守信的购销环境，经甲、乙双方协商，同意签订本合同，并共同遵守：</w:t>
      </w:r>
    </w:p>
    <w:p>
      <w:pPr>
        <w:pageBreakBefore w:val="0"/>
        <w:kinsoku/>
        <w:overflowPunct/>
        <w:topLinePunct w:val="0"/>
        <w:bidi w:val="0"/>
        <w:spacing w:line="360" w:lineRule="auto"/>
        <w:ind w:firstLine="420" w:firstLineChars="200"/>
        <w:rPr>
          <w:rFonts w:ascii="宋体" w:hAnsi="宋体"/>
          <w:szCs w:val="21"/>
        </w:rPr>
      </w:pPr>
      <w:r>
        <w:rPr>
          <w:rFonts w:hint="eastAsia" w:ascii="宋体" w:hAnsi="宋体"/>
          <w:szCs w:val="21"/>
        </w:rPr>
        <w:t>一、甲乙双方按照《</w:t>
      </w:r>
      <w:r>
        <w:rPr>
          <w:rFonts w:hint="eastAsia" w:ascii="宋体" w:hAnsi="宋体"/>
          <w:szCs w:val="21"/>
          <w:lang w:val="en-US" w:eastAsia="zh-CN"/>
        </w:rPr>
        <w:t>民法典</w:t>
      </w:r>
      <w:r>
        <w:rPr>
          <w:rFonts w:hint="eastAsia" w:ascii="宋体" w:hAnsi="宋体"/>
          <w:szCs w:val="21"/>
        </w:rPr>
        <w:t>》及医药产品购销合同约定购销药品、医用设备、医用耗材等医药产品。</w:t>
      </w:r>
    </w:p>
    <w:p>
      <w:pPr>
        <w:pageBreakBefore w:val="0"/>
        <w:kinsoku/>
        <w:overflowPunct/>
        <w:topLinePunct w:val="0"/>
        <w:bidi w:val="0"/>
        <w:spacing w:line="360" w:lineRule="auto"/>
        <w:ind w:firstLine="420" w:firstLineChars="200"/>
        <w:rPr>
          <w:rFonts w:ascii="宋体" w:hAnsi="宋体"/>
          <w:szCs w:val="21"/>
        </w:rPr>
      </w:pPr>
      <w:r>
        <w:rPr>
          <w:rFonts w:hint="eastAsia" w:ascii="宋体" w:hAnsi="宋体"/>
          <w:szCs w:val="21"/>
        </w:rPr>
        <w:t>二、甲方应当严格执行医药产品购销合同验收、入库制度，对采购医药产品及发票进行查验，不得违反有关规定合同外采购、违价采购或从非规定渠道采购。</w:t>
      </w:r>
    </w:p>
    <w:p>
      <w:pPr>
        <w:pageBreakBefore w:val="0"/>
        <w:kinsoku/>
        <w:overflowPunct/>
        <w:topLinePunct w:val="0"/>
        <w:bidi w:val="0"/>
        <w:spacing w:line="360" w:lineRule="auto"/>
        <w:ind w:firstLine="420" w:firstLineChars="200"/>
        <w:rPr>
          <w:rFonts w:ascii="宋体" w:hAnsi="宋体"/>
          <w:szCs w:val="21"/>
        </w:rPr>
      </w:pPr>
      <w:r>
        <w:rPr>
          <w:rFonts w:hint="eastAsia" w:ascii="宋体" w:hAnsi="宋体"/>
          <w:szCs w:val="21"/>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pageBreakBefore w:val="0"/>
        <w:kinsoku/>
        <w:overflowPunct/>
        <w:topLinePunct w:val="0"/>
        <w:bidi w:val="0"/>
        <w:spacing w:line="360" w:lineRule="auto"/>
        <w:ind w:firstLine="420" w:firstLineChars="200"/>
        <w:rPr>
          <w:rFonts w:ascii="宋体" w:hAnsi="宋体"/>
          <w:szCs w:val="21"/>
        </w:rPr>
      </w:pPr>
      <w:r>
        <w:rPr>
          <w:rFonts w:hint="eastAsia" w:ascii="宋体" w:hAnsi="宋体"/>
          <w:szCs w:val="21"/>
        </w:rPr>
        <w:t>四、严禁甲方工作人员利用任何途径和方式，为乙方统计医师个人及临床科室有关医药产品用量信息，或为乙方统计提供便利。</w:t>
      </w:r>
    </w:p>
    <w:p>
      <w:pPr>
        <w:pageBreakBefore w:val="0"/>
        <w:kinsoku/>
        <w:overflowPunct/>
        <w:topLinePunct w:val="0"/>
        <w:bidi w:val="0"/>
        <w:spacing w:line="360" w:lineRule="auto"/>
        <w:ind w:firstLine="420" w:firstLineChars="200"/>
        <w:rPr>
          <w:rFonts w:ascii="宋体" w:hAnsi="宋体"/>
          <w:szCs w:val="21"/>
        </w:rPr>
      </w:pPr>
      <w:r>
        <w:rPr>
          <w:rFonts w:hint="eastAsia" w:ascii="宋体" w:hAnsi="宋体"/>
          <w:szCs w:val="21"/>
        </w:rPr>
        <w:t>五、乙方不得以回扣、宴请等方式影响甲方工作人员采购或使用医药产品的选择权，不得在学术活动中提供旅游、超标准支付食宿费用。</w:t>
      </w:r>
    </w:p>
    <w:p>
      <w:pPr>
        <w:pageBreakBefore w:val="0"/>
        <w:kinsoku/>
        <w:overflowPunct/>
        <w:topLinePunct w:val="0"/>
        <w:bidi w:val="0"/>
        <w:spacing w:line="360" w:lineRule="auto"/>
        <w:ind w:firstLine="420" w:firstLineChars="200"/>
        <w:rPr>
          <w:rFonts w:ascii="宋体" w:hAnsi="宋体"/>
          <w:szCs w:val="21"/>
        </w:rPr>
      </w:pPr>
      <w:r>
        <w:rPr>
          <w:rFonts w:hint="eastAsia" w:ascii="宋体" w:hAnsi="宋体"/>
          <w:szCs w:val="21"/>
        </w:rPr>
        <w:t>六、乙方指定</w:t>
      </w:r>
      <w:r>
        <w:rPr>
          <w:rFonts w:ascii="宋体" w:hAnsi="宋体"/>
          <w:szCs w:val="21"/>
          <w:u w:val="single"/>
        </w:rPr>
        <w:t xml:space="preserve">                        </w:t>
      </w:r>
      <w:r>
        <w:rPr>
          <w:rFonts w:hint="eastAsia" w:ascii="宋体" w:hAnsi="宋体"/>
          <w:szCs w:val="21"/>
        </w:rPr>
        <w:t>作为销售代表洽谈业务。销售代表必须在工作时间到甲方指定地点联系商谈，不得到住院部、门诊部、医技科室等推销医药产品，不得借故到甲方相关领导、部门负责人及相关工作人员家中访谈并提供任何好处费。</w:t>
      </w:r>
    </w:p>
    <w:p>
      <w:pPr>
        <w:pageBreakBefore w:val="0"/>
        <w:kinsoku/>
        <w:overflowPunct/>
        <w:topLinePunct w:val="0"/>
        <w:bidi w:val="0"/>
        <w:spacing w:line="360" w:lineRule="auto"/>
        <w:ind w:firstLine="420" w:firstLineChars="200"/>
        <w:rPr>
          <w:rFonts w:ascii="宋体" w:hAnsi="宋体"/>
          <w:szCs w:val="21"/>
        </w:rPr>
      </w:pPr>
      <w:r>
        <w:rPr>
          <w:rFonts w:hint="eastAsia" w:ascii="宋体" w:hAnsi="宋体"/>
          <w:szCs w:val="21"/>
        </w:rPr>
        <w:t>七、乙方如违反本合同，一经发现，甲方有权终止购销合同，并向有关卫生计生行政部门报告。如乙方被列入商业贿赂不良记录，则严格按照《国家卫生计生委关于建立医药购销领域商业贿赂不良记录的规定》</w:t>
      </w:r>
      <w:r>
        <w:rPr>
          <w:rFonts w:hint="eastAsia" w:ascii="宋体" w:hAnsi="宋体"/>
          <w:szCs w:val="21"/>
          <w:shd w:val="clear" w:color="auto" w:fill="FFFFFF"/>
        </w:rPr>
        <w:t>（国卫法制发〔</w:t>
      </w:r>
      <w:r>
        <w:rPr>
          <w:rFonts w:ascii="宋体" w:hAnsi="宋体"/>
          <w:szCs w:val="21"/>
          <w:shd w:val="clear" w:color="auto" w:fill="FFFFFF"/>
        </w:rPr>
        <w:t>2013</w:t>
      </w:r>
      <w:r>
        <w:rPr>
          <w:rFonts w:hint="eastAsia" w:ascii="宋体" w:hAnsi="宋体"/>
          <w:szCs w:val="21"/>
          <w:shd w:val="clear" w:color="auto" w:fill="FFFFFF"/>
        </w:rPr>
        <w:t>〕</w:t>
      </w:r>
      <w:r>
        <w:rPr>
          <w:rFonts w:ascii="宋体" w:hAnsi="宋体"/>
          <w:szCs w:val="21"/>
          <w:shd w:val="clear" w:color="auto" w:fill="FFFFFF"/>
        </w:rPr>
        <w:t>50</w:t>
      </w:r>
      <w:r>
        <w:rPr>
          <w:rFonts w:hint="eastAsia" w:ascii="宋体" w:hAnsi="宋体"/>
          <w:szCs w:val="21"/>
          <w:shd w:val="clear" w:color="auto" w:fill="FFFFFF"/>
        </w:rPr>
        <w:t>号）</w:t>
      </w:r>
      <w:r>
        <w:rPr>
          <w:rFonts w:hint="eastAsia" w:ascii="宋体" w:hAnsi="宋体"/>
          <w:szCs w:val="21"/>
        </w:rPr>
        <w:t>相关规定处理。</w:t>
      </w:r>
    </w:p>
    <w:p>
      <w:pPr>
        <w:pageBreakBefore w:val="0"/>
        <w:kinsoku/>
        <w:overflowPunct/>
        <w:topLinePunct w:val="0"/>
        <w:bidi w:val="0"/>
        <w:spacing w:line="360" w:lineRule="auto"/>
        <w:ind w:firstLine="420" w:firstLineChars="200"/>
        <w:rPr>
          <w:rFonts w:ascii="宋体" w:hAnsi="宋体"/>
          <w:szCs w:val="21"/>
        </w:rPr>
      </w:pPr>
      <w:r>
        <w:rPr>
          <w:rFonts w:hint="eastAsia" w:ascii="宋体" w:hAnsi="宋体"/>
          <w:szCs w:val="21"/>
        </w:rPr>
        <w:t>八、乙方因行贿甲方职工而涉嫌犯罪移送司法机关依法处理的，或因行贿导致甲方职工涉嫌犯罪的，甲方对乙方已供给甲方涉案的物资的货款支付方法为：案发前已支付的货款不追回，对未付货款将予冻结。同时终止甲方与乙方（涉案具体品种）的购销合同。结案后，解冻涉案具体品种被冻结的货款，被解冻的货款由甲方代该涉案具体品种的供货商（乙方）转入公益基金项目的账户。</w:t>
      </w:r>
    </w:p>
    <w:p>
      <w:pPr>
        <w:pageBreakBefore w:val="0"/>
        <w:kinsoku/>
        <w:overflowPunct/>
        <w:topLinePunct w:val="0"/>
        <w:bidi w:val="0"/>
        <w:spacing w:line="360" w:lineRule="auto"/>
        <w:ind w:firstLine="315" w:firstLineChars="150"/>
        <w:rPr>
          <w:rFonts w:ascii="宋体" w:hAnsi="宋体"/>
          <w:szCs w:val="21"/>
        </w:rPr>
      </w:pPr>
      <w:r>
        <w:rPr>
          <w:rFonts w:hint="eastAsia" w:ascii="宋体" w:hAnsi="宋体"/>
          <w:szCs w:val="21"/>
        </w:rPr>
        <w:t>九、本合同作为医药产品购销合同的重要组成部分，与购销合同一并执行，具有同等的法律效力。</w:t>
      </w:r>
    </w:p>
    <w:p>
      <w:pPr>
        <w:pageBreakBefore w:val="0"/>
        <w:kinsoku/>
        <w:overflowPunct/>
        <w:topLinePunct w:val="0"/>
        <w:bidi w:val="0"/>
        <w:spacing w:line="360" w:lineRule="auto"/>
        <w:ind w:firstLine="315" w:firstLineChars="150"/>
        <w:rPr>
          <w:rFonts w:ascii="宋体" w:hAnsi="宋体"/>
          <w:szCs w:val="21"/>
        </w:rPr>
      </w:pPr>
      <w:r>
        <w:rPr>
          <w:rFonts w:hint="eastAsia" w:ascii="宋体" w:hAnsi="宋体"/>
          <w:szCs w:val="21"/>
        </w:rPr>
        <w:t>十、本合同一式</w:t>
      </w:r>
      <w:r>
        <w:rPr>
          <w:rFonts w:hint="eastAsia" w:ascii="宋体" w:hAnsi="宋体"/>
          <w:szCs w:val="21"/>
          <w:lang w:val="en-US" w:eastAsia="zh-CN"/>
        </w:rPr>
        <w:t>陆</w:t>
      </w:r>
      <w:r>
        <w:rPr>
          <w:rFonts w:hint="eastAsia" w:ascii="宋体" w:hAnsi="宋体"/>
          <w:szCs w:val="21"/>
        </w:rPr>
        <w:t>份，</w:t>
      </w:r>
      <w:r>
        <w:rPr>
          <w:rFonts w:hint="eastAsia" w:ascii="宋体" w:hAnsi="宋体" w:cs="宋体"/>
        </w:rPr>
        <w:t>具有同等法律效力，</w:t>
      </w:r>
      <w:r>
        <w:rPr>
          <w:rFonts w:hint="eastAsia" w:ascii="宋体" w:hAnsi="宋体"/>
          <w:szCs w:val="21"/>
        </w:rPr>
        <w:t>甲方执</w:t>
      </w:r>
      <w:r>
        <w:rPr>
          <w:rFonts w:hint="eastAsia" w:ascii="宋体" w:hAnsi="宋体"/>
          <w:szCs w:val="21"/>
          <w:lang w:val="en-US" w:eastAsia="zh-CN"/>
        </w:rPr>
        <w:t>伍</w:t>
      </w:r>
      <w:r>
        <w:rPr>
          <w:rFonts w:hint="eastAsia" w:ascii="宋体" w:hAnsi="宋体"/>
          <w:szCs w:val="21"/>
        </w:rPr>
        <w:t>份，乙方执</w:t>
      </w:r>
      <w:r>
        <w:rPr>
          <w:rFonts w:hint="eastAsia" w:ascii="宋体" w:hAnsi="宋体"/>
          <w:szCs w:val="21"/>
          <w:lang w:val="en-US" w:eastAsia="zh-CN"/>
        </w:rPr>
        <w:t>壹</w:t>
      </w:r>
      <w:r>
        <w:rPr>
          <w:rFonts w:hint="eastAsia" w:ascii="宋体" w:hAnsi="宋体"/>
          <w:szCs w:val="21"/>
        </w:rPr>
        <w:t>份，并从签订之日起生效。</w:t>
      </w:r>
    </w:p>
    <w:p>
      <w:pPr>
        <w:pageBreakBefore w:val="0"/>
        <w:kinsoku/>
        <w:overflowPunct/>
        <w:topLinePunct w:val="0"/>
        <w:bidi w:val="0"/>
        <w:spacing w:line="360" w:lineRule="auto"/>
        <w:rPr>
          <w:rFonts w:ascii="宋体" w:hAnsi="宋体"/>
          <w:b/>
          <w:szCs w:val="21"/>
        </w:rPr>
      </w:pPr>
      <w:r>
        <w:rPr>
          <w:rFonts w:hint="eastAsia" w:ascii="宋体" w:hAnsi="宋体"/>
          <w:b/>
          <w:szCs w:val="21"/>
        </w:rPr>
        <w:t>甲方（盖章）：</w:t>
      </w:r>
      <w:r>
        <w:rPr>
          <w:rFonts w:ascii="宋体" w:hAnsi="宋体"/>
          <w:b/>
          <w:szCs w:val="21"/>
        </w:rPr>
        <w:t xml:space="preserve">                    </w:t>
      </w:r>
      <w:r>
        <w:rPr>
          <w:rFonts w:hint="eastAsia" w:ascii="宋体" w:hAnsi="宋体"/>
          <w:b/>
          <w:szCs w:val="21"/>
        </w:rPr>
        <w:t xml:space="preserve">                乙方（盖章）：</w:t>
      </w:r>
    </w:p>
    <w:p>
      <w:pPr>
        <w:pageBreakBefore w:val="0"/>
        <w:kinsoku/>
        <w:overflowPunct/>
        <w:topLinePunct w:val="0"/>
        <w:bidi w:val="0"/>
        <w:spacing w:line="360" w:lineRule="auto"/>
        <w:rPr>
          <w:rFonts w:ascii="宋体" w:hAnsi="宋体"/>
          <w:b/>
          <w:szCs w:val="21"/>
        </w:rPr>
      </w:pPr>
      <w:r>
        <w:rPr>
          <w:rFonts w:hint="eastAsia" w:ascii="宋体" w:hAnsi="宋体"/>
          <w:b/>
          <w:szCs w:val="21"/>
        </w:rPr>
        <w:t>法定代表人/授权代表（负责人）：</w:t>
      </w:r>
      <w:r>
        <w:rPr>
          <w:rFonts w:ascii="宋体" w:hAnsi="宋体"/>
          <w:b/>
          <w:szCs w:val="21"/>
        </w:rPr>
        <w:t xml:space="preserve">   </w:t>
      </w:r>
      <w:r>
        <w:rPr>
          <w:rFonts w:hint="eastAsia" w:ascii="宋体" w:hAnsi="宋体"/>
          <w:b/>
          <w:szCs w:val="21"/>
        </w:rPr>
        <w:t xml:space="preserve">                法定代表人/授权代表（负责人）：</w:t>
      </w:r>
    </w:p>
    <w:p>
      <w:pPr>
        <w:pageBreakBefore w:val="0"/>
        <w:kinsoku/>
        <w:overflowPunct/>
        <w:topLinePunct w:val="0"/>
        <w:bidi w:val="0"/>
        <w:spacing w:line="360" w:lineRule="auto"/>
        <w:rPr>
          <w:rFonts w:hint="eastAsia" w:ascii="宋体" w:hAnsi="宋体"/>
          <w:b/>
          <w:szCs w:val="21"/>
        </w:rPr>
      </w:pPr>
      <w:r>
        <w:rPr>
          <w:rFonts w:hint="eastAsia" w:ascii="宋体" w:hAnsi="宋体"/>
          <w:b/>
          <w:szCs w:val="21"/>
        </w:rPr>
        <w:t>经办人签名：</w:t>
      </w:r>
      <w:r>
        <w:rPr>
          <w:rFonts w:ascii="宋体" w:hAnsi="宋体"/>
          <w:b/>
          <w:szCs w:val="21"/>
        </w:rPr>
        <w:t xml:space="preserve">                    </w:t>
      </w:r>
      <w:r>
        <w:rPr>
          <w:rFonts w:hint="eastAsia" w:ascii="宋体" w:hAnsi="宋体"/>
          <w:b/>
          <w:szCs w:val="21"/>
        </w:rPr>
        <w:t xml:space="preserve">                </w:t>
      </w:r>
      <w:r>
        <w:rPr>
          <w:rFonts w:ascii="宋体" w:hAnsi="宋体"/>
          <w:b/>
          <w:szCs w:val="21"/>
        </w:rPr>
        <w:t xml:space="preserve"> </w:t>
      </w:r>
      <w:r>
        <w:rPr>
          <w:rFonts w:hint="eastAsia" w:ascii="宋体" w:hAnsi="宋体"/>
          <w:b/>
          <w:szCs w:val="21"/>
        </w:rPr>
        <w:t>经办人签名：</w:t>
      </w:r>
    </w:p>
    <w:p>
      <w:pPr>
        <w:pageBreakBefore w:val="0"/>
        <w:kinsoku/>
        <w:overflowPunct/>
        <w:topLinePunct w:val="0"/>
        <w:bidi w:val="0"/>
        <w:spacing w:line="360" w:lineRule="auto"/>
        <w:ind w:firstLine="210" w:firstLineChars="100"/>
        <w:rPr>
          <w:rFonts w:hint="eastAsia" w:eastAsia="黑体"/>
          <w:b/>
          <w:sz w:val="44"/>
        </w:rPr>
      </w:pPr>
      <w:r>
        <w:rPr>
          <w:rFonts w:hint="eastAsia" w:ascii="宋体" w:hAnsi="宋体" w:eastAsia="宋体"/>
          <w:b/>
          <w:szCs w:val="21"/>
        </w:rPr>
        <w:t xml:space="preserve">年   月   日            </w:t>
      </w:r>
      <w:r>
        <w:rPr>
          <w:rFonts w:hint="eastAsia" w:ascii="宋体" w:hAnsi="宋体" w:eastAsia="宋体"/>
          <w:b/>
          <w:szCs w:val="21"/>
          <w:lang w:val="en-US" w:eastAsia="zh-CN"/>
        </w:rPr>
        <w:t xml:space="preserve">    </w:t>
      </w:r>
      <w:r>
        <w:rPr>
          <w:rFonts w:hint="eastAsia" w:ascii="宋体" w:hAnsi="宋体" w:eastAsia="宋体"/>
          <w:b/>
          <w:szCs w:val="21"/>
        </w:rPr>
        <w:t xml:space="preserve">                   </w:t>
      </w:r>
      <w:r>
        <w:rPr>
          <w:rFonts w:hint="eastAsia" w:ascii="宋体" w:hAnsi="宋体" w:eastAsia="宋体"/>
          <w:b/>
          <w:szCs w:val="21"/>
          <w:lang w:val="en-US" w:eastAsia="zh-CN"/>
        </w:rPr>
        <w:t xml:space="preserve"> </w:t>
      </w:r>
      <w:r>
        <w:rPr>
          <w:rFonts w:hint="eastAsia" w:ascii="宋体" w:hAnsi="宋体" w:eastAsia="宋体"/>
          <w:b/>
          <w:szCs w:val="21"/>
        </w:rPr>
        <w:t xml:space="preserve">  年   月  日</w:t>
      </w:r>
      <w:r>
        <w:rPr>
          <w:sz w:val="24"/>
          <w:szCs w:val="24"/>
        </w:rPr>
        <w:br w:type="page"/>
      </w:r>
    </w:p>
    <w:p>
      <w:pPr>
        <w:pageBreakBefore w:val="0"/>
        <w:kinsoku/>
        <w:overflowPunct/>
        <w:topLinePunct w:val="0"/>
        <w:bidi w:val="0"/>
        <w:spacing w:line="360" w:lineRule="auto"/>
        <w:jc w:val="center"/>
        <w:outlineLvl w:val="0"/>
        <w:rPr>
          <w:rFonts w:hint="eastAsia" w:eastAsia="黑体"/>
          <w:b/>
          <w:sz w:val="44"/>
        </w:rPr>
      </w:pPr>
    </w:p>
    <w:p>
      <w:pPr>
        <w:pStyle w:val="3"/>
        <w:pageBreakBefore w:val="0"/>
        <w:kinsoku/>
        <w:overflowPunct/>
        <w:topLinePunct w:val="0"/>
        <w:bidi w:val="0"/>
        <w:spacing w:line="360" w:lineRule="auto"/>
        <w:ind w:right="47"/>
        <w:jc w:val="center"/>
        <w:rPr>
          <w:rFonts w:ascii="Helvetica" w:hAnsi="Helvetica" w:cs="Helvetica"/>
          <w:b w:val="0"/>
          <w:bCs/>
          <w:color w:val="222222"/>
          <w:kern w:val="0"/>
          <w:sz w:val="27"/>
          <w:szCs w:val="27"/>
        </w:rPr>
      </w:pPr>
    </w:p>
    <w:p>
      <w:pPr>
        <w:pageBreakBefore w:val="0"/>
        <w:widowControl/>
        <w:kinsoku/>
        <w:overflowPunct/>
        <w:topLinePunct w:val="0"/>
        <w:bidi w:val="0"/>
        <w:spacing w:line="360" w:lineRule="auto"/>
        <w:jc w:val="left"/>
        <w:rPr>
          <w:rFonts w:ascii="Helvetica" w:hAnsi="Helvetica" w:cs="Helvetica"/>
          <w:b/>
          <w:bCs/>
          <w:color w:val="222222"/>
          <w:kern w:val="0"/>
          <w:sz w:val="27"/>
          <w:szCs w:val="27"/>
        </w:rPr>
      </w:pPr>
    </w:p>
    <w:p>
      <w:pPr>
        <w:pageBreakBefore w:val="0"/>
        <w:kinsoku/>
        <w:overflowPunct/>
        <w:topLinePunct w:val="0"/>
        <w:bidi w:val="0"/>
        <w:spacing w:line="360" w:lineRule="auto"/>
        <w:jc w:val="center"/>
        <w:rPr>
          <w:rFonts w:hint="eastAsia" w:eastAsia="黑体"/>
          <w:b/>
          <w:sz w:val="44"/>
        </w:rPr>
      </w:pPr>
      <w:r>
        <w:rPr>
          <w:rFonts w:hint="eastAsia" w:eastAsia="黑体"/>
          <w:b/>
          <w:sz w:val="44"/>
        </w:rPr>
        <w:t>第六部分：投标文件格式</w:t>
      </w: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left"/>
        <w:rPr>
          <w:rFonts w:ascii="宋体" w:hAnsi="宋体"/>
        </w:rPr>
      </w:pPr>
    </w:p>
    <w:p>
      <w:pPr>
        <w:pageBreakBefore w:val="0"/>
        <w:kinsoku/>
        <w:overflowPunct/>
        <w:topLinePunct w:val="0"/>
        <w:bidi w:val="0"/>
        <w:spacing w:line="360" w:lineRule="auto"/>
        <w:ind w:left="2520" w:leftChars="1200"/>
        <w:jc w:val="left"/>
        <w:rPr>
          <w:rFonts w:hint="eastAsia" w:ascii="宋体" w:hAnsi="宋体"/>
          <w:sz w:val="28"/>
          <w:szCs w:val="28"/>
        </w:rPr>
      </w:pPr>
      <w:r>
        <w:rPr>
          <w:rFonts w:hint="eastAsia" w:ascii="宋体" w:hAnsi="宋体"/>
          <w:sz w:val="28"/>
          <w:szCs w:val="28"/>
        </w:rPr>
        <w:t xml:space="preserve">一、 </w:t>
      </w:r>
      <w:r>
        <w:rPr>
          <w:rFonts w:ascii="宋体" w:hAnsi="宋体"/>
          <w:sz w:val="28"/>
          <w:szCs w:val="28"/>
        </w:rPr>
        <w:t xml:space="preserve"> </w:t>
      </w:r>
      <w:r>
        <w:rPr>
          <w:rFonts w:hint="eastAsia" w:ascii="宋体" w:hAnsi="宋体"/>
          <w:sz w:val="28"/>
          <w:szCs w:val="28"/>
        </w:rPr>
        <w:t>自查表</w:t>
      </w:r>
    </w:p>
    <w:p>
      <w:pPr>
        <w:pageBreakBefore w:val="0"/>
        <w:kinsoku/>
        <w:overflowPunct/>
        <w:topLinePunct w:val="0"/>
        <w:bidi w:val="0"/>
        <w:spacing w:line="360" w:lineRule="auto"/>
        <w:ind w:left="2520" w:leftChars="1200"/>
        <w:jc w:val="left"/>
        <w:rPr>
          <w:rFonts w:ascii="宋体" w:hAnsi="宋体"/>
          <w:sz w:val="28"/>
          <w:szCs w:val="28"/>
        </w:rPr>
      </w:pPr>
      <w:r>
        <w:rPr>
          <w:rFonts w:hint="eastAsia" w:ascii="宋体" w:hAnsi="宋体"/>
          <w:sz w:val="28"/>
          <w:szCs w:val="28"/>
        </w:rPr>
        <w:t>二、  投标资格文件</w:t>
      </w:r>
    </w:p>
    <w:p>
      <w:pPr>
        <w:pageBreakBefore w:val="0"/>
        <w:kinsoku/>
        <w:overflowPunct/>
        <w:topLinePunct w:val="0"/>
        <w:bidi w:val="0"/>
        <w:spacing w:line="360" w:lineRule="auto"/>
        <w:ind w:left="2520" w:leftChars="1200"/>
        <w:jc w:val="left"/>
        <w:rPr>
          <w:rFonts w:ascii="宋体" w:hAnsi="宋体"/>
          <w:sz w:val="28"/>
          <w:szCs w:val="28"/>
        </w:rPr>
      </w:pPr>
      <w:r>
        <w:rPr>
          <w:rFonts w:ascii="宋体" w:hAnsi="宋体"/>
          <w:sz w:val="28"/>
          <w:szCs w:val="28"/>
        </w:rPr>
        <w:fldChar w:fldCharType="begin"/>
      </w:r>
      <w:r>
        <w:rPr>
          <w:rFonts w:ascii="宋体" w:hAnsi="宋体"/>
          <w:sz w:val="28"/>
          <w:szCs w:val="28"/>
        </w:rPr>
        <w:instrText xml:space="preserve">HYPERLINK \l "_Toc175110017"</w:instrText>
      </w:r>
      <w:r>
        <w:rPr>
          <w:rFonts w:ascii="宋体" w:hAnsi="宋体"/>
          <w:sz w:val="28"/>
          <w:szCs w:val="28"/>
        </w:rPr>
        <w:fldChar w:fldCharType="separate"/>
      </w:r>
      <w:r>
        <w:rPr>
          <w:rFonts w:hint="eastAsia" w:ascii="宋体" w:hAnsi="宋体"/>
          <w:sz w:val="28"/>
          <w:szCs w:val="28"/>
        </w:rPr>
        <w:t xml:space="preserve">三、  </w:t>
      </w:r>
      <w:r>
        <w:rPr>
          <w:rFonts w:ascii="宋体" w:hAnsi="宋体"/>
          <w:sz w:val="28"/>
          <w:szCs w:val="28"/>
        </w:rPr>
        <w:fldChar w:fldCharType="end"/>
      </w:r>
      <w:r>
        <w:rPr>
          <w:rFonts w:hint="eastAsia" w:ascii="宋体" w:hAnsi="宋体"/>
          <w:sz w:val="28"/>
          <w:szCs w:val="28"/>
        </w:rPr>
        <w:t>符合性文件</w:t>
      </w:r>
    </w:p>
    <w:p>
      <w:pPr>
        <w:pageBreakBefore w:val="0"/>
        <w:kinsoku/>
        <w:overflowPunct/>
        <w:topLinePunct w:val="0"/>
        <w:bidi w:val="0"/>
        <w:spacing w:line="360" w:lineRule="auto"/>
        <w:ind w:left="2520" w:leftChars="1200"/>
        <w:jc w:val="left"/>
        <w:rPr>
          <w:rFonts w:ascii="宋体" w:hAnsi="宋体"/>
          <w:sz w:val="28"/>
          <w:szCs w:val="28"/>
        </w:rPr>
      </w:pPr>
      <w:r>
        <w:rPr>
          <w:rFonts w:hint="eastAsia" w:ascii="宋体" w:hAnsi="宋体"/>
          <w:sz w:val="28"/>
          <w:szCs w:val="28"/>
        </w:rPr>
        <w:t>四、  商务响应文件</w:t>
      </w:r>
    </w:p>
    <w:p>
      <w:pPr>
        <w:pageBreakBefore w:val="0"/>
        <w:kinsoku/>
        <w:overflowPunct/>
        <w:topLinePunct w:val="0"/>
        <w:bidi w:val="0"/>
        <w:spacing w:line="360" w:lineRule="auto"/>
        <w:ind w:left="2520" w:leftChars="1200"/>
        <w:jc w:val="left"/>
        <w:rPr>
          <w:rFonts w:ascii="宋体" w:hAnsi="宋体"/>
          <w:sz w:val="28"/>
          <w:szCs w:val="28"/>
        </w:rPr>
      </w:pPr>
      <w:r>
        <w:rPr>
          <w:rFonts w:hint="eastAsia" w:ascii="宋体" w:hAnsi="宋体"/>
          <w:sz w:val="28"/>
          <w:szCs w:val="28"/>
        </w:rPr>
        <w:t>五、  技术服务响应文件</w:t>
      </w:r>
    </w:p>
    <w:p>
      <w:pPr>
        <w:pageBreakBefore w:val="0"/>
        <w:kinsoku/>
        <w:overflowPunct/>
        <w:topLinePunct w:val="0"/>
        <w:bidi w:val="0"/>
        <w:spacing w:line="360" w:lineRule="auto"/>
        <w:ind w:left="2520" w:leftChars="1200"/>
        <w:jc w:val="left"/>
        <w:rPr>
          <w:rFonts w:ascii="宋体" w:hAnsi="宋体"/>
          <w:sz w:val="28"/>
          <w:szCs w:val="28"/>
        </w:rPr>
      </w:pPr>
      <w:r>
        <w:rPr>
          <w:rFonts w:hint="eastAsia" w:ascii="宋体" w:hAnsi="宋体"/>
          <w:sz w:val="28"/>
          <w:szCs w:val="28"/>
        </w:rPr>
        <w:t>六、  投标报价文件</w:t>
      </w:r>
    </w:p>
    <w:p>
      <w:pPr>
        <w:pageBreakBefore w:val="0"/>
        <w:kinsoku/>
        <w:overflowPunct/>
        <w:topLinePunct w:val="0"/>
        <w:bidi w:val="0"/>
        <w:spacing w:line="360" w:lineRule="auto"/>
        <w:ind w:left="2520" w:leftChars="1200"/>
        <w:jc w:val="left"/>
        <w:rPr>
          <w:rFonts w:ascii="宋体" w:hAnsi="宋体"/>
          <w:sz w:val="28"/>
          <w:szCs w:val="28"/>
        </w:rPr>
      </w:pPr>
      <w:r>
        <w:rPr>
          <w:rFonts w:hint="eastAsia" w:ascii="宋体" w:hAnsi="宋体"/>
          <w:sz w:val="28"/>
          <w:szCs w:val="28"/>
        </w:rPr>
        <w:t xml:space="preserve">七、 </w:t>
      </w:r>
      <w:r>
        <w:rPr>
          <w:rFonts w:ascii="宋体" w:hAnsi="宋体"/>
          <w:sz w:val="28"/>
          <w:szCs w:val="28"/>
        </w:rPr>
        <w:t xml:space="preserve"> </w:t>
      </w:r>
      <w:r>
        <w:rPr>
          <w:rFonts w:hint="eastAsia" w:ascii="宋体" w:hAnsi="宋体"/>
          <w:sz w:val="28"/>
          <w:szCs w:val="28"/>
        </w:rPr>
        <w:t>其它资料</w:t>
      </w:r>
    </w:p>
    <w:p>
      <w:pPr>
        <w:pageBreakBefore w:val="0"/>
        <w:kinsoku/>
        <w:overflowPunct/>
        <w:topLinePunct w:val="0"/>
        <w:bidi w:val="0"/>
        <w:spacing w:line="360" w:lineRule="auto"/>
        <w:jc w:val="left"/>
        <w:rPr>
          <w:rFonts w:hint="eastAsia" w:ascii="宋体" w:hAnsi="宋体"/>
          <w:sz w:val="28"/>
          <w:szCs w:val="28"/>
        </w:rPr>
      </w:pPr>
    </w:p>
    <w:p>
      <w:pPr>
        <w:pageBreakBefore w:val="0"/>
        <w:kinsoku/>
        <w:overflowPunct/>
        <w:topLinePunct w:val="0"/>
        <w:bidi w:val="0"/>
        <w:spacing w:line="360" w:lineRule="auto"/>
        <w:rPr>
          <w:rFonts w:ascii="宋体" w:hAnsi="宋体"/>
          <w:sz w:val="28"/>
          <w:szCs w:val="28"/>
        </w:rPr>
      </w:pPr>
      <w:r>
        <w:rPr>
          <w:rFonts w:hint="eastAsia" w:ascii="宋体" w:hAnsi="宋体"/>
          <w:sz w:val="28"/>
          <w:szCs w:val="28"/>
        </w:rPr>
        <w:t>注：1. 请投标人按照以下文件的要求格式、内容，顺序制作投标文件，并请编制目录及页码，否则可能将影响对投标文件的评价。</w:t>
      </w:r>
    </w:p>
    <w:p>
      <w:pPr>
        <w:pageBreakBefore w:val="0"/>
        <w:tabs>
          <w:tab w:val="left" w:pos="284"/>
          <w:tab w:val="left" w:pos="851"/>
        </w:tabs>
        <w:kinsoku/>
        <w:overflowPunct/>
        <w:topLinePunct w:val="0"/>
        <w:bidi w:val="0"/>
        <w:spacing w:line="360" w:lineRule="auto"/>
        <w:jc w:val="left"/>
        <w:rPr>
          <w:rFonts w:hint="eastAsia" w:ascii="宋体" w:hAnsi="宋体"/>
          <w:sz w:val="28"/>
          <w:szCs w:val="28"/>
          <w:lang w:val="zh-CN" w:eastAsia="zh-CN"/>
        </w:rPr>
      </w:pPr>
      <w:r>
        <w:rPr>
          <w:rFonts w:hint="eastAsia" w:ascii="宋体" w:hAnsi="宋体"/>
          <w:sz w:val="28"/>
          <w:szCs w:val="28"/>
        </w:rPr>
        <w:t>2. 开标一览表</w:t>
      </w:r>
      <w:r>
        <w:rPr>
          <w:rFonts w:hint="eastAsia" w:ascii="宋体" w:hAnsi="宋体"/>
          <w:sz w:val="28"/>
          <w:szCs w:val="28"/>
          <w:lang w:eastAsia="zh-CN"/>
        </w:rPr>
        <w:t>、</w:t>
      </w:r>
      <w:r>
        <w:rPr>
          <w:rFonts w:hint="eastAsia" w:ascii="宋体" w:hAnsi="宋体"/>
          <w:sz w:val="28"/>
          <w:szCs w:val="28"/>
          <w:lang w:val="zh-CN" w:eastAsia="zh-CN"/>
        </w:rPr>
        <w:t>投标分项报价表、电子文件（</w:t>
      </w:r>
      <w:r>
        <w:rPr>
          <w:rFonts w:hint="eastAsia" w:ascii="宋体" w:hAnsi="宋体"/>
          <w:sz w:val="28"/>
          <w:szCs w:val="28"/>
          <w:lang w:val="en-US" w:eastAsia="zh-CN"/>
        </w:rPr>
        <w:t>投标文件电子版</w:t>
      </w:r>
      <w:r>
        <w:rPr>
          <w:rFonts w:hint="eastAsia" w:ascii="宋体" w:hAnsi="宋体"/>
          <w:sz w:val="28"/>
          <w:szCs w:val="28"/>
          <w:lang w:val="zh-CN" w:eastAsia="zh-CN"/>
        </w:rPr>
        <w:t>, 电子文件采用光盘或U盘储存，其中经济部分文件</w:t>
      </w:r>
      <w:r>
        <w:rPr>
          <w:rFonts w:hint="eastAsia" w:ascii="宋体" w:hAnsi="宋体"/>
          <w:sz w:val="28"/>
          <w:szCs w:val="28"/>
          <w:lang w:val="en-US" w:eastAsia="zh-CN"/>
        </w:rPr>
        <w:t>及</w:t>
      </w:r>
      <w:r>
        <w:rPr>
          <w:rFonts w:hint="eastAsia" w:ascii="宋体" w:hAnsi="宋体"/>
          <w:sz w:val="28"/>
          <w:szCs w:val="28"/>
          <w:lang w:val="zh-CN" w:eastAsia="zh-CN"/>
        </w:rPr>
        <w:t>货物说明一览表需用MS Office的Excel格式提供）单独封装在开标信封中。</w:t>
      </w:r>
    </w:p>
    <w:p>
      <w:pPr>
        <w:pageBreakBefore w:val="0"/>
        <w:kinsoku/>
        <w:overflowPunct/>
        <w:topLinePunct w:val="0"/>
        <w:bidi w:val="0"/>
        <w:spacing w:line="360" w:lineRule="auto"/>
        <w:jc w:val="center"/>
        <w:rPr>
          <w:rFonts w:ascii="宋体" w:hAnsi="宋体"/>
        </w:rPr>
      </w:pPr>
      <w:r>
        <w:rPr>
          <w:rFonts w:ascii="宋体" w:hAnsi="宋体"/>
        </w:rPr>
        <w:br w:type="page"/>
      </w:r>
    </w:p>
    <w:p>
      <w:pPr>
        <w:pageBreakBefore w:val="0"/>
        <w:kinsoku/>
        <w:overflowPunct/>
        <w:topLinePunct w:val="0"/>
        <w:bidi w:val="0"/>
        <w:spacing w:line="360" w:lineRule="auto"/>
        <w:jc w:val="center"/>
        <w:rPr>
          <w:rFonts w:ascii="宋体" w:hAnsi="宋体"/>
        </w:rPr>
      </w:pPr>
    </w:p>
    <w:p>
      <w:pPr>
        <w:pageBreakBefore w:val="0"/>
        <w:kinsoku/>
        <w:overflowPunct/>
        <w:topLinePunct w:val="0"/>
        <w:bidi w:val="0"/>
        <w:spacing w:line="360" w:lineRule="auto"/>
        <w:jc w:val="center"/>
        <w:rPr>
          <w:rFonts w:ascii="宋体" w:hAnsi="宋体"/>
        </w:rPr>
      </w:pPr>
    </w:p>
    <w:p>
      <w:pPr>
        <w:pageBreakBefore w:val="0"/>
        <w:kinsoku/>
        <w:overflowPunct/>
        <w:topLinePunct w:val="0"/>
        <w:bidi w:val="0"/>
        <w:spacing w:line="360" w:lineRule="auto"/>
        <w:jc w:val="center"/>
        <w:rPr>
          <w:rFonts w:hint="eastAsia" w:ascii="宋体" w:hAnsi="宋体"/>
          <w:sz w:val="47"/>
        </w:rPr>
      </w:pPr>
    </w:p>
    <w:p>
      <w:pPr>
        <w:pageBreakBefore w:val="0"/>
        <w:kinsoku/>
        <w:overflowPunct/>
        <w:topLinePunct w:val="0"/>
        <w:autoSpaceDE w:val="0"/>
        <w:autoSpaceDN w:val="0"/>
        <w:bidi w:val="0"/>
        <w:adjustRightInd w:val="0"/>
        <w:spacing w:line="360" w:lineRule="auto"/>
        <w:jc w:val="center"/>
        <w:rPr>
          <w:rFonts w:ascii="宋体" w:hAnsi="宋体"/>
          <w:b/>
          <w:sz w:val="32"/>
          <w:szCs w:val="32"/>
        </w:rPr>
      </w:pPr>
    </w:p>
    <w:p>
      <w:pPr>
        <w:pageBreakBefore w:val="0"/>
        <w:kinsoku/>
        <w:overflowPunct/>
        <w:topLinePunct w:val="0"/>
        <w:autoSpaceDE w:val="0"/>
        <w:autoSpaceDN w:val="0"/>
        <w:bidi w:val="0"/>
        <w:adjustRightInd w:val="0"/>
        <w:spacing w:line="360" w:lineRule="auto"/>
        <w:jc w:val="center"/>
        <w:rPr>
          <w:rFonts w:ascii="宋体" w:hAnsi="宋体"/>
          <w:b/>
          <w:sz w:val="84"/>
          <w:szCs w:val="84"/>
        </w:rPr>
      </w:pPr>
      <w:r>
        <w:rPr>
          <w:rFonts w:hint="eastAsia" w:ascii="宋体" w:hAnsi="宋体"/>
          <w:b/>
          <w:sz w:val="84"/>
          <w:szCs w:val="84"/>
        </w:rPr>
        <w:t>投标文件</w:t>
      </w:r>
    </w:p>
    <w:p>
      <w:pPr>
        <w:pageBreakBefore w:val="0"/>
        <w:kinsoku/>
        <w:overflowPunct/>
        <w:topLinePunct w:val="0"/>
        <w:bidi w:val="0"/>
        <w:spacing w:line="360" w:lineRule="auto"/>
        <w:jc w:val="center"/>
        <w:rPr>
          <w:rFonts w:ascii="宋体" w:hAnsi="宋体"/>
          <w:sz w:val="47"/>
        </w:rPr>
      </w:pPr>
      <w:r>
        <w:rPr>
          <w:rFonts w:hint="eastAsia" w:ascii="宋体" w:hAnsi="宋体"/>
          <w:sz w:val="47"/>
        </w:rPr>
        <w:t>（正本/副本）</w:t>
      </w:r>
    </w:p>
    <w:p>
      <w:pPr>
        <w:pageBreakBefore w:val="0"/>
        <w:kinsoku/>
        <w:overflowPunct/>
        <w:topLinePunct w:val="0"/>
        <w:autoSpaceDE w:val="0"/>
        <w:autoSpaceDN w:val="0"/>
        <w:bidi w:val="0"/>
        <w:adjustRightInd w:val="0"/>
        <w:spacing w:line="360" w:lineRule="auto"/>
        <w:jc w:val="center"/>
        <w:rPr>
          <w:rFonts w:ascii="宋体" w:hAnsi="宋体"/>
          <w:b/>
          <w:bCs/>
          <w:sz w:val="24"/>
        </w:rPr>
      </w:pPr>
    </w:p>
    <w:p>
      <w:pPr>
        <w:pageBreakBefore w:val="0"/>
        <w:kinsoku/>
        <w:overflowPunct/>
        <w:topLinePunct w:val="0"/>
        <w:autoSpaceDE w:val="0"/>
        <w:autoSpaceDN w:val="0"/>
        <w:bidi w:val="0"/>
        <w:adjustRightInd w:val="0"/>
        <w:spacing w:line="360" w:lineRule="auto"/>
        <w:jc w:val="center"/>
        <w:rPr>
          <w:rFonts w:ascii="宋体" w:hAnsi="宋体"/>
          <w:b/>
          <w:bCs/>
          <w:sz w:val="24"/>
        </w:rPr>
      </w:pPr>
    </w:p>
    <w:p>
      <w:pPr>
        <w:pageBreakBefore w:val="0"/>
        <w:tabs>
          <w:tab w:val="left" w:pos="7230"/>
        </w:tabs>
        <w:kinsoku/>
        <w:overflowPunct/>
        <w:topLinePunct w:val="0"/>
        <w:bidi w:val="0"/>
        <w:spacing w:line="360" w:lineRule="auto"/>
        <w:ind w:firstLine="955" w:firstLineChars="398"/>
        <w:rPr>
          <w:rFonts w:ascii="宋体" w:hAnsi="宋体"/>
          <w:b/>
          <w:bCs/>
          <w:sz w:val="24"/>
        </w:rPr>
      </w:pPr>
    </w:p>
    <w:p>
      <w:pPr>
        <w:pageBreakBefore w:val="0"/>
        <w:kinsoku/>
        <w:overflowPunct/>
        <w:topLinePunct w:val="0"/>
        <w:bidi w:val="0"/>
        <w:spacing w:line="360" w:lineRule="auto"/>
        <w:ind w:firstLine="1920" w:firstLineChars="600"/>
        <w:jc w:val="both"/>
        <w:rPr>
          <w:rFonts w:hint="default" w:ascii="宋体" w:hAnsi="宋体"/>
          <w:sz w:val="32"/>
          <w:szCs w:val="32"/>
          <w:lang w:val="en-US" w:eastAsia="zh-CN"/>
        </w:rPr>
      </w:pPr>
      <w:r>
        <w:rPr>
          <w:rFonts w:hint="eastAsia" w:ascii="宋体" w:hAnsi="宋体"/>
          <w:sz w:val="32"/>
          <w:szCs w:val="32"/>
        </w:rPr>
        <w:t>项</w:t>
      </w:r>
      <w:r>
        <w:rPr>
          <w:rFonts w:hint="eastAsia" w:ascii="宋体" w:hAnsi="宋体"/>
          <w:sz w:val="32"/>
          <w:szCs w:val="32"/>
          <w:lang w:val="en-US" w:eastAsia="zh-CN"/>
        </w:rPr>
        <w:t xml:space="preserve"> </w:t>
      </w:r>
      <w:r>
        <w:rPr>
          <w:rFonts w:hint="eastAsia" w:ascii="宋体" w:hAnsi="宋体"/>
          <w:sz w:val="32"/>
          <w:szCs w:val="32"/>
        </w:rPr>
        <w:t>目</w:t>
      </w:r>
      <w:r>
        <w:rPr>
          <w:rFonts w:hint="eastAsia" w:ascii="宋体" w:hAnsi="宋体"/>
          <w:sz w:val="32"/>
          <w:szCs w:val="32"/>
          <w:lang w:val="en-US" w:eastAsia="zh-CN"/>
        </w:rPr>
        <w:t xml:space="preserve"> </w:t>
      </w:r>
      <w:r>
        <w:rPr>
          <w:rFonts w:hint="eastAsia" w:ascii="宋体" w:hAnsi="宋体"/>
          <w:sz w:val="32"/>
          <w:szCs w:val="32"/>
        </w:rPr>
        <w:t>名</w:t>
      </w:r>
      <w:r>
        <w:rPr>
          <w:rFonts w:hint="eastAsia" w:ascii="宋体" w:hAnsi="宋体"/>
          <w:sz w:val="32"/>
          <w:szCs w:val="32"/>
          <w:lang w:val="en-US" w:eastAsia="zh-CN"/>
        </w:rPr>
        <w:t xml:space="preserve">  </w:t>
      </w:r>
      <w:r>
        <w:rPr>
          <w:rFonts w:hint="eastAsia" w:ascii="宋体" w:hAnsi="宋体"/>
          <w:sz w:val="32"/>
          <w:szCs w:val="32"/>
        </w:rPr>
        <w:t>称：</w:t>
      </w:r>
    </w:p>
    <w:p>
      <w:pPr>
        <w:pageBreakBefore w:val="0"/>
        <w:kinsoku/>
        <w:overflowPunct/>
        <w:topLinePunct w:val="0"/>
        <w:bidi w:val="0"/>
        <w:spacing w:line="360" w:lineRule="auto"/>
        <w:ind w:firstLine="1920" w:firstLineChars="600"/>
        <w:jc w:val="both"/>
        <w:rPr>
          <w:rFonts w:hint="default" w:ascii="宋体" w:hAnsi="宋体"/>
          <w:sz w:val="32"/>
          <w:szCs w:val="32"/>
          <w:lang w:val="en-US" w:eastAsia="zh-CN"/>
        </w:rPr>
      </w:pPr>
      <w:r>
        <w:rPr>
          <w:rFonts w:hint="eastAsia" w:ascii="宋体" w:hAnsi="宋体"/>
          <w:sz w:val="32"/>
          <w:szCs w:val="32"/>
          <w:lang w:val="en-US" w:eastAsia="zh-CN"/>
        </w:rPr>
        <w:t>项目</w:t>
      </w:r>
      <w:r>
        <w:rPr>
          <w:rFonts w:hint="eastAsia" w:ascii="宋体" w:hAnsi="宋体"/>
          <w:sz w:val="32"/>
          <w:szCs w:val="32"/>
        </w:rPr>
        <w:t>招标编号：</w:t>
      </w:r>
    </w:p>
    <w:p>
      <w:pPr>
        <w:pageBreakBefore w:val="0"/>
        <w:kinsoku/>
        <w:overflowPunct/>
        <w:topLinePunct w:val="0"/>
        <w:bidi w:val="0"/>
        <w:spacing w:line="360" w:lineRule="auto"/>
        <w:jc w:val="center"/>
        <w:rPr>
          <w:rFonts w:hint="eastAsia" w:ascii="宋体" w:hAnsi="宋体"/>
          <w:sz w:val="36"/>
        </w:rPr>
      </w:pPr>
    </w:p>
    <w:p>
      <w:pPr>
        <w:pageBreakBefore w:val="0"/>
        <w:kinsoku/>
        <w:overflowPunct/>
        <w:topLinePunct w:val="0"/>
        <w:autoSpaceDE w:val="0"/>
        <w:autoSpaceDN w:val="0"/>
        <w:bidi w:val="0"/>
        <w:adjustRightInd w:val="0"/>
        <w:spacing w:line="360" w:lineRule="auto"/>
        <w:jc w:val="center"/>
        <w:rPr>
          <w:rFonts w:hint="eastAsia" w:ascii="宋体" w:hAnsi="宋体"/>
          <w:szCs w:val="21"/>
        </w:rPr>
      </w:pPr>
    </w:p>
    <w:p>
      <w:pPr>
        <w:pageBreakBefore w:val="0"/>
        <w:kinsoku/>
        <w:overflowPunct/>
        <w:topLinePunct w:val="0"/>
        <w:autoSpaceDE w:val="0"/>
        <w:autoSpaceDN w:val="0"/>
        <w:bidi w:val="0"/>
        <w:adjustRightInd w:val="0"/>
        <w:spacing w:line="360" w:lineRule="auto"/>
        <w:jc w:val="center"/>
        <w:rPr>
          <w:rFonts w:ascii="宋体" w:hAnsi="宋体"/>
          <w:szCs w:val="21"/>
        </w:rPr>
      </w:pPr>
    </w:p>
    <w:p>
      <w:pPr>
        <w:pageBreakBefore w:val="0"/>
        <w:kinsoku/>
        <w:overflowPunct/>
        <w:topLinePunct w:val="0"/>
        <w:autoSpaceDE w:val="0"/>
        <w:autoSpaceDN w:val="0"/>
        <w:bidi w:val="0"/>
        <w:adjustRightInd w:val="0"/>
        <w:spacing w:line="360" w:lineRule="auto"/>
        <w:jc w:val="center"/>
        <w:rPr>
          <w:rFonts w:ascii="宋体" w:hAnsi="宋体"/>
          <w:szCs w:val="21"/>
        </w:rPr>
      </w:pPr>
    </w:p>
    <w:p>
      <w:pPr>
        <w:pageBreakBefore w:val="0"/>
        <w:tabs>
          <w:tab w:val="left" w:pos="284"/>
          <w:tab w:val="left" w:pos="851"/>
        </w:tabs>
        <w:kinsoku/>
        <w:overflowPunct/>
        <w:topLinePunct w:val="0"/>
        <w:bidi w:val="0"/>
        <w:spacing w:line="360" w:lineRule="auto"/>
        <w:jc w:val="center"/>
        <w:rPr>
          <w:rFonts w:ascii="宋体" w:hAnsi="宋体"/>
          <w:sz w:val="36"/>
        </w:rPr>
      </w:pPr>
    </w:p>
    <w:p>
      <w:pPr>
        <w:pageBreakBefore w:val="0"/>
        <w:tabs>
          <w:tab w:val="left" w:pos="284"/>
          <w:tab w:val="left" w:pos="851"/>
        </w:tabs>
        <w:kinsoku/>
        <w:overflowPunct/>
        <w:topLinePunct w:val="0"/>
        <w:bidi w:val="0"/>
        <w:spacing w:line="360" w:lineRule="auto"/>
        <w:ind w:firstLine="720" w:firstLineChars="200"/>
        <w:jc w:val="left"/>
        <w:rPr>
          <w:rFonts w:ascii="宋体" w:hAnsi="宋体"/>
          <w:sz w:val="36"/>
        </w:rPr>
      </w:pPr>
      <w:r>
        <w:rPr>
          <w:rFonts w:hint="eastAsia" w:ascii="宋体" w:hAnsi="宋体"/>
          <w:sz w:val="36"/>
        </w:rPr>
        <w:t>投 标 人：</w:t>
      </w:r>
      <w:r>
        <w:rPr>
          <w:rFonts w:ascii="宋体" w:hAnsi="宋体"/>
          <w:b/>
          <w:sz w:val="24"/>
          <w:u w:val="single"/>
        </w:rPr>
        <w:t xml:space="preserve">                                      </w:t>
      </w:r>
    </w:p>
    <w:p>
      <w:pPr>
        <w:pageBreakBefore w:val="0"/>
        <w:tabs>
          <w:tab w:val="left" w:pos="284"/>
          <w:tab w:val="left" w:pos="851"/>
        </w:tabs>
        <w:kinsoku/>
        <w:overflowPunct/>
        <w:topLinePunct w:val="0"/>
        <w:bidi w:val="0"/>
        <w:spacing w:line="360" w:lineRule="auto"/>
        <w:ind w:firstLine="720" w:firstLineChars="200"/>
        <w:jc w:val="left"/>
        <w:rPr>
          <w:rFonts w:hint="eastAsia" w:ascii="宋体" w:hAnsi="宋体"/>
          <w:sz w:val="36"/>
        </w:rPr>
      </w:pPr>
      <w:r>
        <w:rPr>
          <w:rFonts w:hint="eastAsia" w:ascii="宋体" w:hAnsi="宋体"/>
          <w:sz w:val="36"/>
        </w:rPr>
        <w:t>投标人地址：</w:t>
      </w:r>
      <w:r>
        <w:rPr>
          <w:rFonts w:ascii="宋体" w:hAnsi="宋体"/>
          <w:b/>
          <w:sz w:val="24"/>
          <w:u w:val="single"/>
        </w:rPr>
        <w:t xml:space="preserve">                                   </w:t>
      </w:r>
    </w:p>
    <w:p>
      <w:pPr>
        <w:pageBreakBefore w:val="0"/>
        <w:tabs>
          <w:tab w:val="left" w:pos="284"/>
          <w:tab w:val="left" w:pos="851"/>
        </w:tabs>
        <w:kinsoku/>
        <w:overflowPunct/>
        <w:topLinePunct w:val="0"/>
        <w:bidi w:val="0"/>
        <w:spacing w:line="360" w:lineRule="auto"/>
        <w:ind w:firstLine="720" w:firstLineChars="200"/>
        <w:rPr>
          <w:rFonts w:ascii="宋体" w:hAnsi="宋体"/>
          <w:sz w:val="36"/>
        </w:rPr>
      </w:pPr>
      <w:r>
        <w:rPr>
          <w:rFonts w:hint="eastAsia" w:ascii="宋体" w:hAnsi="宋体"/>
          <w:sz w:val="36"/>
        </w:rPr>
        <w:t>投标地点：</w:t>
      </w:r>
      <w:r>
        <w:rPr>
          <w:rFonts w:ascii="宋体" w:hAnsi="宋体"/>
          <w:b/>
          <w:sz w:val="24"/>
          <w:u w:val="single"/>
        </w:rPr>
        <w:t xml:space="preserve">                                      </w:t>
      </w:r>
    </w:p>
    <w:p>
      <w:pPr>
        <w:pageBreakBefore w:val="0"/>
        <w:tabs>
          <w:tab w:val="left" w:pos="284"/>
          <w:tab w:val="left" w:pos="851"/>
        </w:tabs>
        <w:kinsoku/>
        <w:overflowPunct/>
        <w:topLinePunct w:val="0"/>
        <w:bidi w:val="0"/>
        <w:spacing w:line="360" w:lineRule="auto"/>
        <w:ind w:firstLine="720" w:firstLineChars="200"/>
        <w:rPr>
          <w:rFonts w:ascii="宋体" w:hAnsi="宋体"/>
          <w:b/>
          <w:sz w:val="24"/>
          <w:u w:val="single"/>
        </w:rPr>
      </w:pPr>
      <w:r>
        <w:rPr>
          <w:rFonts w:hint="eastAsia" w:ascii="宋体" w:hAnsi="宋体"/>
          <w:sz w:val="36"/>
        </w:rPr>
        <w:t>投标时间：</w:t>
      </w:r>
      <w:r>
        <w:rPr>
          <w:rFonts w:ascii="宋体" w:hAnsi="宋体"/>
          <w:b/>
          <w:sz w:val="24"/>
          <w:u w:val="single"/>
        </w:rPr>
        <w:t xml:space="preserve">        </w:t>
      </w:r>
      <w:r>
        <w:rPr>
          <w:rFonts w:hint="eastAsia" w:ascii="宋体" w:hAnsi="宋体"/>
          <w:b/>
          <w:sz w:val="24"/>
          <w:u w:val="single"/>
        </w:rPr>
        <w:t>年</w:t>
      </w:r>
      <w:r>
        <w:rPr>
          <w:rFonts w:ascii="宋体" w:hAnsi="宋体"/>
          <w:b/>
          <w:sz w:val="24"/>
          <w:u w:val="single"/>
        </w:rPr>
        <w:t xml:space="preserve">      </w:t>
      </w:r>
      <w:r>
        <w:rPr>
          <w:rFonts w:hint="eastAsia" w:ascii="宋体" w:hAnsi="宋体"/>
          <w:b/>
          <w:sz w:val="24"/>
          <w:u w:val="single"/>
        </w:rPr>
        <w:t>月</w:t>
      </w:r>
      <w:r>
        <w:rPr>
          <w:rFonts w:ascii="宋体" w:hAnsi="宋体"/>
          <w:b/>
          <w:sz w:val="24"/>
          <w:u w:val="single"/>
        </w:rPr>
        <w:t xml:space="preserve">      </w:t>
      </w:r>
      <w:r>
        <w:rPr>
          <w:rFonts w:hint="eastAsia" w:ascii="宋体" w:hAnsi="宋体"/>
          <w:b/>
          <w:sz w:val="24"/>
          <w:u w:val="single"/>
        </w:rPr>
        <w:t>日</w:t>
      </w:r>
      <w:r>
        <w:rPr>
          <w:rFonts w:ascii="宋体" w:hAnsi="宋体"/>
          <w:b/>
          <w:sz w:val="24"/>
          <w:u w:val="single"/>
        </w:rPr>
        <w:t xml:space="preserve">            </w:t>
      </w:r>
    </w:p>
    <w:p>
      <w:pPr>
        <w:rPr>
          <w:rFonts w:hint="eastAsia" w:ascii="宋体" w:hAnsi="宋体"/>
          <w:b/>
          <w:sz w:val="28"/>
          <w:szCs w:val="28"/>
        </w:rPr>
      </w:pPr>
      <w:r>
        <w:rPr>
          <w:rFonts w:ascii="宋体" w:hAnsi="宋体"/>
          <w:b/>
          <w:sz w:val="28"/>
          <w:szCs w:val="28"/>
        </w:rPr>
        <w:br w:type="page"/>
      </w:r>
      <w:r>
        <w:rPr>
          <w:rFonts w:ascii="宋体" w:hAnsi="宋体"/>
          <w:sz w:val="24"/>
        </w:rPr>
        <w:t xml:space="preserve"> </w:t>
      </w:r>
      <w:r>
        <w:rPr>
          <w:rFonts w:hint="eastAsia" w:ascii="宋体" w:hAnsi="宋体"/>
          <w:b/>
          <w:sz w:val="28"/>
          <w:szCs w:val="28"/>
        </w:rPr>
        <w:t>一、自查表</w:t>
      </w:r>
    </w:p>
    <w:p>
      <w:pPr>
        <w:pageBreakBefore w:val="0"/>
        <w:kinsoku/>
        <w:overflowPunct/>
        <w:topLinePunct w:val="0"/>
        <w:bidi w:val="0"/>
        <w:spacing w:line="360" w:lineRule="auto"/>
        <w:rPr>
          <w:rFonts w:ascii="宋体" w:hAnsi="宋体"/>
          <w:b/>
          <w:bCs/>
          <w:sz w:val="24"/>
        </w:rPr>
      </w:pPr>
      <w:r>
        <w:rPr>
          <w:rFonts w:hint="eastAsia" w:ascii="宋体" w:hAnsi="宋体"/>
          <w:b/>
          <w:bCs/>
          <w:sz w:val="24"/>
        </w:rPr>
        <w:t>1.1资格自查表</w:t>
      </w:r>
    </w:p>
    <w:tbl>
      <w:tblPr>
        <w:tblStyle w:val="22"/>
        <w:tblpPr w:leftFromText="180" w:rightFromText="180" w:vertAnchor="text" w:horzAnchor="page" w:tblpX="1230" w:tblpY="187"/>
        <w:tblOverlap w:val="never"/>
        <w:tblW w:w="9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6480"/>
        <w:gridCol w:w="1120"/>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b/>
                <w:bCs/>
                <w:szCs w:val="21"/>
                <w:lang w:val="en-US" w:eastAsia="zh-CN"/>
              </w:rPr>
            </w:pPr>
            <w:r>
              <w:rPr>
                <w:rFonts w:hint="eastAsia" w:ascii="宋体" w:hAnsi="宋体"/>
                <w:b/>
                <w:bCs/>
                <w:szCs w:val="21"/>
                <w:lang w:val="en-US" w:eastAsia="zh-CN"/>
              </w:rPr>
              <w:t>序号</w:t>
            </w:r>
          </w:p>
        </w:tc>
        <w:tc>
          <w:tcPr>
            <w:tcW w:w="64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b/>
                <w:bCs/>
                <w:szCs w:val="21"/>
                <w:lang w:val="en-US" w:eastAsia="zh-CN"/>
              </w:rPr>
            </w:pPr>
            <w:r>
              <w:rPr>
                <w:rFonts w:hint="eastAsia" w:ascii="宋体" w:hAnsi="宋体"/>
                <w:b/>
                <w:bCs/>
                <w:szCs w:val="21"/>
              </w:rPr>
              <w:t>招标文件要求</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leftChars="0" w:right="0" w:rightChars="0"/>
              <w:jc w:val="center"/>
              <w:rPr>
                <w:rFonts w:hint="eastAsia" w:ascii="宋体" w:hAnsi="宋体" w:eastAsia="宋体" w:cs="Times New Roman"/>
                <w:b/>
                <w:bCs/>
                <w:kern w:val="2"/>
                <w:sz w:val="21"/>
                <w:szCs w:val="21"/>
                <w:lang w:val="en-US" w:eastAsia="zh-CN" w:bidi="ar-SA"/>
              </w:rPr>
            </w:pPr>
            <w:r>
              <w:rPr>
                <w:rFonts w:hint="eastAsia" w:ascii="宋体" w:hAnsi="宋体"/>
                <w:b/>
                <w:bCs/>
                <w:szCs w:val="21"/>
              </w:rPr>
              <w:t>自查结论</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leftChars="0" w:right="-178" w:rightChars="-85"/>
              <w:jc w:val="center"/>
              <w:rPr>
                <w:rFonts w:hint="eastAsia" w:ascii="宋体" w:hAnsi="宋体" w:eastAsia="宋体" w:cs="Times New Roman"/>
                <w:b/>
                <w:bCs/>
                <w:kern w:val="2"/>
                <w:sz w:val="21"/>
                <w:szCs w:val="21"/>
                <w:lang w:val="en-US" w:eastAsia="zh-CN" w:bidi="ar-SA"/>
              </w:rPr>
            </w:pPr>
            <w:r>
              <w:rPr>
                <w:rFonts w:hint="eastAsia" w:ascii="宋体" w:hAnsi="宋体"/>
                <w:b/>
                <w:bCs/>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dxa"/>
            <w:tcBorders>
              <w:top w:val="single" w:color="auto" w:sz="4" w:space="0"/>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1</w:t>
            </w:r>
          </w:p>
        </w:tc>
        <w:tc>
          <w:tcPr>
            <w:tcW w:w="6480" w:type="dxa"/>
            <w:tcBorders>
              <w:top w:val="single" w:color="auto" w:sz="4" w:space="0"/>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leftChars="0" w:right="32" w:rightChars="0"/>
              <w:rPr>
                <w:rFonts w:hint="eastAsia" w:ascii="宋体" w:hAnsi="宋体" w:eastAsia="宋体" w:cs="Times New Roman"/>
                <w:kern w:val="2"/>
                <w:sz w:val="21"/>
                <w:szCs w:val="21"/>
                <w:lang w:val="en-US" w:eastAsia="zh-CN" w:bidi="ar-SA"/>
              </w:rPr>
            </w:pPr>
            <w:r>
              <w:rPr>
                <w:rFonts w:hint="eastAsia" w:ascii="宋体" w:hAnsi="宋体"/>
                <w:szCs w:val="21"/>
                <w:lang w:val="en-US" w:eastAsia="zh-CN"/>
              </w:rPr>
              <w:t>投标人应是在中华人民共和国境内注册的具有独立承担民事责任能力的法人或其他组织。（投标人企业营业执照或事业单位法人证书、税务登记证及组织机构代码证复印件（已办理三证合一或五证合一的投标人则只需提供营业执照））。</w:t>
            </w:r>
          </w:p>
        </w:tc>
        <w:tc>
          <w:tcPr>
            <w:tcW w:w="1120" w:type="dxa"/>
            <w:tcBorders>
              <w:top w:val="single" w:color="auto" w:sz="4" w:space="0"/>
            </w:tcBorders>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35" w:leftChars="17" w:right="0"/>
              <w:rPr>
                <w:rFonts w:ascii="宋体" w:hAnsi="宋体"/>
                <w:szCs w:val="21"/>
              </w:rPr>
            </w:pPr>
            <w:r>
              <w:rPr>
                <w:rFonts w:hint="eastAsia" w:ascii="宋体" w:hAnsi="宋体"/>
                <w:szCs w:val="21"/>
              </w:rPr>
              <w:sym w:font="Wingdings 2" w:char="00A3"/>
            </w:r>
            <w:r>
              <w:rPr>
                <w:rFonts w:hint="eastAsia" w:ascii="宋体" w:hAnsi="宋体"/>
                <w:szCs w:val="21"/>
              </w:rPr>
              <w:t>通过</w:t>
            </w:r>
          </w:p>
          <w:p>
            <w:pPr>
              <w:keepNext w:val="0"/>
              <w:keepLines w:val="0"/>
              <w:pageBreakBefore w:val="0"/>
              <w:suppressLineNumbers w:val="0"/>
              <w:kinsoku/>
              <w:overflowPunct/>
              <w:topLinePunct w:val="0"/>
              <w:bidi w:val="0"/>
              <w:spacing w:before="0" w:beforeAutospacing="0" w:after="0" w:afterAutospacing="0" w:line="360" w:lineRule="auto"/>
              <w:ind w:left="35" w:leftChars="17" w:right="0" w:rightChars="0"/>
              <w:rPr>
                <w:rFonts w:hint="eastAsia" w:ascii="宋体" w:hAnsi="宋体" w:eastAsia="宋体" w:cs="Times New Roman"/>
                <w:kern w:val="2"/>
                <w:sz w:val="21"/>
                <w:szCs w:val="21"/>
                <w:lang w:val="en-US" w:eastAsia="zh-CN" w:bidi="ar-SA"/>
              </w:rPr>
            </w:pPr>
            <w:r>
              <w:rPr>
                <w:rFonts w:hint="eastAsia" w:ascii="宋体" w:hAnsi="宋体"/>
                <w:szCs w:val="21"/>
              </w:rPr>
              <w:t>□不通过</w:t>
            </w:r>
          </w:p>
        </w:tc>
        <w:tc>
          <w:tcPr>
            <w:tcW w:w="1230" w:type="dxa"/>
            <w:tcBorders>
              <w:top w:val="single" w:color="auto" w:sz="4" w:space="0"/>
            </w:tcBorders>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leftChars="0" w:right="0" w:rightChars="0"/>
              <w:jc w:val="left"/>
              <w:rPr>
                <w:rFonts w:hint="eastAsia" w:ascii="宋体" w:hAnsi="宋体" w:eastAsia="宋体" w:cs="Times New Roman"/>
                <w:kern w:val="2"/>
                <w:sz w:val="21"/>
                <w:szCs w:val="21"/>
                <w:lang w:val="en-US" w:eastAsia="zh-CN" w:bidi="ar-SA"/>
              </w:rPr>
            </w:pPr>
            <w:r>
              <w:rPr>
                <w:rFonts w:hint="eastAsia" w:ascii="宋体" w:hAnsi="宋体"/>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2</w:t>
            </w:r>
          </w:p>
        </w:tc>
        <w:tc>
          <w:tcPr>
            <w:tcW w:w="6480"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leftChars="0" w:right="32" w:rightChars="0"/>
              <w:rPr>
                <w:rFonts w:hint="eastAsia" w:ascii="宋体" w:hAnsi="宋体" w:eastAsia="宋体" w:cs="Times New Roman"/>
                <w:kern w:val="2"/>
                <w:sz w:val="21"/>
                <w:szCs w:val="21"/>
                <w:lang w:val="en-US" w:eastAsia="zh-CN" w:bidi="ar-SA"/>
              </w:rPr>
            </w:pPr>
            <w:r>
              <w:rPr>
                <w:rFonts w:hint="eastAsia" w:ascii="宋体" w:hAnsi="宋体"/>
                <w:szCs w:val="21"/>
                <w:lang w:val="en-US" w:eastAsia="zh-CN"/>
              </w:rPr>
              <w:t>在“信用中国”网站（www.creditchina.gov.cn）、中国政府采购网（www.ccgp.gov.cn）没有被列入失信被执行人、重大税收违法案件当事人名单、政府采购严重违法失信行为记录名单及其他不符合规定条件的供应商。</w:t>
            </w:r>
          </w:p>
        </w:tc>
        <w:tc>
          <w:tcPr>
            <w:tcW w:w="1120"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35" w:leftChars="17" w:right="0"/>
              <w:rPr>
                <w:rFonts w:ascii="宋体" w:hAnsi="宋体"/>
                <w:szCs w:val="21"/>
              </w:rPr>
            </w:pPr>
            <w:r>
              <w:rPr>
                <w:rFonts w:hint="eastAsia" w:ascii="宋体" w:hAnsi="宋体"/>
                <w:szCs w:val="21"/>
              </w:rPr>
              <w:sym w:font="Wingdings 2" w:char="00A3"/>
            </w:r>
            <w:r>
              <w:rPr>
                <w:rFonts w:hint="eastAsia" w:ascii="宋体" w:hAnsi="宋体"/>
                <w:szCs w:val="21"/>
              </w:rPr>
              <w:t>通过</w:t>
            </w:r>
          </w:p>
          <w:p>
            <w:pPr>
              <w:keepNext w:val="0"/>
              <w:keepLines w:val="0"/>
              <w:pageBreakBefore w:val="0"/>
              <w:suppressLineNumbers w:val="0"/>
              <w:kinsoku/>
              <w:overflowPunct/>
              <w:topLinePunct w:val="0"/>
              <w:bidi w:val="0"/>
              <w:spacing w:before="0" w:beforeAutospacing="0" w:after="0" w:afterAutospacing="0" w:line="360" w:lineRule="auto"/>
              <w:ind w:left="35" w:leftChars="17" w:right="0" w:rightChars="0"/>
              <w:rPr>
                <w:rFonts w:hint="eastAsia" w:ascii="宋体" w:hAnsi="宋体" w:eastAsia="宋体" w:cs="Times New Roman"/>
                <w:kern w:val="2"/>
                <w:sz w:val="21"/>
                <w:szCs w:val="21"/>
                <w:lang w:val="en-US" w:eastAsia="zh-CN" w:bidi="ar-SA"/>
              </w:rPr>
            </w:pPr>
            <w:r>
              <w:rPr>
                <w:rFonts w:hint="eastAsia" w:ascii="宋体" w:hAnsi="宋体"/>
                <w:szCs w:val="21"/>
              </w:rPr>
              <w:t>□不通过</w:t>
            </w:r>
          </w:p>
        </w:tc>
        <w:tc>
          <w:tcPr>
            <w:tcW w:w="1230"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leftChars="0" w:right="0" w:rightChars="0"/>
              <w:jc w:val="left"/>
              <w:rPr>
                <w:rFonts w:hint="eastAsia" w:ascii="宋体" w:hAnsi="宋体" w:eastAsia="宋体" w:cs="Times New Roman"/>
                <w:kern w:val="2"/>
                <w:sz w:val="21"/>
                <w:szCs w:val="21"/>
                <w:lang w:val="en-US" w:eastAsia="zh-CN" w:bidi="ar-SA"/>
              </w:rPr>
            </w:pPr>
            <w:r>
              <w:rPr>
                <w:rFonts w:hint="eastAsia" w:ascii="宋体" w:hAnsi="宋体"/>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3</w:t>
            </w:r>
          </w:p>
        </w:tc>
        <w:tc>
          <w:tcPr>
            <w:tcW w:w="6480" w:type="dxa"/>
            <w:noWrap w:val="0"/>
            <w:vAlign w:val="center"/>
          </w:tcPr>
          <w:p>
            <w:pPr>
              <w:keepNext w:val="0"/>
              <w:keepLines w:val="0"/>
              <w:pageBreakBefore w:val="0"/>
              <w:suppressLineNumbers w:val="0"/>
              <w:kinsoku/>
              <w:overflowPunct/>
              <w:topLinePunct w:val="0"/>
              <w:bidi w:val="0"/>
              <w:adjustRightInd w:val="0"/>
              <w:snapToGrid w:val="0"/>
              <w:spacing w:before="0" w:beforeAutospacing="0" w:after="0" w:afterAutospacing="0" w:line="360" w:lineRule="auto"/>
              <w:ind w:left="0" w:right="0"/>
              <w:rPr>
                <w:rFonts w:hint="eastAsia" w:ascii="宋体"/>
                <w:szCs w:val="21"/>
                <w:lang w:val="en-US" w:eastAsia="zh-CN"/>
              </w:rPr>
            </w:pPr>
            <w:r>
              <w:rPr>
                <w:rFonts w:hint="eastAsia" w:ascii="宋体" w:hAnsi="宋体"/>
                <w:szCs w:val="21"/>
                <w:lang w:val="en-US" w:eastAsia="zh-CN"/>
              </w:rPr>
              <w:t>投标人提供投标截止日前6个月内任意1个月（如税务局征收税款后打印的税票或完税凭证等。依法免税的投标人应提供相应免税证明文件；投标人缴纳投标截止日前6个月内任意1个月的社会保障资金证明材料（如向社保局缴纳社会保障资金的发票或地税局代收社会保障资金的税票等证明材料。依法不需要缴纳社会保障基金的投标人应提供相应免缴证明文件）。</w:t>
            </w:r>
          </w:p>
        </w:tc>
        <w:tc>
          <w:tcPr>
            <w:tcW w:w="1120"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35" w:leftChars="17" w:right="0"/>
              <w:rPr>
                <w:rFonts w:ascii="宋体" w:hAnsi="宋体"/>
                <w:szCs w:val="21"/>
              </w:rPr>
            </w:pPr>
            <w:r>
              <w:rPr>
                <w:rFonts w:hint="eastAsia" w:ascii="宋体" w:hAnsi="宋体"/>
                <w:szCs w:val="21"/>
              </w:rPr>
              <w:sym w:font="Wingdings 2" w:char="00A3"/>
            </w:r>
            <w:r>
              <w:rPr>
                <w:rFonts w:hint="eastAsia" w:ascii="宋体" w:hAnsi="宋体"/>
                <w:szCs w:val="21"/>
              </w:rPr>
              <w:t>通过</w:t>
            </w:r>
          </w:p>
          <w:p>
            <w:pPr>
              <w:keepNext w:val="0"/>
              <w:keepLines w:val="0"/>
              <w:pageBreakBefore w:val="0"/>
              <w:suppressLineNumbers w:val="0"/>
              <w:kinsoku/>
              <w:overflowPunct/>
              <w:topLinePunct w:val="0"/>
              <w:bidi w:val="0"/>
              <w:spacing w:before="0" w:beforeAutospacing="0" w:after="0" w:afterAutospacing="0" w:line="360" w:lineRule="auto"/>
              <w:ind w:left="35" w:leftChars="17" w:right="0" w:rightChars="0"/>
              <w:rPr>
                <w:rFonts w:hint="eastAsia" w:ascii="宋体" w:hAnsi="宋体" w:eastAsia="宋体" w:cs="Times New Roman"/>
                <w:kern w:val="2"/>
                <w:sz w:val="21"/>
                <w:szCs w:val="21"/>
                <w:lang w:val="en-US" w:eastAsia="zh-CN" w:bidi="ar-SA"/>
              </w:rPr>
            </w:pPr>
            <w:r>
              <w:rPr>
                <w:rFonts w:hint="eastAsia" w:ascii="宋体" w:hAnsi="宋体"/>
                <w:szCs w:val="21"/>
              </w:rPr>
              <w:t>□不通过</w:t>
            </w:r>
          </w:p>
        </w:tc>
        <w:tc>
          <w:tcPr>
            <w:tcW w:w="1230"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leftChars="0" w:right="0" w:rightChars="0"/>
              <w:jc w:val="left"/>
              <w:rPr>
                <w:rFonts w:hint="eastAsia" w:ascii="宋体" w:hAnsi="宋体" w:eastAsia="宋体" w:cs="Times New Roman"/>
                <w:kern w:val="2"/>
                <w:sz w:val="21"/>
                <w:szCs w:val="21"/>
                <w:lang w:val="en-US" w:eastAsia="zh-CN" w:bidi="ar-SA"/>
              </w:rPr>
            </w:pPr>
            <w:r>
              <w:rPr>
                <w:rFonts w:hint="eastAsia" w:ascii="宋体" w:hAnsi="宋体"/>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4</w:t>
            </w:r>
          </w:p>
        </w:tc>
        <w:tc>
          <w:tcPr>
            <w:tcW w:w="6480" w:type="dxa"/>
            <w:noWrap w:val="0"/>
            <w:vAlign w:val="center"/>
          </w:tcPr>
          <w:p>
            <w:pPr>
              <w:keepNext w:val="0"/>
              <w:keepLines w:val="0"/>
              <w:pageBreakBefore w:val="0"/>
              <w:suppressLineNumbers w:val="0"/>
              <w:kinsoku/>
              <w:overflowPunct/>
              <w:topLinePunct w:val="0"/>
              <w:bidi w:val="0"/>
              <w:adjustRightInd w:val="0"/>
              <w:snapToGrid w:val="0"/>
              <w:spacing w:before="0" w:beforeAutospacing="0" w:after="0" w:afterAutospacing="0" w:line="360" w:lineRule="auto"/>
              <w:ind w:left="0" w:right="0"/>
              <w:rPr>
                <w:rFonts w:hint="eastAsia" w:ascii="宋体" w:hAnsi="宋体"/>
                <w:szCs w:val="21"/>
                <w:lang w:val="en-US" w:eastAsia="zh-CN"/>
              </w:rPr>
            </w:pPr>
            <w:r>
              <w:rPr>
                <w:rFonts w:hint="eastAsia" w:ascii="宋体"/>
                <w:szCs w:val="21"/>
                <w:lang w:val="en-US" w:eastAsia="zh-CN"/>
              </w:rPr>
              <w:t>具有良好的商业信誉和健全的财务会计制度：供应商必须具有良好的商业信誉和健全的财务会计制度（提供2021年度财务状况报告或基本开户行出具的资信证明）。</w:t>
            </w:r>
          </w:p>
        </w:tc>
        <w:tc>
          <w:tcPr>
            <w:tcW w:w="1120"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35" w:leftChars="17" w:right="0"/>
              <w:rPr>
                <w:rFonts w:ascii="宋体" w:hAnsi="宋体"/>
                <w:szCs w:val="21"/>
              </w:rPr>
            </w:pPr>
            <w:r>
              <w:rPr>
                <w:rFonts w:hint="eastAsia" w:ascii="宋体" w:hAnsi="宋体"/>
                <w:szCs w:val="21"/>
              </w:rPr>
              <w:sym w:font="Wingdings 2" w:char="00A3"/>
            </w:r>
            <w:r>
              <w:rPr>
                <w:rFonts w:hint="eastAsia" w:ascii="宋体" w:hAnsi="宋体"/>
                <w:szCs w:val="21"/>
              </w:rPr>
              <w:t>通过</w:t>
            </w:r>
          </w:p>
          <w:p>
            <w:pPr>
              <w:keepNext w:val="0"/>
              <w:keepLines w:val="0"/>
              <w:pageBreakBefore w:val="0"/>
              <w:suppressLineNumbers w:val="0"/>
              <w:kinsoku/>
              <w:overflowPunct/>
              <w:topLinePunct w:val="0"/>
              <w:bidi w:val="0"/>
              <w:spacing w:before="0" w:beforeAutospacing="0" w:after="0" w:afterAutospacing="0" w:line="360" w:lineRule="auto"/>
              <w:ind w:left="35" w:leftChars="17" w:right="0" w:rightChars="0"/>
              <w:rPr>
                <w:rFonts w:hint="eastAsia" w:ascii="宋体" w:hAnsi="宋体" w:eastAsia="宋体" w:cs="Times New Roman"/>
                <w:kern w:val="2"/>
                <w:sz w:val="21"/>
                <w:szCs w:val="21"/>
                <w:lang w:val="en-US" w:eastAsia="zh-CN" w:bidi="ar-SA"/>
              </w:rPr>
            </w:pPr>
            <w:r>
              <w:rPr>
                <w:rFonts w:hint="eastAsia" w:ascii="宋体" w:hAnsi="宋体"/>
                <w:szCs w:val="21"/>
              </w:rPr>
              <w:t>□不通过</w:t>
            </w:r>
          </w:p>
        </w:tc>
        <w:tc>
          <w:tcPr>
            <w:tcW w:w="1230"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leftChars="0" w:right="0" w:rightChars="0"/>
              <w:jc w:val="left"/>
              <w:rPr>
                <w:rFonts w:hint="eastAsia" w:ascii="宋体" w:hAnsi="宋体" w:eastAsia="宋体" w:cs="Times New Roman"/>
                <w:kern w:val="2"/>
                <w:sz w:val="21"/>
                <w:szCs w:val="21"/>
                <w:lang w:val="en-US" w:eastAsia="zh-CN" w:bidi="ar-SA"/>
              </w:rPr>
            </w:pPr>
            <w:r>
              <w:rPr>
                <w:rFonts w:hint="eastAsia" w:ascii="宋体" w:hAnsi="宋体"/>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5</w:t>
            </w:r>
          </w:p>
        </w:tc>
        <w:tc>
          <w:tcPr>
            <w:tcW w:w="6480"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投标人参加本采购项目前三年内，在经营活动中没有重大违法记录的书面声明。</w:t>
            </w:r>
          </w:p>
        </w:tc>
        <w:tc>
          <w:tcPr>
            <w:tcW w:w="1120"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35" w:leftChars="17" w:right="0"/>
              <w:rPr>
                <w:rFonts w:ascii="宋体" w:hAnsi="宋体"/>
                <w:szCs w:val="21"/>
              </w:rPr>
            </w:pPr>
            <w:r>
              <w:rPr>
                <w:rFonts w:hint="eastAsia" w:ascii="宋体" w:hAnsi="宋体"/>
                <w:szCs w:val="21"/>
              </w:rPr>
              <w:sym w:font="Wingdings 2" w:char="00A3"/>
            </w:r>
            <w:r>
              <w:rPr>
                <w:rFonts w:hint="eastAsia" w:ascii="宋体" w:hAnsi="宋体"/>
                <w:szCs w:val="21"/>
              </w:rPr>
              <w:t>通过</w:t>
            </w:r>
          </w:p>
          <w:p>
            <w:pPr>
              <w:keepNext w:val="0"/>
              <w:keepLines w:val="0"/>
              <w:pageBreakBefore w:val="0"/>
              <w:suppressLineNumbers w:val="0"/>
              <w:kinsoku/>
              <w:overflowPunct/>
              <w:topLinePunct w:val="0"/>
              <w:bidi w:val="0"/>
              <w:spacing w:before="0" w:beforeAutospacing="0" w:after="0" w:afterAutospacing="0" w:line="360" w:lineRule="auto"/>
              <w:ind w:left="35" w:leftChars="17" w:right="0" w:rightChars="0"/>
              <w:rPr>
                <w:rFonts w:hint="eastAsia" w:ascii="宋体" w:hAnsi="宋体" w:eastAsia="宋体" w:cs="Times New Roman"/>
                <w:kern w:val="2"/>
                <w:sz w:val="21"/>
                <w:szCs w:val="21"/>
                <w:lang w:val="en-US" w:eastAsia="zh-CN" w:bidi="ar-SA"/>
              </w:rPr>
            </w:pPr>
            <w:r>
              <w:rPr>
                <w:rFonts w:hint="eastAsia" w:ascii="宋体" w:hAnsi="宋体"/>
                <w:szCs w:val="21"/>
              </w:rPr>
              <w:t>□不通过</w:t>
            </w:r>
          </w:p>
        </w:tc>
        <w:tc>
          <w:tcPr>
            <w:tcW w:w="1230"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leftChars="0" w:right="0" w:rightChars="0"/>
              <w:jc w:val="left"/>
              <w:rPr>
                <w:rFonts w:hint="eastAsia" w:ascii="宋体" w:hAnsi="宋体" w:eastAsia="宋体" w:cs="Times New Roman"/>
                <w:kern w:val="2"/>
                <w:sz w:val="21"/>
                <w:szCs w:val="21"/>
                <w:lang w:val="en-US" w:eastAsia="zh-CN" w:bidi="ar-SA"/>
              </w:rPr>
            </w:pPr>
            <w:r>
              <w:rPr>
                <w:rFonts w:hint="eastAsia" w:ascii="宋体" w:hAnsi="宋体"/>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6</w:t>
            </w:r>
          </w:p>
        </w:tc>
        <w:tc>
          <w:tcPr>
            <w:tcW w:w="6480"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投标人履行合同所必需的设备和专业技术能力的证明材料（如履行合同的设备、场地、技术人员、声明等）。</w:t>
            </w:r>
          </w:p>
        </w:tc>
        <w:tc>
          <w:tcPr>
            <w:tcW w:w="1120"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35" w:leftChars="17" w:right="0"/>
              <w:rPr>
                <w:rFonts w:ascii="宋体" w:hAnsi="宋体"/>
                <w:szCs w:val="21"/>
              </w:rPr>
            </w:pPr>
            <w:r>
              <w:rPr>
                <w:rFonts w:hint="eastAsia" w:ascii="宋体" w:hAnsi="宋体"/>
                <w:szCs w:val="21"/>
              </w:rPr>
              <w:sym w:font="Wingdings 2" w:char="00A3"/>
            </w:r>
            <w:r>
              <w:rPr>
                <w:rFonts w:hint="eastAsia" w:ascii="宋体" w:hAnsi="宋体"/>
                <w:szCs w:val="21"/>
              </w:rPr>
              <w:t>通过</w:t>
            </w:r>
          </w:p>
          <w:p>
            <w:pPr>
              <w:keepNext w:val="0"/>
              <w:keepLines w:val="0"/>
              <w:pageBreakBefore w:val="0"/>
              <w:suppressLineNumbers w:val="0"/>
              <w:kinsoku/>
              <w:overflowPunct/>
              <w:topLinePunct w:val="0"/>
              <w:bidi w:val="0"/>
              <w:spacing w:before="0" w:beforeAutospacing="0" w:after="0" w:afterAutospacing="0" w:line="360" w:lineRule="auto"/>
              <w:ind w:left="35" w:leftChars="17" w:right="0" w:rightChars="0"/>
              <w:rPr>
                <w:rFonts w:hint="eastAsia" w:ascii="宋体" w:hAnsi="宋体" w:eastAsia="宋体" w:cs="Times New Roman"/>
                <w:kern w:val="2"/>
                <w:sz w:val="21"/>
                <w:szCs w:val="21"/>
                <w:lang w:val="en-US" w:eastAsia="zh-CN" w:bidi="ar-SA"/>
              </w:rPr>
            </w:pPr>
            <w:r>
              <w:rPr>
                <w:rFonts w:hint="eastAsia" w:ascii="宋体" w:hAnsi="宋体"/>
                <w:szCs w:val="21"/>
              </w:rPr>
              <w:t>□不通过</w:t>
            </w:r>
          </w:p>
        </w:tc>
        <w:tc>
          <w:tcPr>
            <w:tcW w:w="1230"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leftChars="0" w:right="0" w:rightChars="0"/>
              <w:jc w:val="left"/>
              <w:rPr>
                <w:rFonts w:hint="eastAsia" w:ascii="宋体" w:hAnsi="宋体" w:eastAsia="宋体" w:cs="Times New Roman"/>
                <w:kern w:val="2"/>
                <w:sz w:val="21"/>
                <w:szCs w:val="21"/>
                <w:lang w:val="en-US" w:eastAsia="zh-CN" w:bidi="ar-SA"/>
              </w:rPr>
            </w:pPr>
            <w:r>
              <w:rPr>
                <w:rFonts w:hint="eastAsia" w:ascii="宋体" w:hAnsi="宋体"/>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7</w:t>
            </w:r>
          </w:p>
        </w:tc>
        <w:tc>
          <w:tcPr>
            <w:tcW w:w="6480"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在招标文件规定的时间内报名并登记成功。(获取采购文件的具体方式详见本项目公告)。</w:t>
            </w:r>
          </w:p>
        </w:tc>
        <w:tc>
          <w:tcPr>
            <w:tcW w:w="1120"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35" w:leftChars="17" w:right="0"/>
              <w:rPr>
                <w:rFonts w:ascii="宋体" w:hAnsi="宋体"/>
                <w:szCs w:val="21"/>
              </w:rPr>
            </w:pPr>
            <w:r>
              <w:rPr>
                <w:rFonts w:hint="eastAsia" w:ascii="宋体" w:hAnsi="宋体"/>
                <w:szCs w:val="21"/>
              </w:rPr>
              <w:sym w:font="Wingdings 2" w:char="00A3"/>
            </w:r>
            <w:r>
              <w:rPr>
                <w:rFonts w:hint="eastAsia" w:ascii="宋体" w:hAnsi="宋体"/>
                <w:szCs w:val="21"/>
              </w:rPr>
              <w:t>通过</w:t>
            </w:r>
          </w:p>
          <w:p>
            <w:pPr>
              <w:keepNext w:val="0"/>
              <w:keepLines w:val="0"/>
              <w:pageBreakBefore w:val="0"/>
              <w:suppressLineNumbers w:val="0"/>
              <w:kinsoku/>
              <w:overflowPunct/>
              <w:topLinePunct w:val="0"/>
              <w:bidi w:val="0"/>
              <w:spacing w:before="0" w:beforeAutospacing="0" w:after="0" w:afterAutospacing="0" w:line="360" w:lineRule="auto"/>
              <w:ind w:left="35" w:leftChars="17" w:right="0" w:rightChars="0"/>
              <w:rPr>
                <w:rFonts w:hint="eastAsia" w:ascii="宋体" w:hAnsi="宋体" w:eastAsia="宋体" w:cs="Times New Roman"/>
                <w:kern w:val="2"/>
                <w:sz w:val="21"/>
                <w:szCs w:val="21"/>
                <w:lang w:val="en-US" w:eastAsia="zh-CN" w:bidi="ar-SA"/>
              </w:rPr>
            </w:pPr>
            <w:r>
              <w:rPr>
                <w:rFonts w:hint="eastAsia" w:ascii="宋体" w:hAnsi="宋体"/>
                <w:szCs w:val="21"/>
              </w:rPr>
              <w:t>□不通过</w:t>
            </w:r>
          </w:p>
        </w:tc>
        <w:tc>
          <w:tcPr>
            <w:tcW w:w="1230"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leftChars="0" w:right="0" w:rightChars="0"/>
              <w:jc w:val="left"/>
              <w:rPr>
                <w:rFonts w:hint="eastAsia" w:ascii="宋体" w:hAnsi="宋体" w:eastAsia="宋体" w:cs="Times New Roman"/>
                <w:kern w:val="2"/>
                <w:sz w:val="21"/>
                <w:szCs w:val="21"/>
                <w:lang w:val="en-US" w:eastAsia="zh-CN" w:bidi="ar-SA"/>
              </w:rPr>
            </w:pPr>
            <w:r>
              <w:rPr>
                <w:rFonts w:hint="eastAsia" w:ascii="宋体" w:hAnsi="宋体"/>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8</w:t>
            </w:r>
          </w:p>
        </w:tc>
        <w:tc>
          <w:tcPr>
            <w:tcW w:w="6480"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本项目不接受联合体投标。</w:t>
            </w:r>
          </w:p>
        </w:tc>
        <w:tc>
          <w:tcPr>
            <w:tcW w:w="1120"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35" w:leftChars="17" w:right="0"/>
              <w:rPr>
                <w:rFonts w:ascii="宋体" w:hAnsi="宋体"/>
                <w:szCs w:val="21"/>
              </w:rPr>
            </w:pPr>
            <w:r>
              <w:rPr>
                <w:rFonts w:hint="eastAsia" w:ascii="宋体" w:hAnsi="宋体"/>
                <w:szCs w:val="21"/>
              </w:rPr>
              <w:sym w:font="Wingdings 2" w:char="00A3"/>
            </w:r>
            <w:r>
              <w:rPr>
                <w:rFonts w:hint="eastAsia" w:ascii="宋体" w:hAnsi="宋体"/>
                <w:szCs w:val="21"/>
              </w:rPr>
              <w:t>通过</w:t>
            </w:r>
          </w:p>
          <w:p>
            <w:pPr>
              <w:keepNext w:val="0"/>
              <w:keepLines w:val="0"/>
              <w:pageBreakBefore w:val="0"/>
              <w:suppressLineNumbers w:val="0"/>
              <w:kinsoku/>
              <w:overflowPunct/>
              <w:topLinePunct w:val="0"/>
              <w:bidi w:val="0"/>
              <w:spacing w:before="0" w:beforeAutospacing="0" w:after="0" w:afterAutospacing="0" w:line="360" w:lineRule="auto"/>
              <w:ind w:left="35" w:leftChars="17" w:right="0" w:rightChars="0"/>
              <w:rPr>
                <w:rFonts w:hint="eastAsia" w:ascii="宋体" w:hAnsi="宋体" w:eastAsia="宋体" w:cs="Times New Roman"/>
                <w:kern w:val="2"/>
                <w:sz w:val="21"/>
                <w:szCs w:val="21"/>
                <w:lang w:val="en-US" w:eastAsia="zh-CN" w:bidi="ar-SA"/>
              </w:rPr>
            </w:pPr>
            <w:r>
              <w:rPr>
                <w:rFonts w:hint="eastAsia" w:ascii="宋体" w:hAnsi="宋体"/>
                <w:szCs w:val="21"/>
              </w:rPr>
              <w:t>□不通过</w:t>
            </w:r>
          </w:p>
        </w:tc>
        <w:tc>
          <w:tcPr>
            <w:tcW w:w="1230"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leftChars="0" w:right="0" w:rightChars="0"/>
              <w:jc w:val="left"/>
              <w:rPr>
                <w:rFonts w:hint="eastAsia" w:ascii="宋体" w:hAnsi="宋体" w:eastAsia="宋体" w:cs="Times New Roman"/>
                <w:kern w:val="2"/>
                <w:sz w:val="21"/>
                <w:szCs w:val="21"/>
                <w:lang w:val="en-US" w:eastAsia="zh-CN" w:bidi="ar-SA"/>
              </w:rPr>
            </w:pPr>
          </w:p>
        </w:tc>
      </w:tr>
    </w:tbl>
    <w:p>
      <w:pPr>
        <w:pStyle w:val="9"/>
        <w:pageBreakBefore w:val="0"/>
        <w:kinsoku/>
        <w:overflowPunct/>
        <w:topLinePunct w:val="0"/>
        <w:bidi w:val="0"/>
        <w:spacing w:line="360" w:lineRule="auto"/>
        <w:rPr>
          <w:rFonts w:hint="eastAsia"/>
          <w:color w:val="auto"/>
          <w:sz w:val="20"/>
          <w:szCs w:val="20"/>
        </w:rPr>
      </w:pPr>
      <w:r>
        <w:rPr>
          <w:rFonts w:hint="eastAsia"/>
          <w:color w:val="auto"/>
          <w:sz w:val="20"/>
          <w:szCs w:val="20"/>
        </w:rPr>
        <w:t>注：以上材料将作为投标人资格审核的重要内容之一，投标人必须严格按照其内容及序列要求在投标文件中对应如实提供，对缺漏和不符合项将会直接导致无效投标！在对应的□打“√”。</w:t>
      </w:r>
    </w:p>
    <w:p>
      <w:pPr>
        <w:pageBreakBefore w:val="0"/>
        <w:kinsoku/>
        <w:overflowPunct/>
        <w:topLinePunct w:val="0"/>
        <w:bidi w:val="0"/>
        <w:adjustRightInd w:val="0"/>
        <w:snapToGrid w:val="0"/>
        <w:spacing w:line="360" w:lineRule="auto"/>
        <w:rPr>
          <w:rFonts w:ascii="宋体" w:hAnsi="宋体"/>
          <w:sz w:val="24"/>
          <w:u w:val="single"/>
        </w:rPr>
      </w:pPr>
      <w:r>
        <w:rPr>
          <w:rFonts w:hint="eastAsia" w:ascii="宋体" w:hAnsi="宋体"/>
          <w:sz w:val="24"/>
        </w:rPr>
        <w:t>投标人法定代表人（或法定代表人授权代表）签字：</w:t>
      </w:r>
      <w:r>
        <w:rPr>
          <w:rFonts w:ascii="宋体" w:hAnsi="宋体"/>
          <w:sz w:val="24"/>
          <w:u w:val="single"/>
        </w:rPr>
        <w:t xml:space="preserve">       </w:t>
      </w:r>
    </w:p>
    <w:p>
      <w:pPr>
        <w:pageBreakBefore w:val="0"/>
        <w:kinsoku/>
        <w:overflowPunct/>
        <w:topLinePunct w:val="0"/>
        <w:bidi w:val="0"/>
        <w:adjustRightInd w:val="0"/>
        <w:snapToGrid w:val="0"/>
        <w:spacing w:line="360" w:lineRule="auto"/>
        <w:rPr>
          <w:rFonts w:ascii="宋体" w:hAnsi="宋体"/>
          <w:b/>
          <w:bCs/>
          <w:sz w:val="24"/>
        </w:rPr>
      </w:pPr>
      <w:r>
        <w:rPr>
          <w:rFonts w:hint="eastAsia" w:ascii="宋体" w:hAnsi="宋体"/>
          <w:sz w:val="24"/>
        </w:rPr>
        <w:t>投标人名称（加盖公章）：</w:t>
      </w:r>
      <w:r>
        <w:rPr>
          <w:rFonts w:ascii="宋体" w:hAnsi="宋体"/>
          <w:b/>
          <w:bCs/>
          <w:sz w:val="28"/>
        </w:rPr>
        <w:br w:type="page"/>
      </w:r>
      <w:r>
        <w:rPr>
          <w:rFonts w:hint="eastAsia" w:ascii="宋体" w:hAnsi="宋体"/>
          <w:b/>
          <w:sz w:val="32"/>
          <w:szCs w:val="32"/>
        </w:rPr>
        <w:t xml:space="preserve"> </w:t>
      </w:r>
      <w:r>
        <w:rPr>
          <w:rFonts w:hint="eastAsia" w:ascii="宋体" w:hAnsi="宋体"/>
          <w:b/>
          <w:bCs/>
          <w:sz w:val="24"/>
        </w:rPr>
        <w:t>1.2符合性自查表</w:t>
      </w:r>
    </w:p>
    <w:tbl>
      <w:tblPr>
        <w:tblStyle w:val="22"/>
        <w:tblW w:w="9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2"/>
        <w:gridCol w:w="4339"/>
        <w:gridCol w:w="1105"/>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062"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ascii="宋体" w:hAnsi="宋体"/>
                <w:b/>
                <w:bCs/>
                <w:szCs w:val="21"/>
              </w:rPr>
            </w:pPr>
            <w:r>
              <w:rPr>
                <w:rFonts w:hint="eastAsia" w:ascii="宋体" w:hAnsi="宋体"/>
                <w:b/>
                <w:bCs/>
                <w:szCs w:val="21"/>
              </w:rPr>
              <w:t>评审内容</w:t>
            </w:r>
          </w:p>
        </w:tc>
        <w:tc>
          <w:tcPr>
            <w:tcW w:w="4339"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firstLine="18" w:firstLineChars="9"/>
              <w:jc w:val="center"/>
              <w:rPr>
                <w:rFonts w:ascii="宋体" w:hAnsi="宋体"/>
                <w:b/>
                <w:bCs/>
                <w:szCs w:val="21"/>
              </w:rPr>
            </w:pPr>
            <w:r>
              <w:rPr>
                <w:rFonts w:hint="eastAsia" w:ascii="宋体" w:hAnsi="宋体"/>
                <w:b/>
                <w:bCs/>
                <w:szCs w:val="21"/>
              </w:rPr>
              <w:t>招标文件要求</w:t>
            </w:r>
          </w:p>
        </w:tc>
        <w:tc>
          <w:tcPr>
            <w:tcW w:w="110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ascii="宋体" w:hAnsi="宋体"/>
                <w:b/>
                <w:bCs/>
                <w:szCs w:val="21"/>
              </w:rPr>
            </w:pPr>
            <w:r>
              <w:rPr>
                <w:rFonts w:hint="eastAsia" w:ascii="宋体" w:hAnsi="宋体"/>
                <w:b/>
                <w:bCs/>
                <w:szCs w:val="21"/>
              </w:rPr>
              <w:t>自查结论</w:t>
            </w:r>
          </w:p>
        </w:tc>
        <w:tc>
          <w:tcPr>
            <w:tcW w:w="2017"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178" w:rightChars="-85"/>
              <w:jc w:val="center"/>
              <w:rPr>
                <w:rFonts w:ascii="宋体" w:hAnsi="宋体"/>
                <w:b/>
                <w:bCs/>
                <w:szCs w:val="21"/>
              </w:rPr>
            </w:pPr>
            <w:r>
              <w:rPr>
                <w:rFonts w:hint="eastAsia" w:ascii="宋体" w:hAnsi="宋体"/>
                <w:b/>
                <w:bCs/>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jc w:val="center"/>
        </w:trPr>
        <w:tc>
          <w:tcPr>
            <w:tcW w:w="2062"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left"/>
              <w:rPr>
                <w:rFonts w:ascii="宋体" w:hAnsi="宋体"/>
                <w:szCs w:val="21"/>
              </w:rPr>
            </w:pPr>
            <w:r>
              <w:rPr>
                <w:rFonts w:hint="eastAsia" w:ascii="宋体" w:hAnsi="宋体"/>
                <w:kern w:val="0"/>
                <w:szCs w:val="21"/>
              </w:rPr>
              <w:t>投标报价</w:t>
            </w:r>
          </w:p>
        </w:tc>
        <w:tc>
          <w:tcPr>
            <w:tcW w:w="4339"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rPr>
                <w:rFonts w:hint="eastAsia" w:ascii="宋体" w:hAnsi="宋体"/>
                <w:szCs w:val="21"/>
              </w:rPr>
            </w:pPr>
            <w:r>
              <w:rPr>
                <w:rFonts w:hint="eastAsia" w:ascii="宋体" w:hAnsi="宋体"/>
                <w:szCs w:val="21"/>
              </w:rPr>
              <w:t>投标报价：</w:t>
            </w:r>
          </w:p>
          <w:p>
            <w:pPr>
              <w:keepNext w:val="0"/>
              <w:keepLines w:val="0"/>
              <w:pageBreakBefore w:val="0"/>
              <w:suppressLineNumbers w:val="0"/>
              <w:kinsoku/>
              <w:overflowPunct/>
              <w:topLinePunct w:val="0"/>
              <w:bidi w:val="0"/>
              <w:spacing w:before="0" w:beforeAutospacing="0" w:after="0" w:afterAutospacing="0" w:line="360" w:lineRule="auto"/>
              <w:ind w:left="0" w:right="0"/>
              <w:rPr>
                <w:rFonts w:hint="eastAsia" w:ascii="宋体" w:hAnsi="宋体"/>
                <w:szCs w:val="21"/>
              </w:rPr>
            </w:pPr>
            <w:r>
              <w:rPr>
                <w:rFonts w:hint="eastAsia" w:ascii="宋体" w:hAnsi="宋体"/>
                <w:szCs w:val="21"/>
              </w:rPr>
              <w:t>1）投标报价未超过本项目最高采购限价</w:t>
            </w:r>
          </w:p>
          <w:p>
            <w:pPr>
              <w:keepNext w:val="0"/>
              <w:keepLines w:val="0"/>
              <w:pageBreakBefore w:val="0"/>
              <w:suppressLineNumbers w:val="0"/>
              <w:kinsoku/>
              <w:overflowPunct/>
              <w:topLinePunct w:val="0"/>
              <w:bidi w:val="0"/>
              <w:spacing w:before="0" w:beforeAutospacing="0" w:after="0" w:afterAutospacing="0" w:line="360" w:lineRule="auto"/>
              <w:ind w:left="0" w:right="0"/>
              <w:rPr>
                <w:rFonts w:ascii="宋体" w:hAnsi="宋体"/>
                <w:szCs w:val="21"/>
              </w:rPr>
            </w:pPr>
            <w:r>
              <w:rPr>
                <w:rFonts w:hint="eastAsia" w:ascii="宋体" w:hAnsi="宋体"/>
                <w:szCs w:val="21"/>
              </w:rPr>
              <w:t>2)</w:t>
            </w:r>
            <w:r>
              <w:rPr>
                <w:rFonts w:hint="eastAsia" w:ascii="宋体" w:hAnsi="宋体"/>
              </w:rPr>
              <w:t xml:space="preserve"> </w:t>
            </w:r>
            <w:r>
              <w:rPr>
                <w:rFonts w:hint="eastAsia" w:ascii="宋体" w:hAnsi="宋体"/>
                <w:szCs w:val="21"/>
              </w:rPr>
              <w:t>对本项目的全部内容进行投标报价</w:t>
            </w:r>
          </w:p>
          <w:p>
            <w:pPr>
              <w:keepNext w:val="0"/>
              <w:keepLines w:val="0"/>
              <w:pageBreakBefore w:val="0"/>
              <w:suppressLineNumbers w:val="0"/>
              <w:kinsoku/>
              <w:overflowPunct/>
              <w:topLinePunct w:val="0"/>
              <w:bidi w:val="0"/>
              <w:spacing w:before="0" w:beforeAutospacing="0" w:after="0" w:afterAutospacing="0" w:line="360" w:lineRule="auto"/>
              <w:ind w:left="0" w:right="0"/>
              <w:rPr>
                <w:rFonts w:ascii="宋体" w:hAnsi="宋体"/>
                <w:szCs w:val="21"/>
              </w:rPr>
            </w:pPr>
            <w:r>
              <w:rPr>
                <w:rFonts w:hint="eastAsia" w:ascii="宋体" w:hAnsi="宋体"/>
                <w:szCs w:val="21"/>
              </w:rPr>
              <w:t>3）投标报价是唯一确定的</w:t>
            </w:r>
          </w:p>
        </w:tc>
        <w:tc>
          <w:tcPr>
            <w:tcW w:w="110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rPr>
                <w:rFonts w:ascii="宋体" w:hAnsi="宋体"/>
                <w:szCs w:val="21"/>
              </w:rPr>
            </w:pPr>
            <w:r>
              <w:rPr>
                <w:rFonts w:hint="eastAsia" w:ascii="宋体" w:hAnsi="宋体"/>
                <w:szCs w:val="21"/>
              </w:rPr>
              <w:t>□通过</w:t>
            </w:r>
          </w:p>
          <w:p>
            <w:pPr>
              <w:keepNext w:val="0"/>
              <w:keepLines w:val="0"/>
              <w:pageBreakBefore w:val="0"/>
              <w:suppressLineNumbers w:val="0"/>
              <w:kinsoku/>
              <w:overflowPunct/>
              <w:topLinePunct w:val="0"/>
              <w:bidi w:val="0"/>
              <w:spacing w:before="0" w:beforeAutospacing="0" w:after="0" w:afterAutospacing="0" w:line="360" w:lineRule="auto"/>
              <w:ind w:left="0" w:right="0"/>
              <w:rPr>
                <w:rFonts w:ascii="宋体" w:hAnsi="宋体"/>
                <w:szCs w:val="21"/>
              </w:rPr>
            </w:pPr>
            <w:r>
              <w:rPr>
                <w:rFonts w:hint="eastAsia" w:ascii="宋体" w:hAnsi="宋体"/>
                <w:szCs w:val="21"/>
              </w:rPr>
              <w:t>□不通过</w:t>
            </w:r>
          </w:p>
        </w:tc>
        <w:tc>
          <w:tcPr>
            <w:tcW w:w="2017"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178" w:rightChars="-85"/>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2062"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left"/>
              <w:rPr>
                <w:rFonts w:ascii="宋体" w:hAnsi="宋体"/>
                <w:szCs w:val="21"/>
              </w:rPr>
            </w:pPr>
            <w:r>
              <w:rPr>
                <w:rFonts w:hint="eastAsia" w:ascii="宋体" w:hAnsi="宋体"/>
                <w:szCs w:val="21"/>
              </w:rPr>
              <w:t>投标有效期</w:t>
            </w:r>
          </w:p>
        </w:tc>
        <w:tc>
          <w:tcPr>
            <w:tcW w:w="4339"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rPr>
                <w:rFonts w:ascii="宋体" w:hAnsi="宋体"/>
                <w:szCs w:val="21"/>
              </w:rPr>
            </w:pPr>
            <w:r>
              <w:rPr>
                <w:rFonts w:hint="eastAsia" w:ascii="宋体" w:hAnsi="宋体"/>
                <w:szCs w:val="21"/>
              </w:rPr>
              <w:t>提供《投标函》，</w:t>
            </w:r>
            <w:r>
              <w:rPr>
                <w:rFonts w:hint="eastAsia" w:ascii="宋体" w:hAnsi="宋体"/>
                <w:kern w:val="0"/>
                <w:szCs w:val="21"/>
              </w:rPr>
              <w:t>投标有效期为提交投标文件的截止之日起90天</w:t>
            </w:r>
          </w:p>
        </w:tc>
        <w:tc>
          <w:tcPr>
            <w:tcW w:w="110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35" w:leftChars="17" w:right="0"/>
              <w:rPr>
                <w:rFonts w:ascii="宋体" w:hAnsi="宋体"/>
                <w:szCs w:val="21"/>
              </w:rPr>
            </w:pPr>
            <w:r>
              <w:rPr>
                <w:rFonts w:hint="eastAsia" w:ascii="宋体" w:hAnsi="宋体"/>
                <w:szCs w:val="21"/>
              </w:rPr>
              <w:t>□通过</w:t>
            </w:r>
          </w:p>
          <w:p>
            <w:pPr>
              <w:keepNext w:val="0"/>
              <w:keepLines w:val="0"/>
              <w:pageBreakBefore w:val="0"/>
              <w:suppressLineNumbers w:val="0"/>
              <w:kinsoku/>
              <w:overflowPunct/>
              <w:topLinePunct w:val="0"/>
              <w:bidi w:val="0"/>
              <w:spacing w:before="0" w:beforeAutospacing="0" w:after="0" w:afterAutospacing="0" w:line="360" w:lineRule="auto"/>
              <w:ind w:left="35" w:leftChars="17" w:right="0"/>
              <w:rPr>
                <w:rFonts w:ascii="宋体" w:hAnsi="宋体"/>
                <w:szCs w:val="21"/>
              </w:rPr>
            </w:pPr>
            <w:r>
              <w:rPr>
                <w:rFonts w:hint="eastAsia" w:ascii="宋体" w:hAnsi="宋体"/>
                <w:szCs w:val="21"/>
              </w:rPr>
              <w:t>□不通过</w:t>
            </w:r>
          </w:p>
        </w:tc>
        <w:tc>
          <w:tcPr>
            <w:tcW w:w="2017"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178" w:rightChars="-85"/>
              <w:rPr>
                <w:rFonts w:ascii="宋体" w:hAnsi="宋体"/>
                <w:szCs w:val="21"/>
              </w:rPr>
            </w:pPr>
            <w:r>
              <w:rPr>
                <w:rFonts w:hint="eastAsia" w:ascii="宋体" w:hAnsi="宋体"/>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2062"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left"/>
              <w:rPr>
                <w:rFonts w:ascii="宋体" w:hAnsi="宋体"/>
                <w:szCs w:val="21"/>
              </w:rPr>
            </w:pPr>
            <w:r>
              <w:rPr>
                <w:rFonts w:hint="eastAsia" w:ascii="宋体" w:hAnsi="宋体"/>
                <w:szCs w:val="21"/>
              </w:rPr>
              <w:t>法定代表人证明书及授权委托书</w:t>
            </w:r>
          </w:p>
        </w:tc>
        <w:tc>
          <w:tcPr>
            <w:tcW w:w="4339"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39" w:leftChars="19" w:right="0" w:firstLine="18" w:firstLineChars="9"/>
              <w:rPr>
                <w:rFonts w:ascii="宋体" w:hAnsi="宋体"/>
                <w:szCs w:val="21"/>
              </w:rPr>
            </w:pPr>
            <w:r>
              <w:rPr>
                <w:rFonts w:hint="eastAsia" w:ascii="宋体" w:hAnsi="宋体"/>
                <w:szCs w:val="21"/>
              </w:rPr>
              <w:t>按对应格式文件签署、盖章(原件)</w:t>
            </w:r>
          </w:p>
        </w:tc>
        <w:tc>
          <w:tcPr>
            <w:tcW w:w="110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35" w:leftChars="17" w:right="0"/>
              <w:rPr>
                <w:rFonts w:ascii="宋体" w:hAnsi="宋体"/>
                <w:szCs w:val="21"/>
              </w:rPr>
            </w:pPr>
            <w:r>
              <w:rPr>
                <w:rFonts w:hint="eastAsia" w:ascii="宋体" w:hAnsi="宋体"/>
                <w:szCs w:val="21"/>
              </w:rPr>
              <w:t>□通过</w:t>
            </w:r>
          </w:p>
          <w:p>
            <w:pPr>
              <w:keepNext w:val="0"/>
              <w:keepLines w:val="0"/>
              <w:pageBreakBefore w:val="0"/>
              <w:suppressLineNumbers w:val="0"/>
              <w:kinsoku/>
              <w:overflowPunct/>
              <w:topLinePunct w:val="0"/>
              <w:bidi w:val="0"/>
              <w:spacing w:before="0" w:beforeAutospacing="0" w:after="0" w:afterAutospacing="0" w:line="360" w:lineRule="auto"/>
              <w:ind w:left="35" w:leftChars="17" w:right="0"/>
              <w:rPr>
                <w:rFonts w:ascii="宋体" w:hAnsi="宋体"/>
                <w:szCs w:val="21"/>
              </w:rPr>
            </w:pPr>
            <w:r>
              <w:rPr>
                <w:rFonts w:hint="eastAsia" w:ascii="宋体" w:hAnsi="宋体"/>
                <w:szCs w:val="21"/>
              </w:rPr>
              <w:t>□不通过</w:t>
            </w:r>
          </w:p>
        </w:tc>
        <w:tc>
          <w:tcPr>
            <w:tcW w:w="2017"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178" w:rightChars="-85"/>
              <w:rPr>
                <w:rFonts w:ascii="宋体" w:hAnsi="宋体"/>
                <w:szCs w:val="21"/>
              </w:rPr>
            </w:pPr>
            <w:r>
              <w:rPr>
                <w:rFonts w:hint="eastAsia" w:ascii="宋体" w:hAnsi="宋体"/>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2062"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left"/>
              <w:rPr>
                <w:rFonts w:ascii="宋体" w:hAnsi="宋体"/>
                <w:szCs w:val="21"/>
              </w:rPr>
            </w:pPr>
            <w:r>
              <w:rPr>
                <w:rFonts w:hint="eastAsia" w:ascii="宋体" w:hAnsi="宋体"/>
                <w:szCs w:val="21"/>
              </w:rPr>
              <w:t>投标文件签署、盖章</w:t>
            </w:r>
          </w:p>
        </w:tc>
        <w:tc>
          <w:tcPr>
            <w:tcW w:w="4339"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39" w:leftChars="19" w:right="0"/>
              <w:rPr>
                <w:rFonts w:ascii="宋体" w:hAnsi="宋体"/>
                <w:szCs w:val="21"/>
              </w:rPr>
            </w:pPr>
            <w:r>
              <w:rPr>
                <w:rFonts w:hint="eastAsia" w:ascii="宋体" w:hAnsi="宋体"/>
                <w:szCs w:val="21"/>
              </w:rPr>
              <w:t>按照招标文件规定要求签署、盖章</w:t>
            </w:r>
          </w:p>
        </w:tc>
        <w:tc>
          <w:tcPr>
            <w:tcW w:w="110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39" w:leftChars="19" w:right="0"/>
              <w:rPr>
                <w:rFonts w:ascii="宋体" w:hAnsi="宋体"/>
                <w:szCs w:val="21"/>
              </w:rPr>
            </w:pPr>
            <w:r>
              <w:rPr>
                <w:rFonts w:hint="eastAsia" w:ascii="宋体" w:hAnsi="宋体"/>
                <w:szCs w:val="21"/>
              </w:rPr>
              <w:t>□通过</w:t>
            </w:r>
          </w:p>
          <w:p>
            <w:pPr>
              <w:keepNext w:val="0"/>
              <w:keepLines w:val="0"/>
              <w:pageBreakBefore w:val="0"/>
              <w:suppressLineNumbers w:val="0"/>
              <w:kinsoku/>
              <w:overflowPunct/>
              <w:topLinePunct w:val="0"/>
              <w:bidi w:val="0"/>
              <w:spacing w:before="0" w:beforeAutospacing="0" w:after="0" w:afterAutospacing="0" w:line="360" w:lineRule="auto"/>
              <w:ind w:left="39" w:leftChars="19" w:right="0"/>
              <w:rPr>
                <w:rFonts w:ascii="宋体" w:hAnsi="宋体"/>
                <w:szCs w:val="21"/>
              </w:rPr>
            </w:pPr>
            <w:r>
              <w:rPr>
                <w:rFonts w:hint="eastAsia" w:ascii="宋体" w:hAnsi="宋体"/>
                <w:szCs w:val="21"/>
              </w:rPr>
              <w:t>□不通过</w:t>
            </w:r>
          </w:p>
        </w:tc>
        <w:tc>
          <w:tcPr>
            <w:tcW w:w="2017"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39" w:leftChars="19" w:right="0"/>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2062" w:type="dxa"/>
            <w:noWrap w:val="0"/>
            <w:vAlign w:val="center"/>
          </w:tcPr>
          <w:p>
            <w:pPr>
              <w:keepNext w:val="0"/>
              <w:keepLines w:val="0"/>
              <w:pageBreakBefore w:val="0"/>
              <w:suppressLineNumbers w:val="0"/>
              <w:tabs>
                <w:tab w:val="left" w:pos="7740"/>
              </w:tabs>
              <w:kinsoku/>
              <w:overflowPunct/>
              <w:topLinePunct w:val="0"/>
              <w:bidi w:val="0"/>
              <w:spacing w:before="0" w:beforeAutospacing="0" w:after="0" w:afterAutospacing="0" w:line="360" w:lineRule="auto"/>
              <w:ind w:left="0" w:right="0"/>
              <w:rPr>
                <w:rFonts w:ascii="宋体" w:hAnsi="宋体"/>
                <w:szCs w:val="21"/>
              </w:rPr>
            </w:pPr>
            <w:r>
              <w:rPr>
                <w:rFonts w:hint="eastAsia" w:ascii="宋体" w:hAnsi="宋体"/>
                <w:szCs w:val="21"/>
              </w:rPr>
              <w:t>其它</w:t>
            </w:r>
          </w:p>
        </w:tc>
        <w:tc>
          <w:tcPr>
            <w:tcW w:w="4339" w:type="dxa"/>
            <w:noWrap w:val="0"/>
            <w:vAlign w:val="center"/>
          </w:tcPr>
          <w:p>
            <w:pPr>
              <w:keepNext w:val="0"/>
              <w:keepLines w:val="0"/>
              <w:pageBreakBefore w:val="0"/>
              <w:suppressLineNumbers w:val="0"/>
              <w:tabs>
                <w:tab w:val="left" w:pos="7740"/>
              </w:tabs>
              <w:kinsoku/>
              <w:overflowPunct/>
              <w:topLinePunct w:val="0"/>
              <w:bidi w:val="0"/>
              <w:spacing w:before="0" w:beforeAutospacing="0" w:after="0" w:afterAutospacing="0" w:line="360" w:lineRule="auto"/>
              <w:ind w:left="0" w:right="0"/>
              <w:rPr>
                <w:rFonts w:ascii="宋体" w:hAnsi="宋体"/>
                <w:szCs w:val="21"/>
              </w:rPr>
            </w:pPr>
            <w:r>
              <w:rPr>
                <w:rFonts w:hint="eastAsia" w:ascii="宋体" w:hAnsi="宋体"/>
                <w:szCs w:val="21"/>
              </w:rPr>
              <w:t>实质性响应招标文件中规定的其它情况</w:t>
            </w:r>
          </w:p>
        </w:tc>
        <w:tc>
          <w:tcPr>
            <w:tcW w:w="110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39" w:leftChars="19" w:right="0"/>
              <w:rPr>
                <w:rFonts w:ascii="宋体" w:hAnsi="宋体"/>
                <w:szCs w:val="21"/>
              </w:rPr>
            </w:pPr>
            <w:r>
              <w:rPr>
                <w:rFonts w:hint="eastAsia" w:ascii="宋体" w:hAnsi="宋体"/>
                <w:szCs w:val="21"/>
              </w:rPr>
              <w:t>□通过</w:t>
            </w:r>
          </w:p>
          <w:p>
            <w:pPr>
              <w:pStyle w:val="9"/>
              <w:keepNext w:val="0"/>
              <w:keepLines w:val="0"/>
              <w:pageBreakBefore w:val="0"/>
              <w:suppressLineNumbers w:val="0"/>
              <w:kinsoku/>
              <w:overflowPunct/>
              <w:topLinePunct w:val="0"/>
              <w:bidi w:val="0"/>
              <w:spacing w:before="0" w:beforeAutospacing="0" w:afterAutospacing="0" w:line="360" w:lineRule="auto"/>
              <w:ind w:left="35" w:leftChars="17" w:right="0"/>
              <w:rPr>
                <w:rFonts w:hAnsi="宋体"/>
                <w:color w:val="auto"/>
                <w:sz w:val="21"/>
                <w:szCs w:val="21"/>
              </w:rPr>
            </w:pPr>
            <w:r>
              <w:rPr>
                <w:rFonts w:hint="eastAsia" w:hAnsi="宋体"/>
                <w:color w:val="auto"/>
                <w:sz w:val="21"/>
                <w:szCs w:val="21"/>
              </w:rPr>
              <w:t>□不通过</w:t>
            </w:r>
          </w:p>
        </w:tc>
        <w:tc>
          <w:tcPr>
            <w:tcW w:w="2017" w:type="dxa"/>
            <w:noWrap w:val="0"/>
            <w:vAlign w:val="center"/>
          </w:tcPr>
          <w:p>
            <w:pPr>
              <w:pStyle w:val="9"/>
              <w:keepNext w:val="0"/>
              <w:keepLines w:val="0"/>
              <w:pageBreakBefore w:val="0"/>
              <w:suppressLineNumbers w:val="0"/>
              <w:kinsoku/>
              <w:overflowPunct/>
              <w:topLinePunct w:val="0"/>
              <w:bidi w:val="0"/>
              <w:spacing w:before="0" w:beforeAutospacing="0" w:afterAutospacing="0" w:line="360" w:lineRule="auto"/>
              <w:ind w:left="0" w:right="0"/>
              <w:rPr>
                <w:rFonts w:hAnsi="宋体"/>
                <w:color w:val="auto"/>
                <w:sz w:val="21"/>
                <w:szCs w:val="21"/>
              </w:rPr>
            </w:pPr>
            <w:r>
              <w:rPr>
                <w:rFonts w:hint="eastAsia" w:hAnsi="宋体"/>
                <w:color w:val="auto"/>
                <w:sz w:val="21"/>
                <w:szCs w:val="21"/>
              </w:rPr>
              <w:t>见投标文件第( )页</w:t>
            </w:r>
          </w:p>
        </w:tc>
      </w:tr>
    </w:tbl>
    <w:p>
      <w:pPr>
        <w:pStyle w:val="9"/>
        <w:pageBreakBefore w:val="0"/>
        <w:kinsoku/>
        <w:overflowPunct/>
        <w:topLinePunct w:val="0"/>
        <w:bidi w:val="0"/>
        <w:spacing w:line="360" w:lineRule="auto"/>
        <w:rPr>
          <w:color w:val="auto"/>
          <w:sz w:val="20"/>
          <w:szCs w:val="20"/>
        </w:rPr>
      </w:pPr>
      <w:r>
        <w:rPr>
          <w:rFonts w:hint="eastAsia"/>
          <w:color w:val="auto"/>
          <w:sz w:val="20"/>
          <w:szCs w:val="20"/>
        </w:rPr>
        <w:t>注：以上材料将作为投标人符合性审核的重要内容之一，投标人必须严格按照其内容及序列要求在投标文件中对应如实提供，对缺漏和不符合项将会直接导致无效投标！在对应的□打“√”。</w:t>
      </w:r>
    </w:p>
    <w:p>
      <w:pPr>
        <w:pStyle w:val="9"/>
        <w:pageBreakBefore w:val="0"/>
        <w:kinsoku/>
        <w:overflowPunct/>
        <w:topLinePunct w:val="0"/>
        <w:bidi w:val="0"/>
        <w:spacing w:line="360" w:lineRule="auto"/>
        <w:rPr>
          <w:rFonts w:hint="eastAsia"/>
          <w:color w:val="auto"/>
        </w:rPr>
      </w:pPr>
    </w:p>
    <w:p>
      <w:pPr>
        <w:pageBreakBefore w:val="0"/>
        <w:kinsoku/>
        <w:overflowPunct/>
        <w:topLinePunct w:val="0"/>
        <w:bidi w:val="0"/>
        <w:adjustRightInd w:val="0"/>
        <w:snapToGrid w:val="0"/>
        <w:spacing w:line="360" w:lineRule="auto"/>
        <w:rPr>
          <w:rFonts w:ascii="宋体" w:hAnsi="宋体"/>
          <w:sz w:val="24"/>
          <w:u w:val="single"/>
        </w:rPr>
      </w:pPr>
      <w:r>
        <w:rPr>
          <w:rFonts w:hint="eastAsia" w:ascii="宋体" w:hAnsi="宋体"/>
          <w:sz w:val="24"/>
        </w:rPr>
        <w:t>投标人法定代表人（或法定代表人授权代表）签字：</w:t>
      </w:r>
      <w:r>
        <w:rPr>
          <w:rFonts w:ascii="宋体" w:hAnsi="宋体"/>
          <w:sz w:val="24"/>
          <w:u w:val="single"/>
        </w:rPr>
        <w:t xml:space="preserve">       </w:t>
      </w:r>
    </w:p>
    <w:p>
      <w:pPr>
        <w:pageBreakBefore w:val="0"/>
        <w:kinsoku/>
        <w:overflowPunct/>
        <w:topLinePunct w:val="0"/>
        <w:bidi w:val="0"/>
        <w:adjustRightInd w:val="0"/>
        <w:snapToGrid w:val="0"/>
        <w:spacing w:line="360" w:lineRule="auto"/>
        <w:rPr>
          <w:rFonts w:ascii="宋体" w:hAnsi="宋体"/>
          <w:sz w:val="24"/>
          <w:u w:val="single"/>
        </w:rPr>
      </w:pPr>
      <w:r>
        <w:rPr>
          <w:rFonts w:hint="eastAsia" w:ascii="宋体" w:hAnsi="宋体"/>
          <w:sz w:val="24"/>
        </w:rPr>
        <w:t>投标人名称（加盖公章）：</w:t>
      </w:r>
    </w:p>
    <w:p>
      <w:pPr>
        <w:pageBreakBefore w:val="0"/>
        <w:kinsoku/>
        <w:overflowPunct/>
        <w:topLinePunct w:val="0"/>
        <w:bidi w:val="0"/>
        <w:adjustRightInd w:val="0"/>
        <w:snapToGrid w:val="0"/>
        <w:spacing w:line="360" w:lineRule="auto"/>
        <w:rPr>
          <w:rFonts w:ascii="宋体" w:hAnsi="宋体"/>
          <w:sz w:val="24"/>
        </w:rPr>
      </w:pPr>
    </w:p>
    <w:p>
      <w:pPr>
        <w:pageBreakBefore w:val="0"/>
        <w:kinsoku/>
        <w:overflowPunct/>
        <w:topLinePunct w:val="0"/>
        <w:bidi w:val="0"/>
        <w:spacing w:line="360" w:lineRule="auto"/>
        <w:jc w:val="both"/>
        <w:rPr>
          <w:rFonts w:hint="eastAsia" w:ascii="宋体" w:hAnsi="宋体"/>
          <w:b/>
          <w:sz w:val="32"/>
          <w:szCs w:val="32"/>
        </w:rPr>
      </w:pPr>
      <w:r>
        <w:rPr>
          <w:rFonts w:ascii="宋体" w:hAnsi="宋体"/>
          <w:b/>
          <w:bCs/>
          <w:sz w:val="24"/>
        </w:rPr>
        <w:br w:type="page"/>
      </w:r>
      <w:bookmarkStart w:id="6" w:name="_Toc202816996"/>
      <w:bookmarkStart w:id="7" w:name="_Toc202252034"/>
      <w:bookmarkStart w:id="8" w:name="_Toc202251075"/>
      <w:bookmarkStart w:id="9" w:name="_Toc202251700"/>
      <w:bookmarkStart w:id="10" w:name="_Toc202254105"/>
      <w:bookmarkStart w:id="11" w:name="_Toc202819878"/>
      <w:bookmarkStart w:id="12" w:name="_Toc202820351"/>
      <w:r>
        <w:rPr>
          <w:rFonts w:hint="eastAsia" w:ascii="宋体" w:hAnsi="宋体"/>
          <w:b/>
          <w:sz w:val="28"/>
          <w:szCs w:val="28"/>
        </w:rPr>
        <w:t>二、投标资格文件</w:t>
      </w:r>
      <w:bookmarkEnd w:id="6"/>
      <w:bookmarkEnd w:id="7"/>
      <w:bookmarkEnd w:id="8"/>
      <w:bookmarkEnd w:id="9"/>
      <w:bookmarkEnd w:id="10"/>
      <w:bookmarkEnd w:id="11"/>
      <w:bookmarkEnd w:id="12"/>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b/>
          <w:sz w:val="24"/>
        </w:rPr>
      </w:pPr>
      <w:r>
        <w:rPr>
          <w:rFonts w:hint="eastAsia" w:ascii="宋体" w:hAnsi="宋体"/>
          <w:b/>
          <w:sz w:val="24"/>
        </w:rPr>
        <w:t>2.</w:t>
      </w:r>
      <w:r>
        <w:rPr>
          <w:rFonts w:ascii="宋体" w:hAnsi="宋体"/>
          <w:b/>
          <w:sz w:val="24"/>
        </w:rPr>
        <w:t xml:space="preserve">1 </w:t>
      </w:r>
      <w:r>
        <w:rPr>
          <w:rFonts w:hint="eastAsia" w:ascii="宋体" w:hAnsi="宋体"/>
          <w:b/>
          <w:sz w:val="24"/>
        </w:rPr>
        <w:t>投标人资格声明函</w:t>
      </w:r>
    </w:p>
    <w:p>
      <w:pPr>
        <w:pageBreakBefore w:val="0"/>
        <w:widowControl/>
        <w:tabs>
          <w:tab w:val="left" w:pos="284"/>
          <w:tab w:val="left" w:pos="851"/>
        </w:tabs>
        <w:kinsoku/>
        <w:overflowPunct/>
        <w:topLinePunct w:val="0"/>
        <w:bidi w:val="0"/>
        <w:spacing w:line="360" w:lineRule="auto"/>
        <w:jc w:val="center"/>
        <w:rPr>
          <w:rFonts w:ascii="宋体" w:hAnsi="宋体"/>
          <w:b/>
          <w:sz w:val="28"/>
          <w:szCs w:val="28"/>
        </w:rPr>
      </w:pPr>
      <w:r>
        <w:rPr>
          <w:rFonts w:hint="eastAsia" w:ascii="宋体" w:hAnsi="宋体"/>
          <w:b/>
          <w:sz w:val="28"/>
          <w:szCs w:val="28"/>
        </w:rPr>
        <w:t>声</w:t>
      </w:r>
      <w:r>
        <w:rPr>
          <w:rFonts w:ascii="宋体" w:hAnsi="宋体"/>
          <w:b/>
          <w:sz w:val="28"/>
          <w:szCs w:val="28"/>
        </w:rPr>
        <w:t xml:space="preserve"> </w:t>
      </w:r>
      <w:r>
        <w:rPr>
          <w:rFonts w:hint="eastAsia" w:ascii="宋体" w:hAnsi="宋体"/>
          <w:b/>
          <w:sz w:val="28"/>
          <w:szCs w:val="28"/>
        </w:rPr>
        <w:t>明</w:t>
      </w:r>
      <w:r>
        <w:rPr>
          <w:rFonts w:ascii="宋体" w:hAnsi="宋体"/>
          <w:b/>
          <w:sz w:val="28"/>
          <w:szCs w:val="28"/>
        </w:rPr>
        <w:t xml:space="preserve"> </w:t>
      </w:r>
      <w:r>
        <w:rPr>
          <w:rFonts w:hint="eastAsia" w:ascii="宋体" w:hAnsi="宋体"/>
          <w:b/>
          <w:sz w:val="28"/>
          <w:szCs w:val="28"/>
        </w:rPr>
        <w:t>函</w:t>
      </w:r>
    </w:p>
    <w:p>
      <w:pPr>
        <w:pageBreakBefore w:val="0"/>
        <w:tabs>
          <w:tab w:val="left" w:pos="284"/>
          <w:tab w:val="left" w:pos="851"/>
        </w:tabs>
        <w:kinsoku/>
        <w:overflowPunct/>
        <w:topLinePunct w:val="0"/>
        <w:bidi w:val="0"/>
        <w:spacing w:line="360" w:lineRule="auto"/>
        <w:ind w:left="285" w:leftChars="136" w:firstLine="480" w:firstLineChars="200"/>
        <w:jc w:val="left"/>
        <w:rPr>
          <w:rFonts w:ascii="宋体" w:hAnsi="宋体"/>
          <w:sz w:val="24"/>
        </w:rPr>
      </w:pPr>
    </w:p>
    <w:p>
      <w:pPr>
        <w:pageBreakBefore w:val="0"/>
        <w:tabs>
          <w:tab w:val="left" w:pos="284"/>
          <w:tab w:val="left" w:pos="851"/>
        </w:tabs>
        <w:kinsoku/>
        <w:overflowPunct/>
        <w:topLinePunct w:val="0"/>
        <w:bidi w:val="0"/>
        <w:spacing w:line="360" w:lineRule="auto"/>
        <w:jc w:val="left"/>
        <w:rPr>
          <w:rFonts w:ascii="宋体" w:hAnsi="宋体"/>
          <w:b/>
          <w:sz w:val="24"/>
        </w:rPr>
      </w:pPr>
      <w:r>
        <w:rPr>
          <w:rFonts w:hint="eastAsia" w:ascii="宋体" w:hAnsi="宋体"/>
          <w:b/>
          <w:sz w:val="24"/>
        </w:rPr>
        <w:t>汕头大学</w:t>
      </w:r>
      <w:r>
        <w:rPr>
          <w:rFonts w:hint="eastAsia" w:ascii="宋体" w:hAnsi="宋体"/>
          <w:b/>
          <w:sz w:val="24"/>
          <w:lang w:val="en-US" w:eastAsia="zh-CN"/>
        </w:rPr>
        <w:t>医学院第一附属医院</w:t>
      </w:r>
      <w:r>
        <w:rPr>
          <w:rFonts w:hint="eastAsia" w:ascii="宋体" w:hAnsi="宋体"/>
          <w:b/>
          <w:sz w:val="24"/>
        </w:rPr>
        <w:t>：</w:t>
      </w:r>
      <w:r>
        <w:rPr>
          <w:rFonts w:ascii="宋体" w:hAnsi="宋体"/>
          <w:b/>
          <w:sz w:val="24"/>
        </w:rPr>
        <w:t xml:space="preserve"> </w:t>
      </w:r>
    </w:p>
    <w:p>
      <w:pPr>
        <w:pageBreakBefore w:val="0"/>
        <w:tabs>
          <w:tab w:val="left" w:pos="284"/>
          <w:tab w:val="left" w:pos="851"/>
        </w:tabs>
        <w:kinsoku/>
        <w:overflowPunct/>
        <w:topLinePunct w:val="0"/>
        <w:bidi w:val="0"/>
        <w:spacing w:line="360" w:lineRule="auto"/>
        <w:ind w:left="285" w:leftChars="136" w:firstLine="480" w:firstLineChars="200"/>
        <w:jc w:val="left"/>
        <w:rPr>
          <w:rFonts w:ascii="宋体" w:hAnsi="宋体"/>
          <w:sz w:val="24"/>
        </w:rPr>
      </w:pP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hint="eastAsia" w:ascii="宋体" w:hAnsi="宋体"/>
          <w:sz w:val="24"/>
        </w:rPr>
        <w:t>关于贵</w:t>
      </w:r>
      <w:r>
        <w:rPr>
          <w:rFonts w:hint="eastAsia" w:ascii="宋体" w:hAnsi="宋体"/>
          <w:sz w:val="24"/>
          <w:lang w:val="en-US" w:eastAsia="zh-CN"/>
        </w:rPr>
        <w:t>院于</w:t>
      </w:r>
      <w:r>
        <w:rPr>
          <w:rFonts w:ascii="宋体" w:hAnsi="宋体"/>
          <w:sz w:val="24"/>
          <w:u w:val="single"/>
        </w:rPr>
        <w:t xml:space="preserve">     </w:t>
      </w:r>
      <w:r>
        <w:rPr>
          <w:rFonts w:hint="eastAsia" w:ascii="宋体" w:hAnsi="宋体"/>
          <w:sz w:val="24"/>
          <w:u w:val="single"/>
        </w:rPr>
        <w:t>年</w:t>
      </w:r>
      <w:r>
        <w:rPr>
          <w:rFonts w:ascii="宋体" w:hAnsi="宋体"/>
          <w:sz w:val="24"/>
          <w:u w:val="single"/>
        </w:rPr>
        <w:t xml:space="preserve">     </w:t>
      </w:r>
      <w:r>
        <w:rPr>
          <w:rFonts w:hint="eastAsia" w:ascii="宋体" w:hAnsi="宋体"/>
          <w:sz w:val="24"/>
          <w:u w:val="single"/>
        </w:rPr>
        <w:t>月</w:t>
      </w:r>
      <w:r>
        <w:rPr>
          <w:rFonts w:ascii="宋体" w:hAnsi="宋体"/>
          <w:sz w:val="24"/>
          <w:u w:val="single"/>
        </w:rPr>
        <w:t xml:space="preserve">     </w:t>
      </w:r>
      <w:r>
        <w:rPr>
          <w:rFonts w:hint="eastAsia" w:ascii="宋体" w:hAnsi="宋体"/>
          <w:sz w:val="24"/>
          <w:u w:val="single"/>
        </w:rPr>
        <w:t>日</w:t>
      </w:r>
      <w:r>
        <w:rPr>
          <w:rFonts w:hint="eastAsia" w:ascii="宋体" w:hAnsi="宋体"/>
          <w:sz w:val="24"/>
        </w:rPr>
        <w:t>发布的</w:t>
      </w:r>
      <w:r>
        <w:rPr>
          <w:rFonts w:ascii="宋体" w:hAnsi="宋体"/>
          <w:sz w:val="24"/>
          <w:u w:val="single"/>
        </w:rPr>
        <w:t xml:space="preserve">                       </w:t>
      </w:r>
      <w:r>
        <w:rPr>
          <w:rFonts w:hint="eastAsia" w:ascii="宋体" w:hAnsi="宋体"/>
          <w:sz w:val="24"/>
        </w:rPr>
        <w:t>项目（项目编号</w:t>
      </w:r>
      <w:r>
        <w:rPr>
          <w:rFonts w:hint="eastAsia" w:ascii="宋体" w:hAnsi="宋体"/>
          <w:sz w:val="24"/>
          <w:u w:val="single"/>
        </w:rPr>
        <w:t>：</w:t>
      </w:r>
      <w:r>
        <w:rPr>
          <w:rFonts w:ascii="宋体" w:hAnsi="宋体"/>
          <w:sz w:val="24"/>
          <w:u w:val="single"/>
        </w:rPr>
        <w:t xml:space="preserve">           </w:t>
      </w:r>
      <w:r>
        <w:rPr>
          <w:rFonts w:hint="eastAsia" w:ascii="宋体" w:hAnsi="宋体"/>
          <w:sz w:val="24"/>
        </w:rPr>
        <w:t>）的采购公告，本公司（企业）愿意参加投标，并做如下声明：</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）具备《政府采购法》第二十二条供应商资格条件。</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）未被列入“信用中国”网站</w:t>
      </w:r>
      <w:r>
        <w:rPr>
          <w:rFonts w:ascii="宋体" w:hAnsi="宋体"/>
          <w:sz w:val="24"/>
        </w:rPr>
        <w:t>(www.creditchina.gov.cn)</w:t>
      </w:r>
      <w:r>
        <w:rPr>
          <w:rFonts w:hint="eastAsia" w:ascii="宋体" w:hAnsi="宋体"/>
          <w:sz w:val="24"/>
        </w:rPr>
        <w:t>“记录失信被执行人或重大税收违法案件当事人名单或政府采购严重违法失信行为”记录名单。</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）不处于中国政府采购网</w:t>
      </w:r>
      <w:r>
        <w:rPr>
          <w:rFonts w:ascii="宋体" w:hAnsi="宋体"/>
          <w:sz w:val="24"/>
        </w:rPr>
        <w:t>(www.ccgp.gov.cn)</w:t>
      </w:r>
      <w:r>
        <w:rPr>
          <w:rFonts w:hint="eastAsia" w:ascii="宋体" w:hAnsi="宋体"/>
          <w:sz w:val="24"/>
        </w:rPr>
        <w:t>“政府采购严重违法失信行为信息记录”中的禁止参加政府采购活动期间。</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）具有履行本项目合同所必需的设备和专业技术能力。</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）在参加本项目采购活动前三年内，在经营活动及参与招标投标活动中没有重大违法活动及涉嫌违规行为，并没有因此被有关部门警告或处分的记录。</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hint="eastAsia" w:ascii="宋体" w:hAnsi="宋体"/>
          <w:sz w:val="24"/>
        </w:rPr>
        <w:t>本公司并承诺在本次招标采购活动中，如有违法、违规、弄虚作假、与他人围标串标等行为，所造成的损失、不良后果及法律责任，一律由我公司（企业）承担。</w:t>
      </w:r>
      <w:r>
        <w:rPr>
          <w:rFonts w:ascii="宋体" w:hAnsi="宋体"/>
          <w:sz w:val="24"/>
        </w:rPr>
        <w:t xml:space="preserve"> </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hint="eastAsia" w:ascii="宋体" w:hAnsi="宋体"/>
          <w:sz w:val="24"/>
        </w:rPr>
        <w:t>特此声明！</w:t>
      </w:r>
      <w:r>
        <w:rPr>
          <w:rFonts w:ascii="宋体" w:hAnsi="宋体"/>
          <w:sz w:val="24"/>
        </w:rPr>
        <w:t xml:space="preserve"> </w:t>
      </w:r>
    </w:p>
    <w:p>
      <w:pPr>
        <w:pageBreakBefore w:val="0"/>
        <w:tabs>
          <w:tab w:val="left" w:pos="284"/>
          <w:tab w:val="left" w:pos="851"/>
        </w:tabs>
        <w:kinsoku/>
        <w:overflowPunct/>
        <w:topLinePunct w:val="0"/>
        <w:bidi w:val="0"/>
        <w:spacing w:line="360" w:lineRule="auto"/>
        <w:ind w:left="285" w:leftChars="136" w:firstLine="480" w:firstLineChars="200"/>
        <w:jc w:val="left"/>
        <w:rPr>
          <w:rFonts w:ascii="宋体" w:hAnsi="宋体"/>
          <w:sz w:val="24"/>
        </w:rPr>
      </w:pPr>
    </w:p>
    <w:p>
      <w:pPr>
        <w:pStyle w:val="9"/>
        <w:pageBreakBefore w:val="0"/>
        <w:kinsoku/>
        <w:overflowPunct/>
        <w:topLinePunct w:val="0"/>
        <w:bidi w:val="0"/>
        <w:spacing w:line="360" w:lineRule="auto"/>
        <w:rPr>
          <w:rFonts w:hint="eastAsia"/>
          <w:color w:val="auto"/>
        </w:rPr>
      </w:pPr>
    </w:p>
    <w:p>
      <w:pPr>
        <w:pageBreakBefore w:val="0"/>
        <w:kinsoku/>
        <w:overflowPunct/>
        <w:topLinePunct w:val="0"/>
        <w:bidi w:val="0"/>
        <w:adjustRightInd w:val="0"/>
        <w:snapToGrid w:val="0"/>
        <w:spacing w:line="360" w:lineRule="auto"/>
        <w:rPr>
          <w:rFonts w:ascii="宋体" w:hAnsi="宋体"/>
          <w:sz w:val="24"/>
          <w:u w:val="single"/>
        </w:rPr>
      </w:pPr>
      <w:r>
        <w:rPr>
          <w:rFonts w:hint="eastAsia" w:ascii="宋体" w:hAnsi="宋体"/>
          <w:sz w:val="24"/>
        </w:rPr>
        <w:t>投标人法定代表人（或法定代表人授权代表）签字：</w:t>
      </w:r>
      <w:r>
        <w:rPr>
          <w:rFonts w:ascii="宋体" w:hAnsi="宋体"/>
          <w:sz w:val="24"/>
          <w:u w:val="single"/>
        </w:rPr>
        <w:t xml:space="preserve">       </w:t>
      </w:r>
    </w:p>
    <w:p>
      <w:pPr>
        <w:pageBreakBefore w:val="0"/>
        <w:kinsoku/>
        <w:overflowPunct/>
        <w:topLinePunct w:val="0"/>
        <w:bidi w:val="0"/>
        <w:adjustRightInd w:val="0"/>
        <w:snapToGrid w:val="0"/>
        <w:spacing w:line="360" w:lineRule="auto"/>
        <w:rPr>
          <w:rFonts w:ascii="宋体" w:hAnsi="宋体"/>
          <w:sz w:val="24"/>
          <w:u w:val="single"/>
        </w:rPr>
      </w:pPr>
      <w:r>
        <w:rPr>
          <w:rFonts w:hint="eastAsia" w:ascii="宋体" w:hAnsi="宋体"/>
          <w:sz w:val="24"/>
        </w:rPr>
        <w:t>投标人名称（加盖公章）：</w:t>
      </w:r>
      <w:r>
        <w:rPr>
          <w:rFonts w:ascii="宋体" w:hAnsi="宋体"/>
          <w:sz w:val="24"/>
          <w:u w:val="single"/>
        </w:rPr>
        <w:t xml:space="preserve">       </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ascii="宋体" w:hAnsi="宋体"/>
          <w:b/>
          <w:sz w:val="24"/>
        </w:rPr>
      </w:pPr>
      <w:r>
        <w:rPr>
          <w:rFonts w:ascii="宋体" w:hAnsi="宋体"/>
          <w:b/>
          <w:sz w:val="24"/>
        </w:rPr>
        <w:br w:type="page"/>
      </w:r>
      <w:r>
        <w:rPr>
          <w:rFonts w:hint="eastAsia" w:ascii="宋体" w:hAnsi="宋体"/>
          <w:b/>
          <w:sz w:val="24"/>
        </w:rPr>
        <w:t>2</w:t>
      </w:r>
      <w:r>
        <w:rPr>
          <w:rFonts w:ascii="宋体" w:hAnsi="宋体"/>
          <w:b/>
          <w:sz w:val="24"/>
        </w:rPr>
        <w:t xml:space="preserve">.2 </w:t>
      </w:r>
      <w:r>
        <w:rPr>
          <w:rFonts w:hint="eastAsia" w:ascii="宋体" w:hAnsi="宋体"/>
          <w:b/>
          <w:sz w:val="24"/>
        </w:rPr>
        <w:t>有效的营业执照副本复印件</w:t>
      </w:r>
      <w:r>
        <w:rPr>
          <w:rFonts w:hint="eastAsia" w:ascii="宋体" w:hAnsi="宋体"/>
          <w:sz w:val="24"/>
        </w:rPr>
        <w:t>（如非“三证合一”证照，同时提供税务登记证副本复印件）（加盖公章）</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ascii="宋体" w:hAnsi="宋体"/>
          <w:b/>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b/>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eastAsia="宋体" w:cs="Times New Roman"/>
          <w:sz w:val="21"/>
          <w:szCs w:val="21"/>
          <w:lang w:eastAsia="zh-CN"/>
        </w:rPr>
      </w:pPr>
      <w:r>
        <w:rPr>
          <w:rFonts w:hint="eastAsia" w:ascii="宋体" w:hAnsi="宋体"/>
          <w:b/>
          <w:sz w:val="24"/>
        </w:rPr>
        <w:t>2</w:t>
      </w:r>
      <w:r>
        <w:rPr>
          <w:rFonts w:ascii="宋体" w:hAnsi="宋体"/>
          <w:b/>
          <w:sz w:val="24"/>
        </w:rPr>
        <w:t xml:space="preserve">.3 </w:t>
      </w:r>
      <w:r>
        <w:rPr>
          <w:rFonts w:hint="eastAsia" w:ascii="宋体" w:hAnsi="宋体"/>
          <w:b/>
          <w:sz w:val="24"/>
        </w:rPr>
        <w:t>缴纳税</w:t>
      </w:r>
      <w:r>
        <w:rPr>
          <w:rFonts w:hint="eastAsia" w:ascii="宋体" w:hAnsi="宋体"/>
          <w:b/>
          <w:sz w:val="24"/>
          <w:lang w:val="en-US" w:eastAsia="zh-CN"/>
        </w:rPr>
        <w:t>收</w:t>
      </w:r>
      <w:r>
        <w:rPr>
          <w:rFonts w:hint="eastAsia" w:ascii="宋体" w:hAnsi="宋体"/>
          <w:b/>
          <w:sz w:val="24"/>
        </w:rPr>
        <w:t>和社会保障资金证明。</w:t>
      </w:r>
      <w:r>
        <w:rPr>
          <w:rFonts w:hint="eastAsia" w:ascii="宋体" w:hAnsi="宋体" w:cs="Times New Roman"/>
          <w:sz w:val="21"/>
          <w:szCs w:val="21"/>
        </w:rPr>
        <w:t>提供投标截止日前6个月内任意1个月依法缴纳税收和社会保障资金的相关材料。如依法免税或不需要缴纳社会保障资金的，提供相应证明材料</w:t>
      </w:r>
      <w:r>
        <w:rPr>
          <w:rFonts w:hint="eastAsia" w:ascii="宋体" w:hAnsi="宋体" w:cs="Times New Roman"/>
          <w:sz w:val="21"/>
          <w:szCs w:val="21"/>
          <w:lang w:eastAsia="zh-CN"/>
        </w:rPr>
        <w:t>；</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ascii="宋体" w:hAnsi="宋体"/>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ascii="宋体" w:hAnsi="宋体"/>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ascii="宋体" w:hAnsi="宋体"/>
          <w:sz w:val="24"/>
        </w:rPr>
      </w:pPr>
      <w:r>
        <w:rPr>
          <w:rFonts w:hint="eastAsia" w:ascii="宋体" w:hAnsi="宋体"/>
          <w:b/>
          <w:sz w:val="24"/>
        </w:rPr>
        <w:t>2</w:t>
      </w:r>
      <w:r>
        <w:rPr>
          <w:rFonts w:ascii="宋体" w:hAnsi="宋体"/>
          <w:b/>
          <w:sz w:val="24"/>
        </w:rPr>
        <w:t xml:space="preserve">.4 </w:t>
      </w:r>
      <w:r>
        <w:rPr>
          <w:rFonts w:hint="eastAsia" w:ascii="宋体" w:hAnsi="宋体"/>
          <w:b/>
          <w:sz w:val="24"/>
          <w:lang w:val="en-US" w:eastAsia="zh-CN"/>
        </w:rPr>
        <w:t>资信</w:t>
      </w:r>
      <w:r>
        <w:rPr>
          <w:rFonts w:hint="eastAsia" w:ascii="宋体" w:hAnsi="宋体"/>
          <w:b/>
          <w:sz w:val="24"/>
        </w:rPr>
        <w:t>证明。</w:t>
      </w:r>
      <w:r>
        <w:rPr>
          <w:rFonts w:hint="eastAsia" w:ascii="宋体"/>
          <w:szCs w:val="21"/>
          <w:lang w:val="en-US" w:eastAsia="zh-CN"/>
        </w:rPr>
        <w:t>提供2021年度财务状况报告或基本开户行出具的资信证明；</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ascii="宋体" w:hAnsi="宋体"/>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ascii="宋体" w:hAnsi="宋体"/>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ascii="宋体" w:hAnsi="宋体"/>
          <w:sz w:val="24"/>
        </w:rPr>
      </w:pPr>
      <w:r>
        <w:rPr>
          <w:rFonts w:hint="eastAsia" w:ascii="宋体" w:hAnsi="宋体"/>
          <w:b/>
          <w:sz w:val="24"/>
        </w:rPr>
        <w:t>2</w:t>
      </w:r>
      <w:r>
        <w:rPr>
          <w:rFonts w:ascii="宋体" w:hAnsi="宋体"/>
          <w:b/>
          <w:sz w:val="24"/>
        </w:rPr>
        <w:t xml:space="preserve">.5 </w:t>
      </w:r>
      <w:r>
        <w:rPr>
          <w:rFonts w:hint="eastAsia" w:ascii="宋体" w:hAnsi="宋体"/>
          <w:b/>
          <w:sz w:val="24"/>
        </w:rPr>
        <w:t>投标人履行合同所必需的场所和专业技术能力的证明材料</w:t>
      </w:r>
      <w:r>
        <w:rPr>
          <w:rFonts w:hint="eastAsia" w:ascii="宋体" w:hAnsi="宋体"/>
          <w:sz w:val="24"/>
        </w:rPr>
        <w:t>（如履行合同的设备、场地、技术人员、声明材料等）；</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jc w:val="left"/>
        <w:rPr>
          <w:rFonts w:ascii="宋体" w:hAnsi="宋体"/>
          <w:b/>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ascii="宋体" w:hAnsi="宋体"/>
          <w:b/>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b/>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ascii="宋体" w:hAnsi="宋体"/>
          <w:b/>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rPr>
      </w:pPr>
      <w:r>
        <w:rPr>
          <w:rFonts w:hint="eastAsia" w:ascii="宋体" w:hAnsi="宋体"/>
          <w:b/>
          <w:sz w:val="24"/>
        </w:rPr>
        <w:t xml:space="preserve"> 2.</w:t>
      </w:r>
      <w:r>
        <w:rPr>
          <w:rFonts w:ascii="宋体" w:hAnsi="宋体"/>
          <w:b/>
          <w:sz w:val="24"/>
        </w:rPr>
        <w:t>6</w:t>
      </w:r>
      <w:r>
        <w:rPr>
          <w:rFonts w:hint="eastAsia" w:ascii="宋体" w:hAnsi="宋体"/>
          <w:b/>
          <w:sz w:val="24"/>
        </w:rPr>
        <w:t xml:space="preserve"> 信用中国、中国政府采购网信用查询页面截图</w:t>
      </w:r>
      <w:r>
        <w:rPr>
          <w:rFonts w:hint="eastAsia" w:ascii="宋体" w:hAnsi="宋体"/>
          <w:sz w:val="24"/>
        </w:rPr>
        <w:t>（备注：网上信用记录须打印放投标文件中，招标方将对函件内容及网页证明的真实性和有效性进行审查、验证，如有造假或情况不一致，将导致投标无效！）</w:t>
      </w:r>
    </w:p>
    <w:p>
      <w:pPr>
        <w:rPr>
          <w:rFonts w:hint="eastAsia" w:ascii="宋体" w:hAnsi="宋体"/>
          <w:sz w:val="24"/>
          <w:lang w:val="en-US" w:eastAsia="zh-CN"/>
        </w:rPr>
      </w:pPr>
      <w:r>
        <w:rPr>
          <w:rFonts w:hint="eastAsia" w:ascii="宋体" w:hAnsi="宋体"/>
          <w:sz w:val="24"/>
          <w:lang w:val="en-US" w:eastAsia="zh-CN"/>
        </w:rPr>
        <w:br w:type="page"/>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b/>
          <w:bCs/>
          <w:sz w:val="24"/>
          <w:lang w:val="zh-CN"/>
        </w:rPr>
      </w:pPr>
      <w:r>
        <w:rPr>
          <w:rFonts w:hint="eastAsia" w:ascii="宋体" w:hAnsi="宋体"/>
          <w:b/>
          <w:bCs/>
          <w:sz w:val="24"/>
          <w:lang w:val="en-US" w:eastAsia="zh-CN"/>
        </w:rPr>
        <w:t>2.7</w:t>
      </w:r>
      <w:r>
        <w:rPr>
          <w:rFonts w:hint="eastAsia" w:ascii="宋体" w:hAnsi="宋体"/>
          <w:b/>
          <w:bCs/>
          <w:sz w:val="24"/>
          <w:lang w:val="zh-CN"/>
        </w:rPr>
        <w:t>中小企业声明函</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lang w:val="zh-CN"/>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jc w:val="center"/>
        <w:rPr>
          <w:rFonts w:hint="eastAsia" w:ascii="宋体" w:hAnsi="宋体"/>
          <w:sz w:val="24"/>
        </w:rPr>
      </w:pPr>
      <w:r>
        <w:rPr>
          <w:rFonts w:hint="eastAsia" w:ascii="宋体" w:hAnsi="宋体"/>
          <w:sz w:val="24"/>
        </w:rPr>
        <w:t>中小企业声明函</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ind w:firstLine="480" w:firstLineChars="200"/>
        <w:rPr>
          <w:rFonts w:hint="eastAsia" w:ascii="宋体" w:hAnsi="宋体"/>
          <w:sz w:val="24"/>
        </w:rPr>
      </w:pPr>
      <w:r>
        <w:rPr>
          <w:rFonts w:hint="eastAsia" w:ascii="宋体" w:hAnsi="宋体"/>
          <w:sz w:val="24"/>
        </w:rPr>
        <w:t>本公司郑重声明，根据《政府采购促进中小企业发展管理办法》（财库[2020]46号）的规定。本公司为</w:t>
      </w:r>
      <w:r>
        <w:rPr>
          <w:rFonts w:hint="eastAsia" w:ascii="宋体" w:hAnsi="宋体"/>
          <w:sz w:val="24"/>
          <w:u w:val="single"/>
        </w:rPr>
        <w:t xml:space="preserve">                 </w:t>
      </w:r>
      <w:r>
        <w:rPr>
          <w:rFonts w:hint="eastAsia" w:ascii="宋体" w:hAnsi="宋体"/>
          <w:sz w:val="24"/>
        </w:rPr>
        <w:t>（请填写：中型、小型、微型）企业。即，本公司同时满足以下条件：</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ind w:firstLine="480" w:firstLineChars="200"/>
        <w:rPr>
          <w:rFonts w:hint="eastAsia" w:ascii="宋体" w:hAnsi="宋体"/>
          <w:sz w:val="24"/>
        </w:rPr>
      </w:pPr>
      <w:r>
        <w:rPr>
          <w:rFonts w:hint="eastAsia" w:ascii="宋体" w:hAnsi="宋体"/>
          <w:sz w:val="24"/>
        </w:rPr>
        <w:t>1.根据《工业和信息化部、国家统计局、国家发展和改革磋商小组、财政部关于印发中小企业划型标准规定的通知》（工信部联企业[2011]300号）规定的划分标准， 本公司为</w:t>
      </w:r>
      <w:r>
        <w:rPr>
          <w:rFonts w:hint="eastAsia" w:ascii="宋体" w:hAnsi="宋体"/>
          <w:sz w:val="24"/>
          <w:u w:val="single"/>
        </w:rPr>
        <w:t xml:space="preserve">                 </w:t>
      </w:r>
      <w:r>
        <w:rPr>
          <w:rFonts w:hint="eastAsia" w:ascii="宋体" w:hAnsi="宋体"/>
          <w:sz w:val="24"/>
        </w:rPr>
        <w:t>（请填写：中型、小型、微型）企业。</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ind w:firstLine="480" w:firstLineChars="200"/>
        <w:rPr>
          <w:rFonts w:hint="eastAsia" w:ascii="宋体" w:hAnsi="宋体"/>
          <w:sz w:val="24"/>
        </w:rPr>
      </w:pPr>
      <w:r>
        <w:rPr>
          <w:rFonts w:hint="eastAsia" w:ascii="宋体" w:hAnsi="宋体"/>
          <w:sz w:val="24"/>
        </w:rPr>
        <w:t>2.本公司参加</w:t>
      </w:r>
      <w:r>
        <w:rPr>
          <w:rFonts w:hint="eastAsia" w:ascii="宋体" w:hAnsi="宋体"/>
          <w:sz w:val="24"/>
          <w:u w:val="single"/>
        </w:rPr>
        <w:t xml:space="preserve">                          </w:t>
      </w:r>
      <w:r>
        <w:rPr>
          <w:rFonts w:hint="eastAsia" w:ascii="宋体" w:hAnsi="宋体"/>
          <w:sz w:val="24"/>
        </w:rPr>
        <w:t xml:space="preserve"> 项目（项目编号：</w:t>
      </w:r>
      <w:r>
        <w:rPr>
          <w:rFonts w:hint="eastAsia" w:ascii="宋体" w:hAnsi="宋体"/>
          <w:sz w:val="24"/>
          <w:u w:val="single"/>
        </w:rPr>
        <w:t xml:space="preserve">            </w:t>
      </w:r>
      <w:r>
        <w:rPr>
          <w:rFonts w:hint="eastAsia" w:ascii="宋体" w:hAnsi="宋体"/>
          <w:sz w:val="24"/>
        </w:rPr>
        <w:t>）采购活动时提供的是本企业的产品（包括由本企业承担的工程和提供的服务），或者提供的是其他</w:t>
      </w:r>
      <w:r>
        <w:rPr>
          <w:rFonts w:hint="eastAsia" w:ascii="宋体" w:hAnsi="宋体"/>
          <w:sz w:val="24"/>
          <w:u w:val="single"/>
        </w:rPr>
        <w:t xml:space="preserve">                 </w:t>
      </w:r>
      <w:r>
        <w:rPr>
          <w:rFonts w:hint="eastAsia" w:ascii="宋体" w:hAnsi="宋体"/>
          <w:sz w:val="24"/>
        </w:rPr>
        <w:t>（请填写：中型、小型、微型）企业制造的产品。本条所称的产品不包括使用大型企业注册商标的货物。</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ind w:firstLine="480" w:firstLineChars="200"/>
        <w:rPr>
          <w:rFonts w:hint="eastAsia" w:ascii="宋体" w:hAnsi="宋体"/>
          <w:sz w:val="24"/>
        </w:rPr>
      </w:pPr>
      <w:r>
        <w:rPr>
          <w:rFonts w:hint="eastAsia" w:ascii="宋体" w:hAnsi="宋体"/>
          <w:sz w:val="24"/>
        </w:rPr>
        <w:t>本公司对上述声明的真实性负责。如有虚假，将依法承担相应责任。</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jc w:val="center"/>
        <w:rPr>
          <w:rFonts w:hint="eastAsia" w:ascii="宋体" w:hAnsi="宋体"/>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jc w:val="center"/>
        <w:rPr>
          <w:rFonts w:hint="eastAsia" w:ascii="宋体" w:hAnsi="宋体"/>
          <w:sz w:val="24"/>
        </w:rPr>
      </w:pPr>
      <w:r>
        <w:rPr>
          <w:rFonts w:hint="eastAsia" w:ascii="宋体" w:hAnsi="宋体"/>
          <w:sz w:val="24"/>
          <w:lang w:val="en-US" w:eastAsia="zh-CN"/>
        </w:rPr>
        <w:t xml:space="preserve">                     </w:t>
      </w:r>
      <w:r>
        <w:rPr>
          <w:rFonts w:hint="eastAsia" w:ascii="宋体" w:hAnsi="宋体"/>
          <w:sz w:val="24"/>
        </w:rPr>
        <w:t>响应供应商（加盖公章）：</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jc w:val="center"/>
        <w:rPr>
          <w:rFonts w:hint="eastAsia" w:ascii="宋体" w:hAnsi="宋体"/>
          <w:sz w:val="24"/>
        </w:rPr>
      </w:pPr>
      <w:r>
        <w:rPr>
          <w:rFonts w:hint="eastAsia" w:ascii="宋体" w:hAnsi="宋体"/>
          <w:sz w:val="24"/>
          <w:lang w:val="en-US" w:eastAsia="zh-CN"/>
        </w:rPr>
        <w:t xml:space="preserve">                         </w:t>
      </w:r>
      <w:r>
        <w:rPr>
          <w:rFonts w:hint="eastAsia" w:ascii="宋体" w:hAnsi="宋体"/>
          <w:sz w:val="24"/>
        </w:rPr>
        <w:t>法定代表人或委托代理人签字：</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jc w:val="center"/>
        <w:rPr>
          <w:rFonts w:hint="eastAsia" w:ascii="宋体" w:hAnsi="宋体"/>
          <w:sz w:val="24"/>
          <w:lang w:val="zh-CN"/>
        </w:rPr>
      </w:pPr>
      <w:r>
        <w:rPr>
          <w:rFonts w:hint="eastAsia" w:ascii="宋体" w:hAnsi="宋体"/>
          <w:sz w:val="24"/>
          <w:lang w:val="en-US" w:eastAsia="zh-CN"/>
        </w:rPr>
        <w:t xml:space="preserve">                        </w:t>
      </w:r>
      <w:r>
        <w:rPr>
          <w:rFonts w:hint="eastAsia" w:ascii="宋体" w:hAnsi="宋体"/>
          <w:sz w:val="24"/>
        </w:rPr>
        <w:t>日   期：     年    月   日</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lang w:val="zh-CN"/>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lang w:val="zh-CN"/>
        </w:rPr>
      </w:pPr>
      <w:r>
        <w:rPr>
          <w:rFonts w:hint="eastAsia" w:ascii="宋体" w:hAnsi="宋体"/>
          <w:sz w:val="24"/>
          <w:lang w:val="zh-CN"/>
        </w:rPr>
        <w:br w:type="page"/>
      </w:r>
      <w:r>
        <w:rPr>
          <w:rFonts w:hint="eastAsia" w:ascii="宋体" w:hAnsi="宋体"/>
          <w:b/>
          <w:bCs/>
          <w:sz w:val="24"/>
          <w:lang w:val="en-US" w:eastAsia="zh-CN"/>
        </w:rPr>
        <w:t>2.8</w:t>
      </w:r>
      <w:r>
        <w:rPr>
          <w:rFonts w:hint="eastAsia" w:ascii="宋体" w:hAnsi="宋体"/>
          <w:b/>
          <w:bCs/>
          <w:sz w:val="24"/>
          <w:lang w:val="zh-CN"/>
        </w:rPr>
        <w:t>监狱企业声明函</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lang w:val="zh-CN"/>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jc w:val="center"/>
        <w:rPr>
          <w:rFonts w:hint="eastAsia" w:ascii="宋体" w:hAnsi="宋体"/>
          <w:sz w:val="24"/>
        </w:rPr>
      </w:pPr>
      <w:r>
        <w:rPr>
          <w:rFonts w:hint="eastAsia" w:ascii="宋体" w:hAnsi="宋体"/>
          <w:sz w:val="24"/>
        </w:rPr>
        <w:t>监狱企业声明函</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ind w:firstLine="480" w:firstLineChars="200"/>
        <w:rPr>
          <w:rFonts w:hint="eastAsia" w:ascii="宋体" w:hAnsi="宋体"/>
          <w:sz w:val="24"/>
        </w:rPr>
      </w:pPr>
      <w:r>
        <w:rPr>
          <w:rFonts w:hint="eastAsia" w:ascii="宋体" w:hAnsi="宋体"/>
          <w:sz w:val="24"/>
        </w:rPr>
        <w:t>本公司郑重声明，根据《关于政府采购支持监狱企业发展有关问题的通知》（财库[2014]68号）的规定，本公司为监狱企业。即，本公司同时满足以下条件：</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ind w:firstLine="480" w:firstLineChars="200"/>
        <w:rPr>
          <w:rFonts w:hint="eastAsia" w:ascii="宋体" w:hAnsi="宋体"/>
          <w:sz w:val="24"/>
        </w:rPr>
      </w:pPr>
      <w:r>
        <w:rPr>
          <w:rFonts w:hint="eastAsia" w:ascii="宋体" w:hAnsi="宋体"/>
          <w:sz w:val="24"/>
        </w:rPr>
        <w:t>1.根据《关于政府采购支持监狱企业发展有关问题的通知》（财库[2014]68号）规定的标准，本公司是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ind w:firstLine="480" w:firstLineChars="200"/>
        <w:rPr>
          <w:rFonts w:hint="eastAsia" w:ascii="宋体" w:hAnsi="宋体"/>
          <w:sz w:val="24"/>
        </w:rPr>
      </w:pPr>
      <w:r>
        <w:rPr>
          <w:rFonts w:hint="eastAsia" w:ascii="宋体" w:hAnsi="宋体"/>
          <w:sz w:val="24"/>
        </w:rPr>
        <w:t>2.本公司参加</w:t>
      </w:r>
      <w:r>
        <w:rPr>
          <w:rFonts w:hint="eastAsia" w:ascii="宋体" w:hAnsi="宋体"/>
          <w:sz w:val="24"/>
          <w:u w:val="single"/>
        </w:rPr>
        <w:t xml:space="preserve">                           </w:t>
      </w:r>
      <w:r>
        <w:rPr>
          <w:rFonts w:hint="eastAsia" w:ascii="宋体" w:hAnsi="宋体"/>
          <w:sz w:val="24"/>
        </w:rPr>
        <w:t>项目（项目编号：</w:t>
      </w:r>
      <w:r>
        <w:rPr>
          <w:rFonts w:hint="eastAsia" w:ascii="宋体" w:hAnsi="宋体"/>
          <w:sz w:val="24"/>
          <w:u w:val="single"/>
        </w:rPr>
        <w:t xml:space="preserve">            </w:t>
      </w:r>
      <w:r>
        <w:rPr>
          <w:rFonts w:hint="eastAsia" w:ascii="宋体" w:hAnsi="宋体"/>
          <w:sz w:val="24"/>
        </w:rPr>
        <w:t>）采购活动时提供的是本企业的产品（包括由本企业承担的工程和提供的服务），或者提供的是其他监狱企业制造的产品。</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ind w:firstLine="480" w:firstLineChars="200"/>
        <w:rPr>
          <w:rFonts w:hint="eastAsia" w:ascii="宋体" w:hAnsi="宋体"/>
          <w:sz w:val="24"/>
        </w:rPr>
      </w:pPr>
      <w:r>
        <w:rPr>
          <w:rFonts w:hint="eastAsia" w:ascii="宋体" w:hAnsi="宋体"/>
          <w:sz w:val="24"/>
        </w:rPr>
        <w:t>本公司对上述声明的真实性负责。如有虚假，将依法承担相应责任。</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ind w:firstLine="480" w:firstLineChars="200"/>
        <w:rPr>
          <w:rFonts w:hint="eastAsia" w:ascii="宋体" w:hAnsi="宋体"/>
          <w:sz w:val="24"/>
        </w:rPr>
      </w:pPr>
      <w:r>
        <w:rPr>
          <w:rFonts w:hint="eastAsia" w:ascii="宋体" w:hAnsi="宋体"/>
          <w:sz w:val="24"/>
        </w:rPr>
        <w:t>附件：省级以上监狱管理局、戒毒管理局(含新疆生产建设兵团)出具的属于监狱企业的证明文件</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jc w:val="center"/>
        <w:rPr>
          <w:rFonts w:hint="eastAsia" w:ascii="宋体" w:hAnsi="宋体"/>
          <w:sz w:val="24"/>
        </w:rPr>
      </w:pPr>
      <w:r>
        <w:rPr>
          <w:rFonts w:hint="eastAsia" w:ascii="宋体" w:hAnsi="宋体"/>
          <w:sz w:val="24"/>
          <w:lang w:val="en-US" w:eastAsia="zh-CN"/>
        </w:rPr>
        <w:t xml:space="preserve">                 </w:t>
      </w:r>
      <w:r>
        <w:rPr>
          <w:rFonts w:hint="eastAsia" w:ascii="宋体" w:hAnsi="宋体"/>
          <w:sz w:val="24"/>
        </w:rPr>
        <w:t>响应供应商（加盖公章）：</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jc w:val="center"/>
        <w:rPr>
          <w:rFonts w:hint="eastAsia" w:ascii="宋体" w:hAnsi="宋体"/>
          <w:sz w:val="24"/>
        </w:rPr>
      </w:pPr>
      <w:r>
        <w:rPr>
          <w:rFonts w:hint="eastAsia" w:ascii="宋体" w:hAnsi="宋体"/>
          <w:sz w:val="24"/>
          <w:lang w:val="en-US" w:eastAsia="zh-CN"/>
        </w:rPr>
        <w:t xml:space="preserve">                     </w:t>
      </w:r>
      <w:r>
        <w:rPr>
          <w:rFonts w:hint="eastAsia" w:ascii="宋体" w:hAnsi="宋体"/>
          <w:sz w:val="24"/>
        </w:rPr>
        <w:t>法定代表人或委托代理人签字：</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jc w:val="center"/>
        <w:rPr>
          <w:rFonts w:hint="eastAsia" w:ascii="宋体" w:hAnsi="宋体"/>
          <w:sz w:val="24"/>
          <w:lang w:val="zh-CN"/>
        </w:rPr>
      </w:pPr>
      <w:r>
        <w:rPr>
          <w:rFonts w:hint="eastAsia" w:ascii="宋体" w:hAnsi="宋体"/>
          <w:sz w:val="24"/>
          <w:lang w:val="en-US" w:eastAsia="zh-CN"/>
        </w:rPr>
        <w:t xml:space="preserve">                     </w:t>
      </w:r>
      <w:r>
        <w:rPr>
          <w:rFonts w:hint="eastAsia" w:ascii="宋体" w:hAnsi="宋体"/>
          <w:sz w:val="24"/>
        </w:rPr>
        <w:t>日   期：     年    月   日</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lang w:val="zh-CN"/>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lang w:val="zh-CN"/>
        </w:rPr>
      </w:pPr>
      <w:r>
        <w:rPr>
          <w:rFonts w:hint="eastAsia" w:ascii="宋体" w:hAnsi="宋体"/>
          <w:sz w:val="24"/>
          <w:lang w:val="zh-CN"/>
        </w:rPr>
        <w:br w:type="page"/>
      </w:r>
      <w:r>
        <w:rPr>
          <w:rFonts w:hint="eastAsia" w:ascii="宋体" w:hAnsi="宋体"/>
          <w:b/>
          <w:bCs/>
          <w:sz w:val="24"/>
          <w:lang w:val="en-US" w:eastAsia="zh-CN"/>
        </w:rPr>
        <w:t>2.9</w:t>
      </w:r>
      <w:r>
        <w:rPr>
          <w:rFonts w:hint="eastAsia" w:ascii="宋体" w:hAnsi="宋体"/>
          <w:b/>
          <w:bCs/>
          <w:sz w:val="24"/>
          <w:lang w:val="zh-CN"/>
        </w:rPr>
        <w:t>残疾人福利性单位声明函</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lang w:val="zh-CN"/>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jc w:val="center"/>
        <w:rPr>
          <w:rFonts w:hint="eastAsia" w:ascii="宋体" w:hAnsi="宋体"/>
          <w:sz w:val="24"/>
        </w:rPr>
      </w:pPr>
      <w:r>
        <w:rPr>
          <w:rFonts w:hint="eastAsia" w:ascii="宋体" w:hAnsi="宋体"/>
          <w:sz w:val="24"/>
        </w:rPr>
        <w:t>残疾人福利性单位声明函</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ind w:firstLine="480" w:firstLineChars="200"/>
        <w:rPr>
          <w:rFonts w:hint="eastAsia" w:ascii="宋体" w:hAnsi="宋体"/>
          <w:sz w:val="24"/>
        </w:rPr>
      </w:pPr>
      <w:r>
        <w:rPr>
          <w:rFonts w:hint="eastAsia" w:ascii="宋体" w:hAnsi="宋体"/>
          <w:sz w:val="24"/>
        </w:rPr>
        <w:t>本单位郑重声明，根据《关于促进残疾人就业政府采购政策的通知》（财库[2017]141号）的规定，本单位为残疾人福利性单位。即，本单位同时满足以下条件：</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ind w:firstLine="480" w:firstLineChars="200"/>
        <w:rPr>
          <w:rFonts w:hint="eastAsia" w:ascii="宋体" w:hAnsi="宋体"/>
          <w:sz w:val="24"/>
        </w:rPr>
      </w:pPr>
      <w:r>
        <w:rPr>
          <w:rFonts w:hint="eastAsia" w:ascii="宋体" w:hAnsi="宋体"/>
          <w:sz w:val="24"/>
        </w:rPr>
        <w:t>1.安置的残疾人占本单位在职职工人数的比例不低于25%（含25%），并且安置的残疾人人数不少于10人（含10人）；</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ind w:firstLine="480" w:firstLineChars="200"/>
        <w:rPr>
          <w:rFonts w:hint="eastAsia" w:ascii="宋体" w:hAnsi="宋体"/>
          <w:sz w:val="24"/>
        </w:rPr>
      </w:pPr>
      <w:r>
        <w:rPr>
          <w:rFonts w:hint="eastAsia" w:ascii="宋体" w:hAnsi="宋体"/>
          <w:sz w:val="24"/>
        </w:rPr>
        <w:t>2.本单位依法与安置的每位残疾人签订了一年以上（含一年）的劳动合同或服务协议；</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ind w:firstLine="480" w:firstLineChars="200"/>
        <w:rPr>
          <w:rFonts w:hint="eastAsia" w:ascii="宋体" w:hAnsi="宋体"/>
          <w:sz w:val="24"/>
        </w:rPr>
      </w:pPr>
      <w:r>
        <w:rPr>
          <w:rFonts w:hint="eastAsia" w:ascii="宋体" w:hAnsi="宋体"/>
          <w:sz w:val="24"/>
        </w:rPr>
        <w:t>3.本单位为安置的每位残疾人按月足额缴纳了基本养老保险、基本医疗保险、失业保险、工伤保险和生育保险等社会保险费；</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ind w:firstLine="480" w:firstLineChars="200"/>
        <w:rPr>
          <w:rFonts w:hint="eastAsia" w:ascii="宋体" w:hAnsi="宋体"/>
          <w:sz w:val="24"/>
        </w:rPr>
      </w:pPr>
      <w:r>
        <w:rPr>
          <w:rFonts w:hint="eastAsia" w:ascii="宋体" w:hAnsi="宋体"/>
          <w:sz w:val="24"/>
        </w:rPr>
        <w:t>4.本单位通过银行等金融机构向安置的每位残疾人，按月支付了不低于单位所在区县适用的经省级人民政府批准的月最低工资标准的工资；</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ind w:firstLine="480" w:firstLineChars="200"/>
        <w:rPr>
          <w:rFonts w:hint="eastAsia" w:ascii="宋体" w:hAnsi="宋体"/>
          <w:sz w:val="24"/>
        </w:rPr>
      </w:pPr>
      <w:r>
        <w:rPr>
          <w:rFonts w:hint="eastAsia" w:ascii="宋体" w:hAnsi="宋体"/>
          <w:sz w:val="24"/>
        </w:rPr>
        <w:t>5.本单位参加</w:t>
      </w:r>
      <w:r>
        <w:rPr>
          <w:rFonts w:hint="eastAsia" w:ascii="宋体" w:hAnsi="宋体"/>
          <w:sz w:val="24"/>
          <w:u w:val="single"/>
        </w:rPr>
        <w:t xml:space="preserve">                           </w:t>
      </w:r>
      <w:r>
        <w:rPr>
          <w:rFonts w:hint="eastAsia" w:ascii="宋体" w:hAnsi="宋体"/>
          <w:sz w:val="24"/>
        </w:rPr>
        <w:t>项目（项目编号：</w:t>
      </w:r>
      <w:r>
        <w:rPr>
          <w:rFonts w:hint="eastAsia" w:ascii="宋体" w:hAnsi="宋体"/>
          <w:sz w:val="24"/>
          <w:u w:val="single"/>
        </w:rPr>
        <w:t xml:space="preserve">            </w:t>
      </w:r>
      <w:r>
        <w:rPr>
          <w:rFonts w:hint="eastAsia" w:ascii="宋体" w:hAnsi="宋体"/>
          <w:sz w:val="24"/>
        </w:rPr>
        <w:t>）采购活动时提供的是本单位的产品（包括由本单位承担的工程和提供的服务），或者提供的是其他残疾人福利性单位制造的产品。</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ind w:firstLine="480" w:firstLineChars="200"/>
        <w:rPr>
          <w:rFonts w:hint="eastAsia" w:ascii="宋体" w:hAnsi="宋体"/>
          <w:sz w:val="24"/>
        </w:rPr>
      </w:pPr>
      <w:r>
        <w:rPr>
          <w:rFonts w:hint="eastAsia" w:ascii="宋体" w:hAnsi="宋体"/>
          <w:sz w:val="24"/>
        </w:rPr>
        <w:t>本公司对上述声明的真实性负责。如有虚假，将依法承担相应责任。</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ind w:firstLine="480" w:firstLineChars="200"/>
        <w:rPr>
          <w:rFonts w:hint="eastAsia" w:ascii="宋体" w:hAnsi="宋体"/>
          <w:sz w:val="24"/>
        </w:rPr>
      </w:pPr>
      <w:r>
        <w:rPr>
          <w:rFonts w:hint="eastAsia" w:ascii="宋体" w:hAnsi="宋体"/>
          <w:sz w:val="24"/>
        </w:rPr>
        <w:t>附件：近三个月依法为安置残疾人缴纳社会保障资金的证明文件</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jc w:val="center"/>
        <w:rPr>
          <w:rFonts w:hint="eastAsia" w:ascii="宋体" w:hAnsi="宋体"/>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jc w:val="center"/>
        <w:rPr>
          <w:rFonts w:hint="eastAsia" w:ascii="宋体" w:hAnsi="宋体"/>
          <w:sz w:val="24"/>
        </w:rPr>
      </w:pPr>
      <w:r>
        <w:rPr>
          <w:rFonts w:hint="eastAsia" w:ascii="宋体" w:hAnsi="宋体"/>
          <w:sz w:val="24"/>
          <w:lang w:val="en-US" w:eastAsia="zh-CN"/>
        </w:rPr>
        <w:t xml:space="preserve">            </w:t>
      </w:r>
      <w:r>
        <w:rPr>
          <w:rFonts w:hint="eastAsia" w:ascii="宋体" w:hAnsi="宋体"/>
          <w:sz w:val="24"/>
        </w:rPr>
        <w:t>响应供应商（加盖公章）：</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jc w:val="center"/>
        <w:rPr>
          <w:rFonts w:hint="eastAsia" w:ascii="宋体" w:hAnsi="宋体"/>
          <w:sz w:val="24"/>
        </w:rPr>
      </w:pPr>
      <w:r>
        <w:rPr>
          <w:rFonts w:hint="eastAsia" w:ascii="宋体" w:hAnsi="宋体"/>
          <w:sz w:val="24"/>
          <w:lang w:val="en-US" w:eastAsia="zh-CN"/>
        </w:rPr>
        <w:t xml:space="preserve">                 </w:t>
      </w:r>
      <w:r>
        <w:rPr>
          <w:rFonts w:hint="eastAsia" w:ascii="宋体" w:hAnsi="宋体"/>
          <w:sz w:val="24"/>
        </w:rPr>
        <w:t>法定代表人或委托代理人签字：</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jc w:val="center"/>
        <w:rPr>
          <w:rFonts w:hint="eastAsia" w:ascii="宋体" w:hAnsi="宋体"/>
          <w:sz w:val="24"/>
          <w:lang w:val="zh-CN"/>
        </w:rPr>
      </w:pPr>
      <w:r>
        <w:rPr>
          <w:rFonts w:hint="eastAsia" w:ascii="宋体" w:hAnsi="宋体"/>
          <w:sz w:val="24"/>
          <w:lang w:val="en-US" w:eastAsia="zh-CN"/>
        </w:rPr>
        <w:t xml:space="preserve">                 </w:t>
      </w:r>
      <w:r>
        <w:rPr>
          <w:rFonts w:hint="eastAsia" w:ascii="宋体" w:hAnsi="宋体"/>
          <w:sz w:val="24"/>
        </w:rPr>
        <w:t>日   期：     年    月   日</w:t>
      </w:r>
    </w:p>
    <w:p>
      <w:pPr>
        <w:pageBreakBefore w:val="0"/>
        <w:kinsoku/>
        <w:overflowPunct/>
        <w:topLinePunct w:val="0"/>
        <w:bidi w:val="0"/>
        <w:spacing w:line="360" w:lineRule="auto"/>
        <w:rPr>
          <w:rFonts w:ascii="宋体" w:hAnsi="宋体"/>
          <w:b/>
          <w:sz w:val="24"/>
        </w:rPr>
      </w:pPr>
    </w:p>
    <w:p>
      <w:pPr>
        <w:pageBreakBefore w:val="0"/>
        <w:kinsoku/>
        <w:overflowPunct/>
        <w:topLinePunct w:val="0"/>
        <w:bidi w:val="0"/>
        <w:spacing w:line="360" w:lineRule="auto"/>
        <w:rPr>
          <w:rFonts w:ascii="宋体" w:hAnsi="宋体"/>
          <w:b/>
          <w:sz w:val="24"/>
        </w:rPr>
      </w:pPr>
    </w:p>
    <w:p>
      <w:pPr>
        <w:pStyle w:val="2"/>
        <w:rPr>
          <w:rFonts w:ascii="宋体" w:hAnsi="宋体"/>
          <w:b/>
          <w:sz w:val="24"/>
        </w:rPr>
      </w:pPr>
    </w:p>
    <w:p>
      <w:pPr>
        <w:pStyle w:val="2"/>
        <w:rPr>
          <w:rFonts w:ascii="宋体" w:hAnsi="宋体"/>
          <w:b/>
          <w:sz w:val="24"/>
        </w:rPr>
      </w:pPr>
    </w:p>
    <w:p>
      <w:pPr>
        <w:pStyle w:val="2"/>
        <w:rPr>
          <w:rFonts w:ascii="宋体" w:hAnsi="宋体"/>
          <w:b/>
          <w:sz w:val="24"/>
        </w:rPr>
      </w:pPr>
    </w:p>
    <w:p>
      <w:pPr>
        <w:pStyle w:val="2"/>
        <w:rPr>
          <w:rFonts w:ascii="宋体" w:hAnsi="宋体"/>
          <w:b/>
          <w:sz w:val="24"/>
        </w:rPr>
      </w:pPr>
    </w:p>
    <w:p>
      <w:pPr>
        <w:pStyle w:val="2"/>
        <w:rPr>
          <w:rFonts w:ascii="宋体" w:hAnsi="宋体"/>
          <w:b/>
          <w:sz w:val="24"/>
        </w:rPr>
      </w:pPr>
    </w:p>
    <w:p>
      <w:pPr>
        <w:pStyle w:val="2"/>
        <w:rPr>
          <w:rFonts w:ascii="宋体" w:hAnsi="宋体"/>
          <w:b/>
          <w:sz w:val="24"/>
        </w:rPr>
      </w:pPr>
    </w:p>
    <w:p>
      <w:pPr>
        <w:rPr>
          <w:rFonts w:ascii="宋体" w:hAnsi="宋体"/>
          <w:b/>
          <w:sz w:val="24"/>
        </w:rPr>
      </w:pPr>
      <w:r>
        <w:rPr>
          <w:rFonts w:ascii="宋体" w:hAnsi="宋体"/>
          <w:b/>
          <w:sz w:val="24"/>
        </w:rPr>
        <w:br w:type="page"/>
      </w:r>
    </w:p>
    <w:p>
      <w:pPr>
        <w:pStyle w:val="2"/>
        <w:rPr>
          <w:rFonts w:ascii="宋体" w:hAnsi="宋体"/>
          <w:b/>
          <w:sz w:val="24"/>
        </w:rPr>
      </w:pPr>
    </w:p>
    <w:p>
      <w:pPr>
        <w:pageBreakBefore w:val="0"/>
        <w:kinsoku/>
        <w:overflowPunct/>
        <w:topLinePunct w:val="0"/>
        <w:bidi w:val="0"/>
        <w:spacing w:line="360" w:lineRule="auto"/>
        <w:rPr>
          <w:rFonts w:hint="eastAsia" w:ascii="宋体" w:hAnsi="宋体"/>
          <w:b/>
          <w:sz w:val="24"/>
        </w:rPr>
      </w:pPr>
      <w:r>
        <w:rPr>
          <w:rFonts w:hint="eastAsia" w:ascii="宋体" w:hAnsi="宋体"/>
          <w:b/>
          <w:sz w:val="24"/>
        </w:rPr>
        <w:t>2.</w:t>
      </w:r>
      <w:r>
        <w:rPr>
          <w:rFonts w:hint="eastAsia" w:ascii="宋体" w:hAnsi="宋体"/>
          <w:b/>
          <w:sz w:val="24"/>
          <w:lang w:val="en-US" w:eastAsia="zh-CN"/>
        </w:rPr>
        <w:t>10</w:t>
      </w:r>
      <w:r>
        <w:rPr>
          <w:rFonts w:hint="eastAsia" w:ascii="宋体" w:hAnsi="宋体"/>
          <w:b/>
          <w:sz w:val="24"/>
        </w:rPr>
        <w:t>其它资格证明文件（若投标人资格规定有要求的则需提供）（</w:t>
      </w:r>
      <w:r>
        <w:rPr>
          <w:rFonts w:hint="eastAsia" w:ascii="宋体" w:hAnsi="宋体"/>
          <w:sz w:val="24"/>
        </w:rPr>
        <w:t xml:space="preserve"> “投标人资格”规定的其它资格证明文件）</w:t>
      </w:r>
    </w:p>
    <w:p>
      <w:pPr>
        <w:pageBreakBefore w:val="0"/>
        <w:kinsoku/>
        <w:overflowPunct/>
        <w:topLinePunct w:val="0"/>
        <w:bidi w:val="0"/>
        <w:adjustRightInd w:val="0"/>
        <w:snapToGrid w:val="0"/>
        <w:spacing w:line="360" w:lineRule="auto"/>
        <w:rPr>
          <w:rFonts w:ascii="宋体" w:hAnsi="宋体"/>
          <w:b/>
          <w:szCs w:val="21"/>
        </w:rPr>
      </w:pPr>
      <w:bookmarkStart w:id="13" w:name="_Toc202251076"/>
      <w:bookmarkStart w:id="14" w:name="_Toc202254106"/>
      <w:bookmarkStart w:id="15" w:name="_Toc202816997"/>
      <w:bookmarkStart w:id="16" w:name="_Toc202820352"/>
      <w:bookmarkStart w:id="17" w:name="_Toc202251701"/>
      <w:bookmarkStart w:id="18" w:name="_Toc202252035"/>
      <w:bookmarkStart w:id="19" w:name="_Toc202819879"/>
    </w:p>
    <w:p>
      <w:pPr>
        <w:pageBreakBefore w:val="0"/>
        <w:kinsoku/>
        <w:overflowPunct/>
        <w:topLinePunct w:val="0"/>
        <w:bidi w:val="0"/>
        <w:adjustRightInd w:val="0"/>
        <w:snapToGrid w:val="0"/>
        <w:spacing w:line="360" w:lineRule="auto"/>
        <w:rPr>
          <w:rFonts w:ascii="宋体" w:hAnsi="宋体"/>
          <w:b/>
          <w:szCs w:val="21"/>
        </w:rPr>
      </w:pPr>
    </w:p>
    <w:p>
      <w:pPr>
        <w:pageBreakBefore w:val="0"/>
        <w:kinsoku/>
        <w:overflowPunct/>
        <w:topLinePunct w:val="0"/>
        <w:bidi w:val="0"/>
        <w:adjustRightInd w:val="0"/>
        <w:snapToGrid w:val="0"/>
        <w:spacing w:line="360" w:lineRule="auto"/>
        <w:rPr>
          <w:rFonts w:ascii="宋体" w:hAnsi="宋体"/>
          <w:b/>
          <w:szCs w:val="21"/>
        </w:rPr>
      </w:pPr>
    </w:p>
    <w:p>
      <w:pPr>
        <w:pageBreakBefore w:val="0"/>
        <w:kinsoku/>
        <w:overflowPunct/>
        <w:topLinePunct w:val="0"/>
        <w:bidi w:val="0"/>
        <w:adjustRightInd w:val="0"/>
        <w:snapToGrid w:val="0"/>
        <w:spacing w:line="360" w:lineRule="auto"/>
        <w:rPr>
          <w:rFonts w:ascii="宋体" w:hAnsi="宋体"/>
          <w:b/>
          <w:szCs w:val="21"/>
        </w:rPr>
      </w:pPr>
    </w:p>
    <w:p>
      <w:pPr>
        <w:pageBreakBefore w:val="0"/>
        <w:kinsoku/>
        <w:overflowPunct/>
        <w:topLinePunct w:val="0"/>
        <w:bidi w:val="0"/>
        <w:adjustRightInd w:val="0"/>
        <w:snapToGrid w:val="0"/>
        <w:spacing w:line="360" w:lineRule="auto"/>
        <w:rPr>
          <w:rFonts w:hint="eastAsia" w:ascii="宋体" w:hAnsi="宋体"/>
          <w:b/>
          <w:szCs w:val="21"/>
        </w:rPr>
      </w:pPr>
    </w:p>
    <w:p>
      <w:pPr>
        <w:pageBreakBefore w:val="0"/>
        <w:kinsoku/>
        <w:overflowPunct/>
        <w:topLinePunct w:val="0"/>
        <w:autoSpaceDE w:val="0"/>
        <w:autoSpaceDN w:val="0"/>
        <w:bidi w:val="0"/>
        <w:spacing w:line="360" w:lineRule="auto"/>
        <w:jc w:val="both"/>
        <w:rPr>
          <w:rFonts w:hint="eastAsia" w:ascii="宋体" w:hAnsi="宋体"/>
          <w:b/>
          <w:sz w:val="28"/>
          <w:szCs w:val="28"/>
        </w:rPr>
      </w:pPr>
      <w:r>
        <w:rPr>
          <w:rFonts w:ascii="宋体" w:hAnsi="宋体"/>
          <w:b/>
          <w:sz w:val="28"/>
          <w:szCs w:val="28"/>
        </w:rPr>
        <w:br w:type="page"/>
      </w:r>
      <w:r>
        <w:rPr>
          <w:rFonts w:hint="eastAsia" w:ascii="宋体" w:hAnsi="宋体"/>
          <w:b/>
          <w:sz w:val="28"/>
          <w:szCs w:val="28"/>
        </w:rPr>
        <w:t>三、符合性文件</w:t>
      </w:r>
    </w:p>
    <w:p>
      <w:pPr>
        <w:pageBreakBefore w:val="0"/>
        <w:kinsoku/>
        <w:overflowPunct/>
        <w:topLinePunct w:val="0"/>
        <w:bidi w:val="0"/>
        <w:spacing w:line="360" w:lineRule="auto"/>
        <w:rPr>
          <w:rFonts w:ascii="宋体" w:hAnsi="宋体"/>
          <w:b/>
          <w:sz w:val="24"/>
        </w:rPr>
      </w:pPr>
      <w:r>
        <w:rPr>
          <w:rFonts w:hint="eastAsia" w:ascii="宋体" w:hAnsi="宋体"/>
          <w:b/>
          <w:sz w:val="24"/>
        </w:rPr>
        <w:t>3.1 投标函</w:t>
      </w:r>
    </w:p>
    <w:p>
      <w:pPr>
        <w:pageBreakBefore w:val="0"/>
        <w:widowControl/>
        <w:tabs>
          <w:tab w:val="left" w:pos="284"/>
          <w:tab w:val="left" w:pos="851"/>
        </w:tabs>
        <w:kinsoku/>
        <w:overflowPunct/>
        <w:topLinePunct w:val="0"/>
        <w:bidi w:val="0"/>
        <w:spacing w:line="360" w:lineRule="auto"/>
        <w:jc w:val="center"/>
        <w:rPr>
          <w:rFonts w:ascii="宋体" w:hAnsi="宋体"/>
          <w:b/>
          <w:sz w:val="28"/>
          <w:szCs w:val="28"/>
        </w:rPr>
      </w:pPr>
      <w:r>
        <w:rPr>
          <w:rFonts w:hint="eastAsia" w:ascii="宋体" w:hAnsi="宋体"/>
          <w:b/>
          <w:sz w:val="28"/>
          <w:szCs w:val="28"/>
        </w:rPr>
        <w:t>投标函</w:t>
      </w:r>
    </w:p>
    <w:p>
      <w:pPr>
        <w:pageBreakBefore w:val="0"/>
        <w:tabs>
          <w:tab w:val="left" w:pos="284"/>
          <w:tab w:val="left" w:pos="851"/>
        </w:tabs>
        <w:kinsoku/>
        <w:overflowPunct/>
        <w:topLinePunct w:val="0"/>
        <w:bidi w:val="0"/>
        <w:spacing w:line="360" w:lineRule="auto"/>
        <w:jc w:val="left"/>
        <w:rPr>
          <w:rFonts w:hint="default" w:ascii="宋体" w:hAnsi="宋体" w:eastAsia="宋体"/>
          <w:sz w:val="24"/>
          <w:lang w:val="en-US" w:eastAsia="zh-CN"/>
        </w:rPr>
      </w:pPr>
      <w:r>
        <w:rPr>
          <w:rFonts w:hint="eastAsia" w:ascii="宋体" w:hAnsi="宋体"/>
          <w:sz w:val="24"/>
        </w:rPr>
        <w:t>致：</w:t>
      </w:r>
      <w:r>
        <w:rPr>
          <w:rFonts w:hint="eastAsia" w:ascii="宋体" w:hAnsi="宋体"/>
          <w:sz w:val="24"/>
          <w:lang w:val="en-US" w:eastAsia="zh-CN"/>
        </w:rPr>
        <w:t>汕头大学医学院第一附属医院</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hint="eastAsia" w:ascii="宋体" w:hAnsi="宋体"/>
          <w:sz w:val="24"/>
        </w:rPr>
        <w:t>根据贵</w:t>
      </w:r>
      <w:r>
        <w:rPr>
          <w:rFonts w:hint="eastAsia" w:ascii="宋体" w:hAnsi="宋体"/>
          <w:sz w:val="24"/>
          <w:lang w:val="en-US" w:eastAsia="zh-CN"/>
        </w:rPr>
        <w:t>院</w:t>
      </w:r>
      <w:r>
        <w:rPr>
          <w:rFonts w:ascii="宋体" w:hAnsi="宋体"/>
          <w:sz w:val="24"/>
          <w:u w:val="single"/>
        </w:rPr>
        <w:t xml:space="preserve">                </w:t>
      </w:r>
      <w:r>
        <w:rPr>
          <w:rFonts w:hint="eastAsia" w:ascii="宋体" w:hAnsi="宋体"/>
          <w:sz w:val="24"/>
          <w:u w:val="single"/>
        </w:rPr>
        <w:t>项目（招标编号</w:t>
      </w:r>
      <w:r>
        <w:rPr>
          <w:rFonts w:ascii="宋体" w:hAnsi="宋体"/>
          <w:sz w:val="24"/>
          <w:u w:val="single"/>
        </w:rPr>
        <w:t xml:space="preserve">         </w:t>
      </w:r>
      <w:r>
        <w:rPr>
          <w:rFonts w:hint="eastAsia" w:ascii="宋体" w:hAnsi="宋体"/>
          <w:sz w:val="24"/>
          <w:u w:val="single"/>
        </w:rPr>
        <w:t>）</w:t>
      </w:r>
      <w:r>
        <w:rPr>
          <w:rFonts w:hint="eastAsia" w:ascii="宋体" w:hAnsi="宋体"/>
          <w:sz w:val="24"/>
        </w:rPr>
        <w:t>招标文件要求，</w:t>
      </w:r>
      <w:r>
        <w:rPr>
          <w:rFonts w:ascii="宋体" w:hAnsi="宋体"/>
          <w:sz w:val="24"/>
          <w:u w:val="single"/>
        </w:rPr>
        <w:t xml:space="preserve">      </w:t>
      </w:r>
      <w:r>
        <w:rPr>
          <w:rFonts w:hint="eastAsia" w:ascii="宋体" w:hAnsi="宋体"/>
          <w:sz w:val="24"/>
        </w:rPr>
        <w:t>（全名及职衔）经正式授权并以投标人</w:t>
      </w:r>
      <w:r>
        <w:rPr>
          <w:rFonts w:ascii="宋体" w:hAnsi="宋体"/>
          <w:sz w:val="24"/>
          <w:u w:val="single"/>
        </w:rPr>
        <w:t xml:space="preserve">        </w:t>
      </w:r>
      <w:r>
        <w:rPr>
          <w:rFonts w:hint="eastAsia" w:ascii="宋体" w:hAnsi="宋体"/>
          <w:sz w:val="24"/>
        </w:rPr>
        <w:t>（投标人名称、地址）的名义投标。提交包括下列内容的投标文件正本１份，副本</w:t>
      </w:r>
      <w:r>
        <w:rPr>
          <w:rFonts w:ascii="宋体" w:hAnsi="宋体"/>
          <w:sz w:val="24"/>
          <w:u w:val="single"/>
        </w:rPr>
        <w:t xml:space="preserve">   </w:t>
      </w:r>
      <w:r>
        <w:rPr>
          <w:rFonts w:hint="eastAsia" w:ascii="宋体" w:hAnsi="宋体"/>
          <w:sz w:val="24"/>
        </w:rPr>
        <w:t>份：</w:t>
      </w:r>
    </w:p>
    <w:p>
      <w:pPr>
        <w:pageBreakBefore w:val="0"/>
        <w:tabs>
          <w:tab w:val="left" w:pos="284"/>
          <w:tab w:val="left" w:pos="851"/>
        </w:tabs>
        <w:kinsoku/>
        <w:overflowPunct/>
        <w:topLinePunct w:val="0"/>
        <w:bidi w:val="0"/>
        <w:spacing w:line="360" w:lineRule="auto"/>
        <w:ind w:firstLine="480" w:firstLineChars="200"/>
        <w:jc w:val="left"/>
        <w:rPr>
          <w:rFonts w:hint="eastAsia" w:ascii="宋体" w:hAnsi="宋体"/>
          <w:sz w:val="24"/>
        </w:rPr>
      </w:pPr>
      <w:r>
        <w:rPr>
          <w:rFonts w:hint="eastAsia" w:ascii="宋体" w:hAnsi="宋体"/>
          <w:sz w:val="24"/>
        </w:rPr>
        <w:t>资格性文件；</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hint="eastAsia" w:ascii="宋体" w:hAnsi="宋体"/>
          <w:sz w:val="24"/>
        </w:rPr>
        <w:t>符合性文件；</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hint="eastAsia" w:ascii="宋体" w:hAnsi="宋体"/>
          <w:sz w:val="24"/>
        </w:rPr>
        <w:t>商务部分；</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hint="eastAsia" w:ascii="宋体" w:hAnsi="宋体"/>
          <w:sz w:val="24"/>
        </w:rPr>
        <w:t>技术部分；</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hint="eastAsia" w:ascii="宋体" w:hAnsi="宋体"/>
          <w:sz w:val="24"/>
        </w:rPr>
        <w:t>投标报价部分。</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hint="eastAsia" w:ascii="宋体" w:hAnsi="宋体"/>
          <w:sz w:val="24"/>
        </w:rPr>
        <w:t>签字代表在此声明并同意：</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ascii="宋体" w:hAnsi="宋体"/>
          <w:sz w:val="24"/>
        </w:rPr>
        <w:t>1.</w:t>
      </w:r>
      <w:r>
        <w:rPr>
          <w:rFonts w:hint="eastAsia" w:ascii="宋体" w:hAnsi="宋体"/>
          <w:sz w:val="24"/>
        </w:rPr>
        <w:t>我方愿意遵守本项目招标文件中的各项规定，提供符合“用户需求”所要求的采购内容。</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ascii="宋体" w:hAnsi="宋体"/>
          <w:sz w:val="24"/>
        </w:rPr>
        <w:t>2.</w:t>
      </w:r>
      <w:r>
        <w:rPr>
          <w:rFonts w:hint="eastAsia" w:ascii="宋体" w:hAnsi="宋体"/>
          <w:sz w:val="24"/>
        </w:rPr>
        <w:t>我方同意本投标自投标截止日起</w:t>
      </w:r>
      <w:r>
        <w:rPr>
          <w:rFonts w:ascii="宋体" w:hAnsi="宋体"/>
          <w:sz w:val="24"/>
        </w:rPr>
        <w:t>90</w:t>
      </w:r>
      <w:r>
        <w:rPr>
          <w:rFonts w:hint="eastAsia" w:ascii="宋体" w:hAnsi="宋体"/>
          <w:sz w:val="24"/>
        </w:rPr>
        <w:t>天内有效。如果我们的投标被接受，则直至合同终止时止，本投标始终有效。</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ascii="宋体" w:hAnsi="宋体"/>
          <w:sz w:val="24"/>
        </w:rPr>
        <w:t>3.</w:t>
      </w:r>
      <w:r>
        <w:rPr>
          <w:rFonts w:hint="eastAsia" w:ascii="宋体" w:hAnsi="宋体"/>
          <w:sz w:val="24"/>
        </w:rPr>
        <w:t>我方已经详细地阅读了全部招标文件及其附件，包括澄清及参考文件</w:t>
      </w:r>
      <w:r>
        <w:rPr>
          <w:rFonts w:ascii="宋体" w:hAnsi="宋体"/>
          <w:sz w:val="24"/>
        </w:rPr>
        <w:t>(</w:t>
      </w:r>
      <w:r>
        <w:rPr>
          <w:rFonts w:hint="eastAsia" w:ascii="宋体" w:hAnsi="宋体"/>
          <w:sz w:val="24"/>
        </w:rPr>
        <w:t>若有</w:t>
      </w:r>
      <w:r>
        <w:rPr>
          <w:rFonts w:ascii="宋体" w:hAnsi="宋体"/>
          <w:sz w:val="24"/>
        </w:rPr>
        <w:t>)</w:t>
      </w:r>
      <w:r>
        <w:rPr>
          <w:rFonts w:hint="eastAsia" w:ascii="宋体" w:hAnsi="宋体"/>
          <w:sz w:val="24"/>
        </w:rPr>
        <w:t>。我方已完全清晰理解招标文件的要求，不存在任何含糊不清和误解之处，同意放弃对这些文件所提出的异议和质疑的权利。</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ascii="宋体" w:hAnsi="宋体"/>
          <w:sz w:val="24"/>
        </w:rPr>
        <w:t>4.</w:t>
      </w:r>
      <w:r>
        <w:rPr>
          <w:rFonts w:hint="eastAsia" w:ascii="宋体" w:hAnsi="宋体"/>
          <w:sz w:val="24"/>
        </w:rPr>
        <w:t>我方已毫无保留地向贵方提供一切所需的证明材料。</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ascii="宋体" w:hAnsi="宋体"/>
          <w:sz w:val="24"/>
        </w:rPr>
        <w:t>5.</w:t>
      </w:r>
      <w:r>
        <w:rPr>
          <w:rFonts w:hint="eastAsia" w:ascii="宋体" w:hAnsi="宋体"/>
          <w:sz w:val="24"/>
        </w:rPr>
        <w:t>我方承诺在本次投标响应中提供的一切文件，无论是原件还是复印件均为真实和准确的，绝无任何虚假、伪造和夸大的成份，否则，愿承担相应的后果和法律责任。</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ascii="宋体" w:hAnsi="宋体"/>
          <w:sz w:val="24"/>
        </w:rPr>
        <w:t>6.</w:t>
      </w:r>
      <w:r>
        <w:rPr>
          <w:rFonts w:hint="eastAsia" w:ascii="宋体" w:hAnsi="宋体"/>
          <w:sz w:val="24"/>
        </w:rPr>
        <w:t>我们理解，最低报价不能成为中标的唯一理由。</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p>
    <w:p>
      <w:pPr>
        <w:pStyle w:val="9"/>
        <w:pageBreakBefore w:val="0"/>
        <w:kinsoku/>
        <w:overflowPunct/>
        <w:topLinePunct w:val="0"/>
        <w:bidi w:val="0"/>
        <w:spacing w:line="360" w:lineRule="auto"/>
        <w:rPr>
          <w:rFonts w:hint="eastAsia"/>
          <w:color w:val="auto"/>
        </w:rPr>
      </w:pPr>
    </w:p>
    <w:p>
      <w:pPr>
        <w:pageBreakBefore w:val="0"/>
        <w:kinsoku/>
        <w:overflowPunct/>
        <w:topLinePunct w:val="0"/>
        <w:bidi w:val="0"/>
        <w:adjustRightInd w:val="0"/>
        <w:snapToGrid w:val="0"/>
        <w:spacing w:line="360" w:lineRule="auto"/>
        <w:rPr>
          <w:rFonts w:ascii="宋体" w:hAnsi="宋体"/>
          <w:sz w:val="24"/>
          <w:u w:val="single"/>
        </w:rPr>
      </w:pPr>
      <w:r>
        <w:rPr>
          <w:rFonts w:hint="eastAsia" w:ascii="宋体" w:hAnsi="宋体"/>
          <w:sz w:val="24"/>
        </w:rPr>
        <w:t>投标人法定代表人（或法定代表人授权代表）签字：</w:t>
      </w:r>
      <w:r>
        <w:rPr>
          <w:rFonts w:ascii="宋体" w:hAnsi="宋体"/>
          <w:sz w:val="24"/>
          <w:u w:val="single"/>
        </w:rPr>
        <w:t xml:space="preserve">       </w:t>
      </w:r>
    </w:p>
    <w:p>
      <w:pPr>
        <w:pageBreakBefore w:val="0"/>
        <w:kinsoku/>
        <w:overflowPunct/>
        <w:topLinePunct w:val="0"/>
        <w:bidi w:val="0"/>
        <w:adjustRightInd w:val="0"/>
        <w:snapToGrid w:val="0"/>
        <w:spacing w:line="360" w:lineRule="auto"/>
        <w:rPr>
          <w:rFonts w:ascii="宋体" w:hAnsi="宋体"/>
          <w:sz w:val="24"/>
          <w:u w:val="single"/>
        </w:rPr>
      </w:pPr>
      <w:r>
        <w:rPr>
          <w:rFonts w:hint="eastAsia" w:ascii="宋体" w:hAnsi="宋体"/>
          <w:sz w:val="24"/>
        </w:rPr>
        <w:t>投标人名称（加盖公章）：</w:t>
      </w:r>
      <w:r>
        <w:rPr>
          <w:rFonts w:ascii="宋体" w:hAnsi="宋体"/>
          <w:sz w:val="24"/>
          <w:u w:val="single"/>
        </w:rPr>
        <w:t xml:space="preserve">       </w:t>
      </w:r>
    </w:p>
    <w:p>
      <w:pPr>
        <w:pageBreakBefore w:val="0"/>
        <w:kinsoku/>
        <w:overflowPunct/>
        <w:topLinePunct w:val="0"/>
        <w:bidi w:val="0"/>
        <w:adjustRightInd w:val="0"/>
        <w:snapToGrid w:val="0"/>
        <w:spacing w:line="360" w:lineRule="auto"/>
        <w:rPr>
          <w:rFonts w:ascii="宋体" w:hAnsi="宋体"/>
          <w:szCs w:val="21"/>
          <w:u w:val="single"/>
        </w:rPr>
      </w:pPr>
    </w:p>
    <w:p>
      <w:pPr>
        <w:pageBreakBefore w:val="0"/>
        <w:kinsoku/>
        <w:overflowPunct/>
        <w:topLinePunct w:val="0"/>
        <w:bidi w:val="0"/>
        <w:spacing w:line="360" w:lineRule="auto"/>
        <w:rPr>
          <w:rFonts w:ascii="宋体" w:hAnsi="宋体"/>
          <w:b/>
          <w:sz w:val="24"/>
        </w:rPr>
      </w:pPr>
      <w:r>
        <w:rPr>
          <w:rFonts w:ascii="宋体" w:hAnsi="宋体"/>
          <w:b/>
          <w:sz w:val="28"/>
          <w:szCs w:val="28"/>
        </w:rPr>
        <w:br w:type="page"/>
      </w:r>
      <w:r>
        <w:rPr>
          <w:rFonts w:hint="eastAsia" w:ascii="宋体" w:hAnsi="宋体"/>
          <w:b/>
          <w:sz w:val="24"/>
        </w:rPr>
        <w:t>3.2法定代表人/负责人证明书及授权委托书</w:t>
      </w:r>
    </w:p>
    <w:p>
      <w:pPr>
        <w:pageBreakBefore w:val="0"/>
        <w:kinsoku/>
        <w:overflowPunct/>
        <w:topLinePunct w:val="0"/>
        <w:bidi w:val="0"/>
        <w:spacing w:line="360" w:lineRule="auto"/>
        <w:jc w:val="center"/>
        <w:rPr>
          <w:rFonts w:ascii="宋体" w:hAnsi="宋体"/>
          <w:b/>
          <w:sz w:val="28"/>
          <w:szCs w:val="28"/>
        </w:rPr>
      </w:pPr>
    </w:p>
    <w:p>
      <w:pPr>
        <w:pageBreakBefore w:val="0"/>
        <w:kinsoku/>
        <w:overflowPunct/>
        <w:topLinePunct w:val="0"/>
        <w:bidi w:val="0"/>
        <w:spacing w:line="360" w:lineRule="auto"/>
        <w:jc w:val="center"/>
        <w:rPr>
          <w:rFonts w:ascii="宋体" w:hAnsi="宋体"/>
          <w:b/>
          <w:sz w:val="28"/>
          <w:szCs w:val="28"/>
        </w:rPr>
      </w:pPr>
      <w:r>
        <w:rPr>
          <w:rFonts w:hint="eastAsia" w:ascii="宋体" w:hAnsi="宋体"/>
          <w:b/>
          <w:sz w:val="28"/>
          <w:szCs w:val="28"/>
        </w:rPr>
        <w:t>（1）法定代表人/负责人证明书</w:t>
      </w:r>
    </w:p>
    <w:p>
      <w:pPr>
        <w:pStyle w:val="7"/>
        <w:pageBreakBefore w:val="0"/>
        <w:tabs>
          <w:tab w:val="left" w:pos="284"/>
          <w:tab w:val="left" w:pos="851"/>
        </w:tabs>
        <w:kinsoku/>
        <w:overflowPunct/>
        <w:topLinePunct w:val="0"/>
        <w:bidi w:val="0"/>
        <w:spacing w:line="360" w:lineRule="auto"/>
        <w:ind w:left="285" w:leftChars="136" w:firstLine="480"/>
        <w:jc w:val="left"/>
        <w:rPr>
          <w:rFonts w:ascii="宋体" w:hAnsi="宋体"/>
          <w:szCs w:val="21"/>
        </w:rPr>
      </w:pPr>
    </w:p>
    <w:p>
      <w:pPr>
        <w:pageBreakBefore w:val="0"/>
        <w:tabs>
          <w:tab w:val="left" w:pos="284"/>
          <w:tab w:val="left" w:pos="851"/>
        </w:tabs>
        <w:kinsoku/>
        <w:overflowPunct/>
        <w:topLinePunct w:val="0"/>
        <w:bidi w:val="0"/>
        <w:spacing w:line="360" w:lineRule="auto"/>
        <w:jc w:val="left"/>
        <w:rPr>
          <w:rFonts w:ascii="宋体" w:hAnsi="宋体"/>
          <w:sz w:val="24"/>
        </w:rPr>
      </w:pPr>
      <w:r>
        <w:rPr>
          <w:rFonts w:hint="eastAsia" w:ascii="宋体" w:hAnsi="宋体"/>
          <w:sz w:val="24"/>
        </w:rPr>
        <w:t>致：</w:t>
      </w:r>
      <w:r>
        <w:rPr>
          <w:rFonts w:hint="eastAsia" w:ascii="宋体" w:hAnsi="宋体"/>
          <w:sz w:val="24"/>
          <w:lang w:val="en-US" w:eastAsia="zh-CN"/>
        </w:rPr>
        <w:t>汕头大学医学院第一附属医院</w:t>
      </w:r>
    </w:p>
    <w:p>
      <w:pPr>
        <w:pStyle w:val="7"/>
        <w:pageBreakBefore w:val="0"/>
        <w:tabs>
          <w:tab w:val="left" w:pos="284"/>
          <w:tab w:val="left" w:pos="851"/>
        </w:tabs>
        <w:kinsoku/>
        <w:overflowPunct/>
        <w:topLinePunct w:val="0"/>
        <w:bidi w:val="0"/>
        <w:spacing w:line="360" w:lineRule="auto"/>
        <w:ind w:firstLine="480"/>
        <w:jc w:val="left"/>
        <w:rPr>
          <w:rFonts w:ascii="宋体" w:hAnsi="宋体"/>
          <w:szCs w:val="21"/>
        </w:rPr>
      </w:pPr>
    </w:p>
    <w:p>
      <w:pPr>
        <w:pStyle w:val="7"/>
        <w:pageBreakBefore w:val="0"/>
        <w:tabs>
          <w:tab w:val="left" w:pos="284"/>
          <w:tab w:val="left" w:pos="851"/>
        </w:tabs>
        <w:kinsoku/>
        <w:overflowPunct/>
        <w:topLinePunct w:val="0"/>
        <w:bidi w:val="0"/>
        <w:spacing w:line="360" w:lineRule="auto"/>
        <w:ind w:firstLine="480"/>
        <w:jc w:val="left"/>
        <w:rPr>
          <w:rFonts w:ascii="宋体" w:hAnsi="宋体"/>
          <w:szCs w:val="21"/>
        </w:rPr>
      </w:pPr>
      <w:r>
        <w:rPr>
          <w:rFonts w:ascii="宋体" w:hAnsi="宋体"/>
          <w:szCs w:val="21"/>
          <w:u w:val="single"/>
        </w:rPr>
        <w:t xml:space="preserve">         </w:t>
      </w:r>
      <w:r>
        <w:rPr>
          <w:rFonts w:hint="eastAsia" w:ascii="宋体" w:hAnsi="宋体"/>
          <w:szCs w:val="21"/>
        </w:rPr>
        <w:t>同志，现任我单位</w:t>
      </w:r>
      <w:r>
        <w:rPr>
          <w:rFonts w:ascii="宋体" w:hAnsi="宋体"/>
          <w:szCs w:val="21"/>
          <w:u w:val="single"/>
        </w:rPr>
        <w:t xml:space="preserve">           </w:t>
      </w:r>
      <w:r>
        <w:rPr>
          <w:rFonts w:hint="eastAsia" w:ascii="宋体" w:hAnsi="宋体"/>
          <w:szCs w:val="21"/>
        </w:rPr>
        <w:t>职务，为法定代表人，特此证明。</w:t>
      </w:r>
    </w:p>
    <w:p>
      <w:pPr>
        <w:pStyle w:val="7"/>
        <w:pageBreakBefore w:val="0"/>
        <w:tabs>
          <w:tab w:val="left" w:pos="284"/>
          <w:tab w:val="left" w:pos="851"/>
        </w:tabs>
        <w:kinsoku/>
        <w:overflowPunct/>
        <w:topLinePunct w:val="0"/>
        <w:bidi w:val="0"/>
        <w:spacing w:line="360" w:lineRule="auto"/>
        <w:ind w:firstLine="480"/>
        <w:jc w:val="left"/>
        <w:rPr>
          <w:rFonts w:ascii="宋体" w:hAnsi="宋体"/>
          <w:szCs w:val="21"/>
        </w:rPr>
      </w:pPr>
    </w:p>
    <w:p>
      <w:pPr>
        <w:pStyle w:val="7"/>
        <w:pageBreakBefore w:val="0"/>
        <w:tabs>
          <w:tab w:val="left" w:pos="284"/>
          <w:tab w:val="left" w:pos="851"/>
        </w:tabs>
        <w:kinsoku/>
        <w:overflowPunct/>
        <w:topLinePunct w:val="0"/>
        <w:bidi w:val="0"/>
        <w:spacing w:line="360" w:lineRule="auto"/>
        <w:ind w:firstLine="480"/>
        <w:jc w:val="left"/>
        <w:rPr>
          <w:rFonts w:ascii="宋体" w:hAnsi="宋体"/>
          <w:szCs w:val="21"/>
        </w:rPr>
      </w:pPr>
      <w:r>
        <w:rPr>
          <w:rFonts w:hint="eastAsia" w:ascii="宋体" w:hAnsi="宋体"/>
          <w:szCs w:val="21"/>
        </w:rPr>
        <w:t>签发日期：</w:t>
      </w:r>
      <w:r>
        <w:rPr>
          <w:rFonts w:ascii="宋体" w:hAnsi="宋体"/>
          <w:szCs w:val="21"/>
          <w:u w:val="single"/>
        </w:rPr>
        <w:t xml:space="preserve">                </w:t>
      </w:r>
      <w:r>
        <w:rPr>
          <w:rFonts w:ascii="宋体" w:hAnsi="宋体"/>
          <w:szCs w:val="21"/>
        </w:rPr>
        <w:t xml:space="preserve">     </w:t>
      </w:r>
      <w:r>
        <w:rPr>
          <w:rFonts w:hint="eastAsia" w:ascii="宋体" w:hAnsi="宋体"/>
          <w:szCs w:val="21"/>
        </w:rPr>
        <w:t>单位：</w:t>
      </w:r>
      <w:r>
        <w:rPr>
          <w:rFonts w:ascii="宋体" w:hAnsi="宋体"/>
          <w:szCs w:val="21"/>
          <w:u w:val="single"/>
        </w:rPr>
        <w:t xml:space="preserve">            </w:t>
      </w:r>
      <w:r>
        <w:rPr>
          <w:rFonts w:hint="eastAsia" w:ascii="宋体" w:hAnsi="宋体"/>
          <w:szCs w:val="21"/>
        </w:rPr>
        <w:t>（盖章）</w:t>
      </w:r>
    </w:p>
    <w:p>
      <w:pPr>
        <w:pStyle w:val="7"/>
        <w:pageBreakBefore w:val="0"/>
        <w:tabs>
          <w:tab w:val="left" w:pos="284"/>
          <w:tab w:val="left" w:pos="851"/>
        </w:tabs>
        <w:kinsoku/>
        <w:overflowPunct/>
        <w:topLinePunct w:val="0"/>
        <w:bidi w:val="0"/>
        <w:spacing w:line="360" w:lineRule="auto"/>
        <w:ind w:firstLine="480"/>
        <w:jc w:val="left"/>
        <w:rPr>
          <w:rFonts w:ascii="宋体" w:hAnsi="宋体"/>
          <w:szCs w:val="21"/>
        </w:rPr>
      </w:pPr>
    </w:p>
    <w:p>
      <w:pPr>
        <w:pStyle w:val="7"/>
        <w:pageBreakBefore w:val="0"/>
        <w:tabs>
          <w:tab w:val="left" w:pos="284"/>
          <w:tab w:val="left" w:pos="851"/>
        </w:tabs>
        <w:kinsoku/>
        <w:overflowPunct/>
        <w:topLinePunct w:val="0"/>
        <w:bidi w:val="0"/>
        <w:spacing w:line="360" w:lineRule="auto"/>
        <w:ind w:firstLine="480"/>
        <w:jc w:val="left"/>
        <w:rPr>
          <w:rFonts w:ascii="宋体" w:hAnsi="宋体"/>
          <w:szCs w:val="21"/>
          <w:u w:val="single"/>
        </w:rPr>
      </w:pPr>
      <w:r>
        <w:rPr>
          <w:rFonts w:hint="eastAsia" w:ascii="宋体" w:hAnsi="宋体"/>
          <w:szCs w:val="21"/>
        </w:rPr>
        <w:t>附：代表人性别：</w:t>
      </w:r>
      <w:r>
        <w:rPr>
          <w:rFonts w:ascii="宋体" w:hAnsi="宋体"/>
          <w:szCs w:val="21"/>
          <w:u w:val="single"/>
        </w:rPr>
        <w:t xml:space="preserve">      </w:t>
      </w:r>
      <w:r>
        <w:rPr>
          <w:rFonts w:ascii="宋体" w:hAnsi="宋体"/>
          <w:szCs w:val="21"/>
        </w:rPr>
        <w:t xml:space="preserve">   </w:t>
      </w:r>
      <w:r>
        <w:rPr>
          <w:rFonts w:hint="eastAsia" w:ascii="宋体" w:hAnsi="宋体"/>
          <w:szCs w:val="21"/>
        </w:rPr>
        <w:t>年龄：</w:t>
      </w:r>
      <w:r>
        <w:rPr>
          <w:rFonts w:ascii="宋体" w:hAnsi="宋体"/>
          <w:szCs w:val="21"/>
          <w:u w:val="single"/>
        </w:rPr>
        <w:t xml:space="preserve">       </w:t>
      </w:r>
      <w:r>
        <w:rPr>
          <w:rFonts w:ascii="宋体" w:hAnsi="宋体"/>
          <w:szCs w:val="21"/>
        </w:rPr>
        <w:t xml:space="preserve">    </w:t>
      </w:r>
      <w:r>
        <w:rPr>
          <w:rFonts w:hint="eastAsia" w:ascii="宋体" w:hAnsi="宋体"/>
          <w:szCs w:val="21"/>
        </w:rPr>
        <w:t>身份证号码：</w:t>
      </w:r>
      <w:r>
        <w:rPr>
          <w:rFonts w:ascii="宋体" w:hAnsi="宋体"/>
          <w:szCs w:val="21"/>
          <w:u w:val="single"/>
        </w:rPr>
        <w:t xml:space="preserve">                </w:t>
      </w:r>
    </w:p>
    <w:p>
      <w:pPr>
        <w:pStyle w:val="7"/>
        <w:pageBreakBefore w:val="0"/>
        <w:tabs>
          <w:tab w:val="left" w:pos="284"/>
          <w:tab w:val="left" w:pos="851"/>
        </w:tabs>
        <w:kinsoku/>
        <w:overflowPunct/>
        <w:topLinePunct w:val="0"/>
        <w:bidi w:val="0"/>
        <w:spacing w:line="360" w:lineRule="auto"/>
        <w:ind w:firstLine="480"/>
        <w:jc w:val="left"/>
        <w:rPr>
          <w:rFonts w:ascii="宋体" w:hAnsi="宋体"/>
          <w:szCs w:val="21"/>
          <w:u w:val="single"/>
        </w:rPr>
      </w:pPr>
      <w:r>
        <w:rPr>
          <w:rFonts w:hint="eastAsia" w:ascii="宋体" w:hAnsi="宋体"/>
          <w:szCs w:val="21"/>
        </w:rPr>
        <w:t>联系电话：</w:t>
      </w:r>
      <w:r>
        <w:rPr>
          <w:rFonts w:ascii="宋体" w:hAnsi="宋体"/>
          <w:szCs w:val="21"/>
          <w:u w:val="single"/>
        </w:rPr>
        <w:t xml:space="preserve">                 </w:t>
      </w:r>
    </w:p>
    <w:p>
      <w:pPr>
        <w:pStyle w:val="7"/>
        <w:pageBreakBefore w:val="0"/>
        <w:tabs>
          <w:tab w:val="left" w:pos="284"/>
          <w:tab w:val="left" w:pos="851"/>
        </w:tabs>
        <w:kinsoku/>
        <w:overflowPunct/>
        <w:topLinePunct w:val="0"/>
        <w:bidi w:val="0"/>
        <w:spacing w:line="360" w:lineRule="auto"/>
        <w:ind w:firstLine="480"/>
        <w:jc w:val="left"/>
        <w:rPr>
          <w:rFonts w:ascii="宋体" w:hAnsi="宋体"/>
          <w:szCs w:val="21"/>
          <w:u w:val="single"/>
        </w:rPr>
      </w:pPr>
      <w:r>
        <w:rPr>
          <w:rFonts w:hint="eastAsia" w:ascii="宋体" w:hAnsi="宋体"/>
          <w:szCs w:val="21"/>
        </w:rPr>
        <w:t>营业执照号码：</w:t>
      </w:r>
      <w:r>
        <w:rPr>
          <w:rFonts w:ascii="宋体" w:hAnsi="宋体"/>
          <w:szCs w:val="21"/>
          <w:u w:val="single"/>
        </w:rPr>
        <w:t xml:space="preserve">                </w:t>
      </w:r>
      <w:r>
        <w:rPr>
          <w:rFonts w:ascii="宋体" w:hAnsi="宋体"/>
          <w:szCs w:val="21"/>
        </w:rPr>
        <w:t xml:space="preserve">        </w:t>
      </w:r>
      <w:r>
        <w:rPr>
          <w:rFonts w:hint="eastAsia" w:ascii="宋体" w:hAnsi="宋体"/>
          <w:szCs w:val="21"/>
        </w:rPr>
        <w:t>经济性质：</w:t>
      </w:r>
      <w:r>
        <w:rPr>
          <w:rFonts w:ascii="宋体" w:hAnsi="宋体"/>
          <w:szCs w:val="21"/>
          <w:u w:val="single"/>
        </w:rPr>
        <w:t xml:space="preserve">                  </w:t>
      </w:r>
    </w:p>
    <w:p>
      <w:pPr>
        <w:pStyle w:val="7"/>
        <w:pageBreakBefore w:val="0"/>
        <w:tabs>
          <w:tab w:val="left" w:pos="284"/>
          <w:tab w:val="left" w:pos="851"/>
        </w:tabs>
        <w:kinsoku/>
        <w:overflowPunct/>
        <w:topLinePunct w:val="0"/>
        <w:bidi w:val="0"/>
        <w:spacing w:line="360" w:lineRule="auto"/>
        <w:ind w:firstLine="480"/>
        <w:jc w:val="left"/>
        <w:rPr>
          <w:rFonts w:ascii="宋体" w:hAnsi="宋体"/>
          <w:szCs w:val="21"/>
          <w:u w:val="single"/>
        </w:rPr>
      </w:pPr>
      <w:r>
        <w:rPr>
          <w:rFonts w:hint="eastAsia" w:ascii="宋体" w:hAnsi="宋体"/>
          <w:szCs w:val="21"/>
        </w:rPr>
        <w:t>主营（产）：</w:t>
      </w:r>
      <w:r>
        <w:rPr>
          <w:rFonts w:ascii="宋体" w:hAnsi="宋体"/>
          <w:szCs w:val="21"/>
          <w:u w:val="single"/>
        </w:rPr>
        <w:t xml:space="preserve">                                                       </w:t>
      </w:r>
    </w:p>
    <w:p>
      <w:pPr>
        <w:pStyle w:val="7"/>
        <w:pageBreakBefore w:val="0"/>
        <w:tabs>
          <w:tab w:val="left" w:pos="284"/>
          <w:tab w:val="left" w:pos="851"/>
        </w:tabs>
        <w:kinsoku/>
        <w:overflowPunct/>
        <w:topLinePunct w:val="0"/>
        <w:bidi w:val="0"/>
        <w:spacing w:line="360" w:lineRule="auto"/>
        <w:ind w:firstLine="480"/>
        <w:jc w:val="left"/>
        <w:rPr>
          <w:rFonts w:ascii="宋体" w:hAnsi="宋体"/>
          <w:szCs w:val="21"/>
          <w:u w:val="single"/>
        </w:rPr>
      </w:pPr>
      <w:r>
        <w:rPr>
          <w:rFonts w:hint="eastAsia" w:ascii="宋体" w:hAnsi="宋体"/>
          <w:szCs w:val="21"/>
        </w:rPr>
        <w:t>兼营（产）：</w:t>
      </w:r>
      <w:r>
        <w:rPr>
          <w:rFonts w:ascii="宋体" w:hAnsi="宋体"/>
          <w:szCs w:val="21"/>
          <w:u w:val="single"/>
        </w:rPr>
        <w:t xml:space="preserve">                                                       </w:t>
      </w:r>
    </w:p>
    <w:p>
      <w:pPr>
        <w:pStyle w:val="7"/>
        <w:pageBreakBefore w:val="0"/>
        <w:tabs>
          <w:tab w:val="left" w:pos="284"/>
          <w:tab w:val="left" w:pos="851"/>
        </w:tabs>
        <w:kinsoku/>
        <w:overflowPunct/>
        <w:topLinePunct w:val="0"/>
        <w:bidi w:val="0"/>
        <w:spacing w:line="360" w:lineRule="auto"/>
        <w:ind w:firstLine="480"/>
        <w:jc w:val="left"/>
        <w:rPr>
          <w:rFonts w:ascii="宋体" w:hAnsi="宋体"/>
          <w:szCs w:val="21"/>
        </w:rPr>
      </w:pPr>
    </w:p>
    <w:p>
      <w:pPr>
        <w:pStyle w:val="7"/>
        <w:pageBreakBefore w:val="0"/>
        <w:tabs>
          <w:tab w:val="left" w:pos="284"/>
          <w:tab w:val="left" w:pos="851"/>
        </w:tabs>
        <w:kinsoku/>
        <w:overflowPunct/>
        <w:topLinePunct w:val="0"/>
        <w:bidi w:val="0"/>
        <w:spacing w:line="360" w:lineRule="auto"/>
        <w:ind w:firstLine="480"/>
        <w:jc w:val="left"/>
        <w:rPr>
          <w:rFonts w:ascii="宋体" w:hAnsi="宋体"/>
          <w:szCs w:val="21"/>
        </w:rPr>
      </w:pPr>
      <w:r>
        <w:rPr>
          <w:rFonts w:hint="eastAsia" w:ascii="宋体" w:hAnsi="宋体"/>
          <w:szCs w:val="21"/>
        </w:rPr>
        <w:t>说明：</w:t>
      </w:r>
      <w:r>
        <w:rPr>
          <w:rFonts w:ascii="宋体" w:hAnsi="宋体"/>
          <w:szCs w:val="21"/>
        </w:rPr>
        <w:t>1</w:t>
      </w:r>
      <w:r>
        <w:rPr>
          <w:rFonts w:hint="eastAsia" w:ascii="宋体" w:hAnsi="宋体"/>
          <w:szCs w:val="21"/>
        </w:rPr>
        <w:t>、法定代表人为企事业单位、国家机关、社会团体的主要行政负责人。</w:t>
      </w:r>
    </w:p>
    <w:p>
      <w:pPr>
        <w:pageBreakBefore w:val="0"/>
        <w:tabs>
          <w:tab w:val="left" w:pos="284"/>
          <w:tab w:val="left" w:pos="851"/>
        </w:tabs>
        <w:kinsoku/>
        <w:overflowPunct/>
        <w:topLinePunct w:val="0"/>
        <w:bidi w:val="0"/>
        <w:spacing w:line="360" w:lineRule="auto"/>
        <w:ind w:firstLine="1200" w:firstLineChars="500"/>
        <w:jc w:val="left"/>
        <w:rPr>
          <w:rFonts w:ascii="宋体" w:hAnsi="宋体"/>
          <w:sz w:val="24"/>
          <w:u w:val="single"/>
        </w:rPr>
      </w:pPr>
      <w:r>
        <w:rPr>
          <w:rFonts w:ascii="宋体" w:hAnsi="宋体"/>
          <w:sz w:val="24"/>
          <w:szCs w:val="21"/>
        </w:rPr>
        <w:t>2</w:t>
      </w:r>
      <w:r>
        <w:rPr>
          <w:rFonts w:hint="eastAsia" w:ascii="宋体" w:hAnsi="宋体"/>
          <w:sz w:val="24"/>
          <w:szCs w:val="21"/>
        </w:rPr>
        <w:t>、内容必须填写真实、清楚、涂改无效，不得转让、买卖。</w:t>
      </w:r>
    </w:p>
    <w:p>
      <w:pPr>
        <w:pageBreakBefore w:val="0"/>
        <w:tabs>
          <w:tab w:val="left" w:pos="284"/>
          <w:tab w:val="left" w:pos="851"/>
        </w:tabs>
        <w:kinsoku/>
        <w:overflowPunct/>
        <w:topLinePunct w:val="0"/>
        <w:bidi w:val="0"/>
        <w:spacing w:line="360" w:lineRule="auto"/>
        <w:ind w:left="285" w:leftChars="136" w:firstLine="420" w:firstLineChars="200"/>
        <w:jc w:val="left"/>
        <w:rPr>
          <w:rFonts w:ascii="宋体" w:hAnsi="宋体"/>
          <w:sz w:val="24"/>
          <w:u w:val="single"/>
        </w:rPr>
      </w:pPr>
      <w:r>
        <w:rPr>
          <w:rFonts w:ascii="宋体" w:hAnsi="宋体"/>
        </w:rPr>
        <mc:AlternateContent>
          <mc:Choice Requires="wps">
            <w:drawing>
              <wp:anchor distT="0" distB="0" distL="114300" distR="114300" simplePos="0" relativeHeight="251659264" behindDoc="0" locked="0" layoutInCell="1" allowOverlap="1">
                <wp:simplePos x="0" y="0"/>
                <wp:positionH relativeFrom="column">
                  <wp:posOffset>198755</wp:posOffset>
                </wp:positionH>
                <wp:positionV relativeFrom="paragraph">
                  <wp:posOffset>97155</wp:posOffset>
                </wp:positionV>
                <wp:extent cx="5372100" cy="3129915"/>
                <wp:effectExtent l="4445" t="4445" r="18415" b="5080"/>
                <wp:wrapNone/>
                <wp:docPr id="6" name="圆角矩形 6"/>
                <wp:cNvGraphicFramePr/>
                <a:graphic xmlns:a="http://schemas.openxmlformats.org/drawingml/2006/main">
                  <a:graphicData uri="http://schemas.microsoft.com/office/word/2010/wordprocessingShape">
                    <wps:wsp>
                      <wps:cNvSpPr/>
                      <wps:spPr>
                        <a:xfrm>
                          <a:off x="0" y="0"/>
                          <a:ext cx="5372100" cy="312991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b/>
                              </w:rPr>
                            </w:pPr>
                          </w:p>
                          <w:p>
                            <w:pPr>
                              <w:jc w:val="center"/>
                              <w:rPr>
                                <w:b/>
                              </w:rPr>
                            </w:pPr>
                          </w:p>
                          <w:p>
                            <w:pPr>
                              <w:jc w:val="center"/>
                              <w:rPr>
                                <w:b/>
                              </w:rPr>
                            </w:pPr>
                          </w:p>
                          <w:p>
                            <w:pPr>
                              <w:jc w:val="center"/>
                              <w:rPr>
                                <w:b/>
                              </w:rPr>
                            </w:pPr>
                          </w:p>
                          <w:p>
                            <w:pPr>
                              <w:jc w:val="center"/>
                              <w:rPr>
                                <w:b/>
                              </w:rPr>
                            </w:pPr>
                          </w:p>
                          <w:p>
                            <w:pPr>
                              <w:jc w:val="center"/>
                            </w:pPr>
                            <w:r>
                              <w:rPr>
                                <w:rFonts w:hint="eastAsia"/>
                                <w:b/>
                              </w:rPr>
                              <w:t>提示：请将法定代表人/负责人身份证复印件（正反面）粘贴在此处</w:t>
                            </w:r>
                          </w:p>
                        </w:txbxContent>
                      </wps:txbx>
                      <wps:bodyPr upright="1"/>
                    </wps:wsp>
                  </a:graphicData>
                </a:graphic>
              </wp:anchor>
            </w:drawing>
          </mc:Choice>
          <mc:Fallback>
            <w:pict>
              <v:roundrect id="_x0000_s1026" o:spid="_x0000_s1026" o:spt="2" style="position:absolute;left:0pt;margin-left:15.65pt;margin-top:7.65pt;height:246.45pt;width:423pt;z-index:251659264;mso-width-relative:page;mso-height-relative:page;" fillcolor="#FFFFFF" filled="t" stroked="t" coordsize="21600,21600" arcsize="0.166666666666667" o:gfxdata="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GvdWI&#10;1QAAAAkBAAAPAAAAAAAAAAEAIAAAACIAAABkcnMvZG93bnJldi54bWxQSwECFAAUAAAACACHTuJA&#10;CxSqoSQCAABXBAAADgAAAAAAAAABACAAAAAkAQAAZHJzL2Uyb0RvYy54bWxQSwUGAAAAAAYABgBZ&#10;AQAAugUAAAAA&#10;">
                <v:fill on="t" focussize="0,0"/>
                <v:stroke color="#000000" joinstyle="round"/>
                <v:imagedata o:title=""/>
                <o:lock v:ext="edit" aspectratio="f"/>
                <v:textbox>
                  <w:txbxContent>
                    <w:p>
                      <w:pPr>
                        <w:jc w:val="center"/>
                        <w:rPr>
                          <w:b/>
                        </w:rPr>
                      </w:pPr>
                    </w:p>
                    <w:p>
                      <w:pPr>
                        <w:jc w:val="center"/>
                        <w:rPr>
                          <w:b/>
                        </w:rPr>
                      </w:pPr>
                    </w:p>
                    <w:p>
                      <w:pPr>
                        <w:jc w:val="center"/>
                        <w:rPr>
                          <w:b/>
                        </w:rPr>
                      </w:pPr>
                    </w:p>
                    <w:p>
                      <w:pPr>
                        <w:jc w:val="center"/>
                        <w:rPr>
                          <w:b/>
                        </w:rPr>
                      </w:pPr>
                    </w:p>
                    <w:p>
                      <w:pPr>
                        <w:jc w:val="center"/>
                        <w:rPr>
                          <w:b/>
                        </w:rPr>
                      </w:pPr>
                    </w:p>
                    <w:p>
                      <w:pPr>
                        <w:jc w:val="center"/>
                      </w:pPr>
                      <w:r>
                        <w:rPr>
                          <w:rFonts w:hint="eastAsia"/>
                          <w:b/>
                        </w:rPr>
                        <w:t>提示：请将法定代表人/负责人身份证复印件（正反面）粘贴在此处</w:t>
                      </w:r>
                    </w:p>
                  </w:txbxContent>
                </v:textbox>
              </v:roundrect>
            </w:pict>
          </mc:Fallback>
        </mc:AlternateContent>
      </w:r>
    </w:p>
    <w:p>
      <w:pPr>
        <w:pageBreakBefore w:val="0"/>
        <w:tabs>
          <w:tab w:val="left" w:pos="284"/>
          <w:tab w:val="left" w:pos="851"/>
        </w:tabs>
        <w:kinsoku/>
        <w:overflowPunct/>
        <w:topLinePunct w:val="0"/>
        <w:bidi w:val="0"/>
        <w:spacing w:line="360" w:lineRule="auto"/>
        <w:ind w:left="285" w:leftChars="136" w:firstLine="480" w:firstLineChars="200"/>
        <w:jc w:val="left"/>
        <w:outlineLvl w:val="0"/>
        <w:rPr>
          <w:rFonts w:ascii="宋体" w:hAnsi="宋体"/>
          <w:b/>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jc w:val="center"/>
        <w:rPr>
          <w:rFonts w:ascii="宋体" w:hAnsi="宋体"/>
          <w:b/>
          <w:sz w:val="28"/>
          <w:szCs w:val="28"/>
        </w:rPr>
      </w:pPr>
      <w:r>
        <w:rPr>
          <w:rFonts w:ascii="宋体" w:hAnsi="宋体"/>
          <w:kern w:val="0"/>
          <w:sz w:val="24"/>
        </w:rPr>
        <w:br w:type="page"/>
      </w:r>
      <w:r>
        <w:rPr>
          <w:rFonts w:hint="eastAsia" w:ascii="宋体" w:hAnsi="宋体"/>
          <w:b/>
          <w:sz w:val="28"/>
          <w:szCs w:val="28"/>
        </w:rPr>
        <w:t>（2）法定代表人/负责人授权委托书</w:t>
      </w:r>
    </w:p>
    <w:p>
      <w:pPr>
        <w:pageBreakBefore w:val="0"/>
        <w:kinsoku/>
        <w:overflowPunct/>
        <w:topLinePunct w:val="0"/>
        <w:bidi w:val="0"/>
        <w:spacing w:line="360" w:lineRule="auto"/>
        <w:rPr>
          <w:rFonts w:ascii="宋体" w:hAnsi="宋体"/>
          <w:sz w:val="28"/>
          <w:szCs w:val="28"/>
        </w:rPr>
      </w:pPr>
    </w:p>
    <w:p>
      <w:pPr>
        <w:pageBreakBefore w:val="0"/>
        <w:tabs>
          <w:tab w:val="left" w:pos="284"/>
          <w:tab w:val="left" w:pos="851"/>
        </w:tabs>
        <w:kinsoku/>
        <w:overflowPunct/>
        <w:topLinePunct w:val="0"/>
        <w:bidi w:val="0"/>
        <w:spacing w:line="360" w:lineRule="auto"/>
        <w:jc w:val="left"/>
        <w:rPr>
          <w:rFonts w:ascii="宋体" w:hAnsi="宋体"/>
          <w:sz w:val="24"/>
        </w:rPr>
      </w:pPr>
      <w:r>
        <w:rPr>
          <w:rFonts w:hint="eastAsia" w:ascii="宋体" w:hAnsi="宋体"/>
          <w:sz w:val="24"/>
        </w:rPr>
        <w:t>致：</w:t>
      </w:r>
      <w:r>
        <w:rPr>
          <w:rFonts w:hint="eastAsia" w:ascii="宋体" w:hAnsi="宋体"/>
          <w:sz w:val="24"/>
          <w:lang w:val="en-US" w:eastAsia="zh-CN"/>
        </w:rPr>
        <w:t>汕头大学医学院第一附属医院</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ascii="宋体" w:hAnsi="宋体"/>
          <w:sz w:val="24"/>
        </w:rPr>
        <w:t xml:space="preserve">     </w:t>
      </w:r>
      <w:r>
        <w:rPr>
          <w:rFonts w:ascii="宋体" w:hAnsi="宋体"/>
          <w:sz w:val="24"/>
          <w:u w:val="single"/>
        </w:rPr>
        <w:t xml:space="preserve">                      </w:t>
      </w:r>
      <w:r>
        <w:rPr>
          <w:rFonts w:hint="eastAsia" w:ascii="宋体" w:hAnsi="宋体"/>
          <w:sz w:val="24"/>
        </w:rPr>
        <w:t>（投标单位全称）法定代表人</w:t>
      </w:r>
      <w:r>
        <w:rPr>
          <w:rFonts w:ascii="宋体" w:hAnsi="宋体"/>
          <w:sz w:val="24"/>
          <w:u w:val="single"/>
        </w:rPr>
        <w:t xml:space="preserve">         </w:t>
      </w:r>
      <w:r>
        <w:rPr>
          <w:rFonts w:hint="eastAsia" w:ascii="宋体" w:hAnsi="宋体"/>
          <w:sz w:val="24"/>
        </w:rPr>
        <w:t>（姓名）兹授权</w:t>
      </w:r>
      <w:r>
        <w:rPr>
          <w:rFonts w:ascii="宋体" w:hAnsi="宋体"/>
          <w:sz w:val="24"/>
          <w:u w:val="single"/>
        </w:rPr>
        <w:t xml:space="preserve">          </w:t>
      </w:r>
      <w:r>
        <w:rPr>
          <w:rFonts w:hint="eastAsia" w:ascii="宋体" w:hAnsi="宋体"/>
          <w:sz w:val="24"/>
        </w:rPr>
        <w:t>（授权代表姓名）为授权代表，参加贵方组织的</w:t>
      </w:r>
      <w:r>
        <w:rPr>
          <w:rFonts w:ascii="宋体" w:hAnsi="宋体"/>
          <w:sz w:val="24"/>
          <w:u w:val="single"/>
        </w:rPr>
        <w:t xml:space="preserve">                      </w:t>
      </w:r>
      <w:r>
        <w:rPr>
          <w:rFonts w:hint="eastAsia" w:ascii="宋体" w:hAnsi="宋体"/>
          <w:sz w:val="24"/>
          <w:u w:val="single"/>
        </w:rPr>
        <w:t>项目（招标编号</w:t>
      </w:r>
      <w:r>
        <w:rPr>
          <w:rFonts w:ascii="宋体" w:hAnsi="宋体"/>
          <w:sz w:val="24"/>
          <w:u w:val="single"/>
        </w:rPr>
        <w:t xml:space="preserve">         </w:t>
      </w:r>
      <w:r>
        <w:rPr>
          <w:rFonts w:hint="eastAsia" w:ascii="宋体" w:hAnsi="宋体"/>
          <w:sz w:val="24"/>
          <w:u w:val="single"/>
        </w:rPr>
        <w:t>）</w:t>
      </w:r>
      <w:r>
        <w:rPr>
          <w:rFonts w:hint="eastAsia" w:ascii="宋体" w:hAnsi="宋体"/>
          <w:sz w:val="24"/>
        </w:rPr>
        <w:t>招标活动。</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ascii="宋体" w:hAnsi="宋体"/>
          <w:sz w:val="24"/>
          <w:u w:val="single"/>
        </w:rPr>
        <w:t xml:space="preserve">             </w:t>
      </w:r>
      <w:r>
        <w:rPr>
          <w:rFonts w:hint="eastAsia" w:ascii="宋体" w:hAnsi="宋体"/>
          <w:sz w:val="24"/>
        </w:rPr>
        <w:t>（授权代表姓名）以我单位的名义并代表我单位签署投标书和所有投标文件，全权处理招投标活动中的一切事宜，其在该项目招投标活动中的一切行为对我单位具有法律约束力。</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hint="eastAsia" w:ascii="宋体" w:hAnsi="宋体"/>
          <w:sz w:val="24"/>
        </w:rPr>
        <w:t>本授权书于</w:t>
      </w:r>
      <w:r>
        <w:rPr>
          <w:rFonts w:ascii="宋体" w:hAnsi="宋体"/>
          <w:sz w:val="24"/>
        </w:rPr>
        <w:t xml:space="preserve"> </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日签字生效，特此声明。</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ascii="宋体" w:hAnsi="宋体"/>
          <w:sz w:val="24"/>
        </w:rPr>
        <w:t xml:space="preserve"> </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u w:val="single"/>
        </w:rPr>
      </w:pPr>
      <w:r>
        <w:rPr>
          <w:rFonts w:hint="eastAsia" w:ascii="宋体" w:hAnsi="宋体"/>
          <w:sz w:val="24"/>
        </w:rPr>
        <w:t>投标单位名称（公章）：</w:t>
      </w:r>
      <w:r>
        <w:rPr>
          <w:rFonts w:ascii="宋体" w:hAnsi="宋体"/>
          <w:sz w:val="24"/>
          <w:u w:val="single"/>
        </w:rPr>
        <w:t xml:space="preserve">                           </w:t>
      </w:r>
    </w:p>
    <w:p>
      <w:pPr>
        <w:pStyle w:val="13"/>
        <w:pageBreakBefore w:val="0"/>
        <w:tabs>
          <w:tab w:val="left" w:pos="284"/>
          <w:tab w:val="left" w:pos="851"/>
        </w:tabs>
        <w:kinsoku/>
        <w:overflowPunct/>
        <w:topLinePunct w:val="0"/>
        <w:bidi w:val="0"/>
        <w:spacing w:line="360" w:lineRule="auto"/>
        <w:ind w:left="0" w:leftChars="0" w:firstLine="480" w:firstLineChars="200"/>
        <w:jc w:val="left"/>
        <w:rPr>
          <w:rFonts w:ascii="宋体" w:hAnsi="宋体"/>
          <w:u w:val="single"/>
        </w:rPr>
      </w:pPr>
      <w:r>
        <w:rPr>
          <w:rFonts w:hint="eastAsia" w:ascii="宋体" w:hAnsi="宋体"/>
        </w:rPr>
        <w:t>法定代表人（签字或签章）：</w:t>
      </w:r>
      <w:r>
        <w:rPr>
          <w:rFonts w:ascii="宋体" w:hAnsi="宋体"/>
          <w:u w:val="single"/>
        </w:rPr>
        <w:t xml:space="preserve">                              </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hint="eastAsia" w:ascii="宋体" w:hAnsi="宋体"/>
          <w:sz w:val="24"/>
        </w:rPr>
        <w:t>日期：</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p>
    <w:p>
      <w:pPr>
        <w:pStyle w:val="13"/>
        <w:pageBreakBefore w:val="0"/>
        <w:tabs>
          <w:tab w:val="left" w:pos="284"/>
          <w:tab w:val="left" w:pos="851"/>
        </w:tabs>
        <w:kinsoku/>
        <w:overflowPunct/>
        <w:topLinePunct w:val="0"/>
        <w:bidi w:val="0"/>
        <w:spacing w:line="360" w:lineRule="auto"/>
        <w:ind w:left="0" w:leftChars="0" w:firstLine="480" w:firstLineChars="200"/>
        <w:jc w:val="left"/>
        <w:rPr>
          <w:rFonts w:ascii="宋体" w:hAnsi="宋体"/>
          <w:u w:val="single"/>
        </w:rPr>
      </w:pPr>
      <w:r>
        <w:rPr>
          <w:rFonts w:hint="eastAsia" w:ascii="宋体" w:hAnsi="宋体"/>
        </w:rPr>
        <w:t>授权代表（签字）：</w:t>
      </w:r>
      <w:r>
        <w:rPr>
          <w:rFonts w:ascii="宋体" w:hAnsi="宋体"/>
          <w:u w:val="single"/>
        </w:rPr>
        <w:t xml:space="preserve">                    </w:t>
      </w:r>
    </w:p>
    <w:p>
      <w:pPr>
        <w:pageBreakBefore w:val="0"/>
        <w:kinsoku/>
        <w:overflowPunct/>
        <w:topLinePunct w:val="0"/>
        <w:bidi w:val="0"/>
        <w:spacing w:line="360" w:lineRule="auto"/>
        <w:ind w:left="1"/>
        <w:rPr>
          <w:rFonts w:ascii="宋体" w:hAnsi="宋体"/>
          <w:sz w:val="24"/>
        </w:rPr>
      </w:pPr>
      <w:r>
        <w:rPr>
          <w:rFonts w:hint="eastAsia" w:ascii="宋体" w:hAnsi="宋体"/>
          <w:sz w:val="24"/>
        </w:rPr>
        <w:t>说明：</w:t>
      </w:r>
    </w:p>
    <w:p>
      <w:pPr>
        <w:pageBreakBefore w:val="0"/>
        <w:kinsoku/>
        <w:overflowPunct/>
        <w:topLinePunct w:val="0"/>
        <w:bidi w:val="0"/>
        <w:spacing w:line="360" w:lineRule="auto"/>
        <w:ind w:left="1" w:firstLine="537" w:firstLineChars="224"/>
        <w:rPr>
          <w:rFonts w:ascii="宋体" w:hAnsi="宋体"/>
          <w:sz w:val="24"/>
        </w:rPr>
      </w:pPr>
      <w:r>
        <w:rPr>
          <w:rFonts w:hint="eastAsia" w:ascii="宋体" w:hAnsi="宋体"/>
          <w:sz w:val="24"/>
        </w:rPr>
        <w:t>1.法定代表人为企业事业单位、国家机关、社会团体的主要行政负责人。</w:t>
      </w:r>
    </w:p>
    <w:p>
      <w:pPr>
        <w:pageBreakBefore w:val="0"/>
        <w:kinsoku/>
        <w:overflowPunct/>
        <w:topLinePunct w:val="0"/>
        <w:bidi w:val="0"/>
        <w:spacing w:line="360" w:lineRule="auto"/>
        <w:ind w:firstLine="537" w:firstLineChars="224"/>
        <w:rPr>
          <w:rFonts w:ascii="宋体" w:hAnsi="宋体"/>
          <w:sz w:val="24"/>
        </w:rPr>
      </w:pPr>
      <w:r>
        <w:rPr>
          <w:rFonts w:hint="eastAsia" w:ascii="宋体" w:hAnsi="宋体"/>
          <w:sz w:val="24"/>
        </w:rPr>
        <w:t>2.内容必须填写真实、清楚、涂改无效，不得转让、买卖。</w:t>
      </w:r>
    </w:p>
    <w:p>
      <w:pPr>
        <w:pageBreakBefore w:val="0"/>
        <w:kinsoku/>
        <w:overflowPunct/>
        <w:topLinePunct w:val="0"/>
        <w:bidi w:val="0"/>
        <w:spacing w:line="360" w:lineRule="auto"/>
        <w:ind w:firstLine="537" w:firstLineChars="224"/>
        <w:rPr>
          <w:rFonts w:ascii="宋体" w:hAnsi="宋体"/>
          <w:b/>
          <w:sz w:val="24"/>
        </w:rPr>
      </w:pPr>
      <w:r>
        <w:rPr>
          <w:rFonts w:hint="eastAsia" w:ascii="宋体" w:hAnsi="宋体"/>
          <w:sz w:val="24"/>
        </w:rPr>
        <w:t>3.将此证明书提交对方作为合同附件</w:t>
      </w:r>
      <w:r>
        <w:rPr>
          <w:rFonts w:hint="eastAsia" w:ascii="宋体" w:hAnsi="宋体"/>
          <w:b/>
          <w:sz w:val="24"/>
        </w:rPr>
        <w:t>。</w:t>
      </w:r>
    </w:p>
    <w:p>
      <w:pPr>
        <w:pageBreakBefore w:val="0"/>
        <w:kinsoku/>
        <w:overflowPunct/>
        <w:topLinePunct w:val="0"/>
        <w:bidi w:val="0"/>
        <w:spacing w:line="360" w:lineRule="auto"/>
        <w:ind w:firstLine="537" w:firstLineChars="224"/>
        <w:rPr>
          <w:rFonts w:ascii="宋体" w:hAnsi="宋体"/>
          <w:sz w:val="24"/>
        </w:rPr>
      </w:pPr>
      <w:r>
        <w:rPr>
          <w:rFonts w:hint="eastAsia" w:ascii="宋体" w:hAnsi="宋体"/>
          <w:sz w:val="24"/>
        </w:rPr>
        <w:t>4.授权权限：全权代表本公司参与上述采购项目的投标响应，负责提供与签署确认一切文书资料，以及向贵方递交的任何补充承诺。</w:t>
      </w:r>
    </w:p>
    <w:p>
      <w:pPr>
        <w:pageBreakBefore w:val="0"/>
        <w:kinsoku/>
        <w:overflowPunct/>
        <w:topLinePunct w:val="0"/>
        <w:bidi w:val="0"/>
        <w:spacing w:line="360" w:lineRule="auto"/>
        <w:ind w:firstLine="537" w:firstLineChars="224"/>
        <w:rPr>
          <w:rFonts w:ascii="宋体" w:hAnsi="宋体"/>
          <w:sz w:val="24"/>
        </w:rPr>
      </w:pPr>
      <w:r>
        <w:rPr>
          <w:rFonts w:hint="eastAsia" w:ascii="宋体" w:hAnsi="宋体"/>
          <w:sz w:val="24"/>
        </w:rPr>
        <w:t>5.有效期限：与本公司投标文件中标注的投标有效期相同，自本单位盖公章之日起生效。</w:t>
      </w:r>
    </w:p>
    <w:p>
      <w:pPr>
        <w:pageBreakBefore w:val="0"/>
        <w:kinsoku/>
        <w:overflowPunct/>
        <w:topLinePunct w:val="0"/>
        <w:bidi w:val="0"/>
        <w:spacing w:line="360" w:lineRule="auto"/>
        <w:ind w:left="1" w:firstLine="537" w:firstLineChars="224"/>
        <w:rPr>
          <w:rFonts w:ascii="宋体" w:hAnsi="宋体"/>
          <w:sz w:val="24"/>
        </w:rPr>
      </w:pPr>
      <w:r>
        <w:rPr>
          <w:rFonts w:hint="eastAsia" w:ascii="宋体" w:hAnsi="宋体"/>
          <w:sz w:val="24"/>
        </w:rPr>
        <w:t>6.</w:t>
      </w:r>
      <w:r>
        <w:rPr>
          <w:rFonts w:hint="eastAsia" w:ascii="宋体" w:hAnsi="宋体" w:cs="仿宋_GB2312"/>
          <w:sz w:val="24"/>
        </w:rPr>
        <w:t xml:space="preserve"> 法定代表人为投标人代表并亲自签署投标书的可不提交</w:t>
      </w:r>
      <w:r>
        <w:rPr>
          <w:rFonts w:hint="eastAsia" w:ascii="宋体" w:hAnsi="宋体" w:cs="仿宋_GB2312"/>
          <w:sz w:val="24"/>
          <w:lang w:val="zh-CN"/>
        </w:rPr>
        <w:t>本表</w:t>
      </w:r>
      <w:r>
        <w:rPr>
          <w:rFonts w:hint="eastAsia" w:ascii="宋体" w:hAnsi="宋体"/>
          <w:sz w:val="24"/>
        </w:rPr>
        <w:t>。</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trPr>
        <w:tc>
          <w:tcPr>
            <w:tcW w:w="8960"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ascii="宋体" w:hAnsi="宋体"/>
                <w:sz w:val="28"/>
                <w:szCs w:val="28"/>
                <w:u w:val="single"/>
              </w:rPr>
            </w:pPr>
            <w:r>
              <w:rPr>
                <w:rFonts w:hint="eastAsia"/>
                <w:b/>
              </w:rPr>
              <w:t>粘贴代理人身份证复印件</w:t>
            </w:r>
          </w:p>
        </w:tc>
      </w:tr>
    </w:tbl>
    <w:p>
      <w:pPr>
        <w:pageBreakBefore w:val="0"/>
        <w:kinsoku/>
        <w:overflowPunct/>
        <w:topLinePunct w:val="0"/>
        <w:bidi w:val="0"/>
        <w:spacing w:line="360" w:lineRule="auto"/>
        <w:jc w:val="both"/>
        <w:rPr>
          <w:rFonts w:hint="eastAsia" w:ascii="宋体" w:hAnsi="宋体"/>
          <w:b/>
          <w:sz w:val="28"/>
          <w:szCs w:val="28"/>
        </w:rPr>
      </w:pPr>
      <w:r>
        <w:rPr>
          <w:rFonts w:ascii="宋体" w:hAnsi="宋体"/>
          <w:b/>
          <w:sz w:val="28"/>
          <w:szCs w:val="28"/>
        </w:rPr>
        <w:br w:type="page"/>
      </w:r>
      <w:bookmarkEnd w:id="13"/>
      <w:bookmarkEnd w:id="14"/>
      <w:bookmarkEnd w:id="15"/>
      <w:bookmarkEnd w:id="16"/>
      <w:bookmarkEnd w:id="17"/>
      <w:bookmarkEnd w:id="18"/>
      <w:bookmarkEnd w:id="19"/>
      <w:r>
        <w:rPr>
          <w:rFonts w:hint="eastAsia" w:ascii="宋体" w:hAnsi="宋体"/>
          <w:b/>
          <w:sz w:val="28"/>
          <w:szCs w:val="28"/>
        </w:rPr>
        <w:t>四、商务响应文件</w:t>
      </w:r>
    </w:p>
    <w:p>
      <w:pPr>
        <w:pageBreakBefore w:val="0"/>
        <w:kinsoku/>
        <w:overflowPunct/>
        <w:topLinePunct w:val="0"/>
        <w:bidi w:val="0"/>
        <w:spacing w:line="360" w:lineRule="auto"/>
        <w:rPr>
          <w:rFonts w:hint="eastAsia" w:ascii="宋体" w:hAnsi="宋体"/>
          <w:b/>
          <w:sz w:val="24"/>
        </w:rPr>
      </w:pPr>
      <w:r>
        <w:rPr>
          <w:rFonts w:hint="eastAsia" w:ascii="宋体" w:hAnsi="宋体"/>
          <w:b/>
          <w:sz w:val="24"/>
        </w:rPr>
        <w:t>4.</w:t>
      </w:r>
      <w:r>
        <w:rPr>
          <w:rFonts w:ascii="宋体" w:hAnsi="宋体"/>
          <w:b/>
          <w:sz w:val="24"/>
        </w:rPr>
        <w:t>1</w:t>
      </w:r>
      <w:r>
        <w:rPr>
          <w:rFonts w:hint="eastAsia" w:ascii="宋体" w:hAnsi="宋体"/>
          <w:b/>
          <w:sz w:val="24"/>
        </w:rPr>
        <w:fldChar w:fldCharType="begin"/>
      </w:r>
      <w:r>
        <w:rPr>
          <w:rFonts w:hint="eastAsia" w:ascii="宋体" w:hAnsi="宋体"/>
          <w:b/>
          <w:sz w:val="24"/>
        </w:rPr>
        <w:instrText xml:space="preserve"> DOCVARIABLE  商务条款响应表开始  \* MERGEFORMAT </w:instrText>
      </w:r>
      <w:r>
        <w:rPr>
          <w:rFonts w:hint="eastAsia" w:ascii="宋体" w:hAnsi="宋体"/>
          <w:b/>
          <w:sz w:val="24"/>
        </w:rPr>
        <w:fldChar w:fldCharType="end"/>
      </w:r>
      <w:r>
        <w:rPr>
          <w:rFonts w:hint="eastAsia" w:ascii="宋体" w:hAnsi="宋体"/>
          <w:b/>
          <w:sz w:val="24"/>
        </w:rPr>
        <w:fldChar w:fldCharType="begin"/>
      </w:r>
      <w:r>
        <w:rPr>
          <w:rFonts w:hint="eastAsia" w:ascii="宋体" w:hAnsi="宋体"/>
          <w:b/>
          <w:sz w:val="24"/>
        </w:rPr>
        <w:instrText xml:space="preserve"> DOCVARIABLE  商务条款响应表开始  \* MERGEFORMAT </w:instrText>
      </w:r>
      <w:r>
        <w:rPr>
          <w:rFonts w:hint="eastAsia" w:ascii="宋体" w:hAnsi="宋体"/>
          <w:b/>
          <w:sz w:val="24"/>
        </w:rPr>
        <w:fldChar w:fldCharType="end"/>
      </w:r>
      <w:r>
        <w:rPr>
          <w:rFonts w:hint="eastAsia" w:ascii="宋体" w:hAnsi="宋体"/>
          <w:b/>
          <w:sz w:val="24"/>
        </w:rPr>
        <w:t>商务条款响应表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5665"/>
        <w:gridCol w:w="725"/>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682" w:type="dxa"/>
            <w:shd w:val="clear" w:color="auto" w:fill="F3F3F3"/>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b/>
                <w:bCs/>
                <w:szCs w:val="21"/>
              </w:rPr>
            </w:pPr>
            <w:r>
              <w:rPr>
                <w:rFonts w:hint="eastAsia" w:ascii="宋体" w:hAnsi="宋体"/>
                <w:b/>
                <w:bCs/>
                <w:szCs w:val="21"/>
              </w:rPr>
              <w:t>序号</w:t>
            </w:r>
          </w:p>
        </w:tc>
        <w:tc>
          <w:tcPr>
            <w:tcW w:w="5665" w:type="dxa"/>
            <w:shd w:val="clear" w:color="auto" w:fill="F3F3F3"/>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b/>
                <w:bCs/>
                <w:szCs w:val="21"/>
              </w:rPr>
            </w:pPr>
            <w:r>
              <w:rPr>
                <w:rFonts w:hint="eastAsia" w:ascii="宋体" w:hAnsi="宋体"/>
                <w:b/>
                <w:bCs/>
                <w:szCs w:val="21"/>
              </w:rPr>
              <w:t>一般商务条款要求</w:t>
            </w:r>
          </w:p>
        </w:tc>
        <w:tc>
          <w:tcPr>
            <w:tcW w:w="725" w:type="dxa"/>
            <w:shd w:val="clear" w:color="auto" w:fill="F3F3F3"/>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b/>
                <w:bCs/>
                <w:szCs w:val="21"/>
              </w:rPr>
            </w:pPr>
            <w:r>
              <w:rPr>
                <w:rFonts w:hint="eastAsia" w:ascii="宋体" w:hAnsi="宋体"/>
                <w:b/>
                <w:bCs/>
                <w:szCs w:val="21"/>
              </w:rPr>
              <w:t>是否响应</w:t>
            </w:r>
          </w:p>
        </w:tc>
        <w:tc>
          <w:tcPr>
            <w:tcW w:w="2018" w:type="dxa"/>
            <w:shd w:val="clear" w:color="auto" w:fill="F3F3F3"/>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b/>
                <w:bCs/>
                <w:szCs w:val="21"/>
              </w:rPr>
            </w:pPr>
            <w:r>
              <w:rPr>
                <w:rFonts w:hint="eastAsia" w:ascii="宋体" w:hAnsi="宋体"/>
                <w:b/>
                <w:bCs/>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2"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r>
              <w:rPr>
                <w:rFonts w:hint="eastAsia" w:ascii="宋体" w:hAnsi="宋体"/>
                <w:szCs w:val="21"/>
              </w:rPr>
              <w:t>1</w:t>
            </w:r>
          </w:p>
        </w:tc>
        <w:tc>
          <w:tcPr>
            <w:tcW w:w="566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rPr>
                <w:rFonts w:hint="eastAsia" w:ascii="宋体" w:hAnsi="宋体"/>
                <w:szCs w:val="21"/>
              </w:rPr>
            </w:pPr>
            <w:r>
              <w:rPr>
                <w:rFonts w:hint="eastAsia" w:ascii="宋体" w:hAnsi="宋体"/>
                <w:szCs w:val="21"/>
              </w:rPr>
              <w:t>完全理解并接受合同条款要求</w:t>
            </w:r>
          </w:p>
        </w:tc>
        <w:tc>
          <w:tcPr>
            <w:tcW w:w="72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c>
          <w:tcPr>
            <w:tcW w:w="2018"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2"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r>
              <w:rPr>
                <w:rFonts w:hint="eastAsia" w:ascii="宋体" w:hAnsi="宋体"/>
                <w:szCs w:val="21"/>
              </w:rPr>
              <w:t>2</w:t>
            </w:r>
          </w:p>
        </w:tc>
        <w:tc>
          <w:tcPr>
            <w:tcW w:w="566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rPr>
                <w:rFonts w:hint="eastAsia" w:ascii="宋体" w:hAnsi="宋体"/>
                <w:szCs w:val="21"/>
              </w:rPr>
            </w:pPr>
            <w:r>
              <w:rPr>
                <w:rFonts w:hint="eastAsia" w:ascii="宋体" w:hAnsi="宋体"/>
                <w:szCs w:val="21"/>
              </w:rPr>
              <w:t>完全理解并接受对合格投标人、合格的货物、工程和服务要求</w:t>
            </w:r>
          </w:p>
        </w:tc>
        <w:tc>
          <w:tcPr>
            <w:tcW w:w="72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c>
          <w:tcPr>
            <w:tcW w:w="2018"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2"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r>
              <w:rPr>
                <w:rFonts w:hint="eastAsia" w:ascii="宋体" w:hAnsi="宋体"/>
                <w:szCs w:val="21"/>
              </w:rPr>
              <w:t>3</w:t>
            </w:r>
          </w:p>
        </w:tc>
        <w:tc>
          <w:tcPr>
            <w:tcW w:w="566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rPr>
                <w:rFonts w:hint="eastAsia" w:ascii="宋体" w:hAnsi="宋体"/>
                <w:szCs w:val="21"/>
              </w:rPr>
            </w:pPr>
            <w:r>
              <w:rPr>
                <w:rFonts w:hint="eastAsia" w:ascii="宋体" w:hAnsi="宋体"/>
                <w:szCs w:val="21"/>
              </w:rPr>
              <w:t>完全理解并接受对投标人的各项须知、规约要求和责任义务</w:t>
            </w:r>
          </w:p>
        </w:tc>
        <w:tc>
          <w:tcPr>
            <w:tcW w:w="72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c>
          <w:tcPr>
            <w:tcW w:w="2018"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82"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rPr>
                <w:rFonts w:hint="eastAsia" w:ascii="宋体" w:hAnsi="宋体"/>
                <w:szCs w:val="21"/>
              </w:rPr>
            </w:pPr>
            <w:r>
              <w:rPr>
                <w:rFonts w:hint="eastAsia" w:ascii="宋体" w:hAnsi="宋体"/>
                <w:szCs w:val="21"/>
              </w:rPr>
              <w:t xml:space="preserve">  4</w:t>
            </w:r>
          </w:p>
        </w:tc>
        <w:tc>
          <w:tcPr>
            <w:tcW w:w="5665" w:type="dxa"/>
            <w:noWrap w:val="0"/>
            <w:vAlign w:val="top"/>
          </w:tcPr>
          <w:p>
            <w:pPr>
              <w:keepNext w:val="0"/>
              <w:keepLines w:val="0"/>
              <w:pageBreakBefore w:val="0"/>
              <w:suppressLineNumbers w:val="0"/>
              <w:kinsoku/>
              <w:overflowPunct/>
              <w:topLinePunct w:val="0"/>
              <w:bidi w:val="0"/>
              <w:spacing w:before="0" w:beforeAutospacing="0" w:after="0" w:afterAutospacing="0" w:line="360" w:lineRule="auto"/>
              <w:ind w:left="0" w:right="0"/>
              <w:rPr>
                <w:rFonts w:hint="eastAsia" w:ascii="宋体" w:hAnsi="宋体" w:eastAsia="宋体" w:cs="Times New Roman"/>
                <w:kern w:val="2"/>
                <w:sz w:val="21"/>
                <w:szCs w:val="21"/>
                <w:lang w:val="en-US" w:eastAsia="zh-CN" w:bidi="ar-SA"/>
              </w:rPr>
            </w:pPr>
            <w:r>
              <w:rPr>
                <w:rFonts w:hint="eastAsia" w:ascii="宋体" w:hAnsi="宋体"/>
                <w:szCs w:val="21"/>
              </w:rPr>
              <w:t>经验要求：供应商在经营范围内报价，且近年来资信良好，履约能力强，没有违法记录</w:t>
            </w:r>
          </w:p>
        </w:tc>
        <w:tc>
          <w:tcPr>
            <w:tcW w:w="72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c>
          <w:tcPr>
            <w:tcW w:w="2018"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682"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r>
              <w:rPr>
                <w:rFonts w:hint="eastAsia" w:ascii="宋体" w:hAnsi="宋体"/>
                <w:szCs w:val="21"/>
              </w:rPr>
              <w:t>5</w:t>
            </w:r>
          </w:p>
        </w:tc>
        <w:tc>
          <w:tcPr>
            <w:tcW w:w="5665" w:type="dxa"/>
            <w:noWrap w:val="0"/>
            <w:vAlign w:val="top"/>
          </w:tcPr>
          <w:p>
            <w:pPr>
              <w:keepNext w:val="0"/>
              <w:keepLines w:val="0"/>
              <w:pageBreakBefore w:val="0"/>
              <w:suppressLineNumbers w:val="0"/>
              <w:kinsoku/>
              <w:overflowPunct/>
              <w:topLinePunct w:val="0"/>
              <w:bidi w:val="0"/>
              <w:spacing w:before="0" w:beforeAutospacing="0" w:after="0" w:afterAutospacing="0" w:line="360" w:lineRule="auto"/>
              <w:ind w:left="0" w:right="0"/>
              <w:rPr>
                <w:rFonts w:hint="eastAsia" w:ascii="宋体" w:hAnsi="宋体" w:eastAsia="宋体" w:cs="Times New Roman"/>
                <w:kern w:val="2"/>
                <w:sz w:val="21"/>
                <w:szCs w:val="21"/>
                <w:lang w:val="en-US" w:eastAsia="zh-CN" w:bidi="ar-SA"/>
              </w:rPr>
            </w:pPr>
            <w:r>
              <w:rPr>
                <w:rFonts w:hint="eastAsia" w:ascii="宋体" w:hAnsi="宋体"/>
                <w:szCs w:val="21"/>
              </w:rPr>
              <w:t>报价要求：完成本项目全部内容所需费用的含税价，不高于本次最高采购限价，且符合国家有关的价格规定（如有）</w:t>
            </w:r>
          </w:p>
        </w:tc>
        <w:tc>
          <w:tcPr>
            <w:tcW w:w="72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c>
          <w:tcPr>
            <w:tcW w:w="2018"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682"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r>
              <w:rPr>
                <w:rFonts w:hint="eastAsia" w:ascii="宋体" w:hAnsi="宋体"/>
                <w:szCs w:val="21"/>
              </w:rPr>
              <w:t>6</w:t>
            </w:r>
          </w:p>
        </w:tc>
        <w:tc>
          <w:tcPr>
            <w:tcW w:w="5665" w:type="dxa"/>
            <w:noWrap w:val="0"/>
            <w:vAlign w:val="top"/>
          </w:tcPr>
          <w:p>
            <w:pPr>
              <w:keepNext w:val="0"/>
              <w:keepLines w:val="0"/>
              <w:pageBreakBefore w:val="0"/>
              <w:suppressLineNumbers w:val="0"/>
              <w:kinsoku/>
              <w:overflowPunct/>
              <w:topLinePunct w:val="0"/>
              <w:bidi w:val="0"/>
              <w:spacing w:before="0" w:beforeAutospacing="0" w:after="0" w:afterAutospacing="0" w:line="360" w:lineRule="auto"/>
              <w:ind w:left="0" w:right="0"/>
              <w:rPr>
                <w:rFonts w:hint="eastAsia" w:ascii="宋体" w:hAnsi="宋体" w:eastAsia="宋体" w:cs="Times New Roman"/>
                <w:kern w:val="2"/>
                <w:sz w:val="21"/>
                <w:szCs w:val="21"/>
                <w:lang w:val="en-US" w:eastAsia="zh-CN" w:bidi="ar-SA"/>
              </w:rPr>
            </w:pPr>
            <w:r>
              <w:rPr>
                <w:rFonts w:hint="eastAsia" w:ascii="宋体" w:hAnsi="宋体"/>
                <w:szCs w:val="21"/>
              </w:rPr>
              <w:t>满足对售后服务的各项要求</w:t>
            </w:r>
          </w:p>
        </w:tc>
        <w:tc>
          <w:tcPr>
            <w:tcW w:w="72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c>
          <w:tcPr>
            <w:tcW w:w="2018"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682"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r>
              <w:rPr>
                <w:rFonts w:hint="eastAsia" w:ascii="宋体" w:hAnsi="宋体"/>
                <w:szCs w:val="21"/>
              </w:rPr>
              <w:t>7</w:t>
            </w:r>
          </w:p>
        </w:tc>
        <w:tc>
          <w:tcPr>
            <w:tcW w:w="5665" w:type="dxa"/>
            <w:noWrap w:val="0"/>
            <w:vAlign w:val="top"/>
          </w:tcPr>
          <w:p>
            <w:pPr>
              <w:keepNext w:val="0"/>
              <w:keepLines w:val="0"/>
              <w:pageBreakBefore w:val="0"/>
              <w:suppressLineNumbers w:val="0"/>
              <w:kinsoku/>
              <w:overflowPunct/>
              <w:topLinePunct w:val="0"/>
              <w:bidi w:val="0"/>
              <w:spacing w:before="0" w:beforeAutospacing="0" w:after="0" w:afterAutospacing="0" w:line="360" w:lineRule="auto"/>
              <w:ind w:left="0" w:right="0"/>
              <w:rPr>
                <w:rFonts w:hint="eastAsia" w:ascii="宋体" w:hAnsi="宋体" w:eastAsia="宋体" w:cs="Times New Roman"/>
                <w:kern w:val="2"/>
                <w:sz w:val="21"/>
                <w:szCs w:val="21"/>
                <w:lang w:val="en-US" w:eastAsia="zh-CN" w:bidi="ar-SA"/>
              </w:rPr>
            </w:pPr>
            <w:r>
              <w:rPr>
                <w:rFonts w:hint="eastAsia" w:ascii="宋体" w:hAnsi="宋体"/>
                <w:szCs w:val="21"/>
              </w:rPr>
              <w:t>合同条款响应：同意接受合同范本所列述的各项条款</w:t>
            </w:r>
          </w:p>
        </w:tc>
        <w:tc>
          <w:tcPr>
            <w:tcW w:w="72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c>
          <w:tcPr>
            <w:tcW w:w="2018"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35"/>
              <w:jc w:val="center"/>
              <w:rPr>
                <w:rFonts w:hint="eastAsia" w:ascii="宋体" w:hAnsi="宋体"/>
                <w:szCs w:val="21"/>
              </w:rPr>
            </w:pPr>
          </w:p>
        </w:tc>
      </w:tr>
    </w:tbl>
    <w:p>
      <w:pPr>
        <w:pageBreakBefore w:val="0"/>
        <w:kinsoku/>
        <w:overflowPunct/>
        <w:topLinePunct w:val="0"/>
        <w:bidi w:val="0"/>
        <w:spacing w:line="360" w:lineRule="auto"/>
        <w:rPr>
          <w:rFonts w:hint="eastAsia" w:ascii="宋体" w:hAnsi="宋体"/>
          <w:szCs w:val="21"/>
          <w:lang w:val="en-GB"/>
        </w:rPr>
      </w:pPr>
      <w:r>
        <w:rPr>
          <w:rFonts w:hint="eastAsia" w:ascii="宋体" w:hAnsi="宋体"/>
          <w:szCs w:val="21"/>
          <w:lang w:val="en-GB"/>
        </w:rPr>
        <w:t>注：</w:t>
      </w:r>
    </w:p>
    <w:p>
      <w:pPr>
        <w:pageBreakBefore w:val="0"/>
        <w:kinsoku/>
        <w:overflowPunct/>
        <w:topLinePunct w:val="0"/>
        <w:bidi w:val="0"/>
        <w:spacing w:line="360" w:lineRule="auto"/>
        <w:rPr>
          <w:rFonts w:hint="eastAsia" w:ascii="宋体" w:hAnsi="宋体"/>
          <w:szCs w:val="21"/>
          <w:lang w:val="en-GB"/>
        </w:rPr>
      </w:pPr>
      <w:r>
        <w:rPr>
          <w:rFonts w:hint="eastAsia" w:ascii="宋体" w:hAnsi="宋体"/>
          <w:szCs w:val="21"/>
          <w:lang w:val="en-GB"/>
        </w:rPr>
        <w:t>1.</w:t>
      </w:r>
      <w:r>
        <w:rPr>
          <w:rFonts w:hint="eastAsia" w:ascii="宋体" w:hAnsi="宋体"/>
          <w:szCs w:val="21"/>
        </w:rPr>
        <w:t>对</w:t>
      </w:r>
      <w:r>
        <w:rPr>
          <w:rFonts w:hint="eastAsia" w:ascii="宋体" w:hAnsi="宋体"/>
          <w:szCs w:val="21"/>
          <w:lang w:val="en-GB"/>
        </w:rPr>
        <w:t>于上述要求，如投标人完全响应，则请在“是否响应”栏内打“√”，对空白或打“×”视为偏离，请在“偏离说明”栏内扼要说明偏离情况。</w:t>
      </w:r>
    </w:p>
    <w:p>
      <w:pPr>
        <w:pageBreakBefore w:val="0"/>
        <w:kinsoku/>
        <w:overflowPunct/>
        <w:topLinePunct w:val="0"/>
        <w:bidi w:val="0"/>
        <w:spacing w:line="360" w:lineRule="auto"/>
        <w:rPr>
          <w:rFonts w:hint="eastAsia" w:ascii="宋体" w:hAnsi="宋体"/>
          <w:szCs w:val="21"/>
          <w:lang w:val="en-GB"/>
        </w:rPr>
      </w:pPr>
      <w:r>
        <w:rPr>
          <w:rFonts w:hint="eastAsia" w:ascii="宋体" w:hAnsi="宋体"/>
          <w:szCs w:val="21"/>
          <w:lang w:val="en-GB"/>
        </w:rPr>
        <w:t>2.本表内容不得擅自修改。</w:t>
      </w:r>
    </w:p>
    <w:p>
      <w:pPr>
        <w:pageBreakBefore w:val="0"/>
        <w:kinsoku/>
        <w:overflowPunct/>
        <w:topLinePunct w:val="0"/>
        <w:bidi w:val="0"/>
        <w:adjustRightInd w:val="0"/>
        <w:snapToGrid w:val="0"/>
        <w:spacing w:line="360" w:lineRule="auto"/>
        <w:rPr>
          <w:rFonts w:hint="eastAsia" w:ascii="宋体" w:hAnsi="宋体"/>
          <w:szCs w:val="21"/>
        </w:rPr>
      </w:pPr>
    </w:p>
    <w:p>
      <w:pPr>
        <w:pageBreakBefore w:val="0"/>
        <w:tabs>
          <w:tab w:val="left" w:pos="540"/>
        </w:tabs>
        <w:kinsoku/>
        <w:overflowPunct/>
        <w:topLinePunct w:val="0"/>
        <w:bidi w:val="0"/>
        <w:spacing w:line="360" w:lineRule="auto"/>
        <w:rPr>
          <w:rFonts w:hint="eastAsia" w:ascii="宋体" w:hAnsi="宋体"/>
          <w:b/>
          <w:sz w:val="24"/>
        </w:rPr>
      </w:pPr>
      <w:r>
        <w:rPr>
          <w:rFonts w:ascii="宋体" w:hAnsi="宋体"/>
          <w:b/>
          <w:sz w:val="28"/>
          <w:szCs w:val="28"/>
        </w:rPr>
        <w:br w:type="page"/>
      </w:r>
      <w:r>
        <w:rPr>
          <w:rFonts w:hint="eastAsia" w:ascii="宋体" w:hAnsi="宋体"/>
          <w:b/>
          <w:sz w:val="24"/>
        </w:rPr>
        <w:t>4</w:t>
      </w:r>
      <w:r>
        <w:rPr>
          <w:rFonts w:ascii="宋体" w:hAnsi="宋体"/>
          <w:b/>
          <w:sz w:val="24"/>
        </w:rPr>
        <w:t xml:space="preserve">.2 </w:t>
      </w:r>
      <w:r>
        <w:rPr>
          <w:rFonts w:hint="eastAsia" w:ascii="宋体" w:hAnsi="宋体"/>
          <w:b/>
          <w:sz w:val="24"/>
        </w:rPr>
        <w:t>同类项目业绩证明</w:t>
      </w:r>
    </w:p>
    <w:tbl>
      <w:tblPr>
        <w:tblStyle w:val="22"/>
        <w:tblW w:w="9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2268"/>
        <w:gridCol w:w="3430"/>
        <w:gridCol w:w="115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12" w:type="dxa"/>
            <w:shd w:val="clear" w:color="auto" w:fill="F3F3F3"/>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b/>
                <w:bCs/>
                <w:szCs w:val="21"/>
              </w:rPr>
            </w:pPr>
            <w:r>
              <w:rPr>
                <w:rFonts w:hint="eastAsia" w:ascii="宋体" w:hAnsi="宋体"/>
                <w:b/>
                <w:bCs/>
                <w:szCs w:val="21"/>
              </w:rPr>
              <w:t>序号</w:t>
            </w:r>
          </w:p>
        </w:tc>
        <w:tc>
          <w:tcPr>
            <w:tcW w:w="2268" w:type="dxa"/>
            <w:shd w:val="clear" w:color="auto" w:fill="F3F3F3"/>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b/>
                <w:bCs/>
                <w:szCs w:val="21"/>
              </w:rPr>
            </w:pPr>
            <w:r>
              <w:rPr>
                <w:rFonts w:hint="eastAsia" w:ascii="宋体" w:hAnsi="宋体"/>
                <w:b/>
                <w:bCs/>
                <w:szCs w:val="21"/>
              </w:rPr>
              <w:t>客户名称</w:t>
            </w:r>
          </w:p>
        </w:tc>
        <w:tc>
          <w:tcPr>
            <w:tcW w:w="3430" w:type="dxa"/>
            <w:shd w:val="clear" w:color="auto" w:fill="F3F3F3"/>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b/>
                <w:bCs/>
                <w:szCs w:val="21"/>
              </w:rPr>
            </w:pPr>
            <w:r>
              <w:rPr>
                <w:rFonts w:hint="eastAsia" w:ascii="宋体" w:hAnsi="宋体"/>
                <w:b/>
                <w:bCs/>
                <w:szCs w:val="21"/>
              </w:rPr>
              <w:t>项目名称及合同金额（万元）</w:t>
            </w:r>
          </w:p>
        </w:tc>
        <w:tc>
          <w:tcPr>
            <w:tcW w:w="1151" w:type="dxa"/>
            <w:shd w:val="clear" w:color="auto" w:fill="F3F3F3"/>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rPr>
                <w:rFonts w:hint="eastAsia" w:ascii="宋体" w:hAnsi="宋体"/>
                <w:b/>
                <w:bCs/>
                <w:szCs w:val="21"/>
              </w:rPr>
            </w:pPr>
            <w:r>
              <w:rPr>
                <w:rFonts w:hint="eastAsia" w:ascii="宋体" w:hAnsi="宋体"/>
                <w:b/>
                <w:bCs/>
                <w:szCs w:val="21"/>
              </w:rPr>
              <w:t>完成时间</w:t>
            </w:r>
          </w:p>
        </w:tc>
        <w:tc>
          <w:tcPr>
            <w:tcW w:w="1515" w:type="dxa"/>
            <w:shd w:val="clear" w:color="auto" w:fill="F3F3F3"/>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b/>
                <w:bCs/>
                <w:szCs w:val="21"/>
              </w:rPr>
            </w:pPr>
            <w:r>
              <w:rPr>
                <w:rFonts w:hint="eastAsia" w:ascii="宋体" w:hAnsi="宋体"/>
                <w:b/>
                <w:bCs/>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12"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r>
              <w:rPr>
                <w:rFonts w:hint="eastAsia" w:ascii="宋体" w:hAnsi="宋体"/>
                <w:szCs w:val="21"/>
              </w:rPr>
              <w:t>1</w:t>
            </w:r>
          </w:p>
        </w:tc>
        <w:tc>
          <w:tcPr>
            <w:tcW w:w="2268"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c>
          <w:tcPr>
            <w:tcW w:w="3430"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c>
          <w:tcPr>
            <w:tcW w:w="1151"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c>
          <w:tcPr>
            <w:tcW w:w="151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12"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r>
              <w:rPr>
                <w:rFonts w:hint="eastAsia" w:ascii="宋体" w:hAnsi="宋体"/>
                <w:szCs w:val="21"/>
              </w:rPr>
              <w:t>2</w:t>
            </w:r>
          </w:p>
        </w:tc>
        <w:tc>
          <w:tcPr>
            <w:tcW w:w="2268"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c>
          <w:tcPr>
            <w:tcW w:w="3430"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c>
          <w:tcPr>
            <w:tcW w:w="1151"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132" w:leftChars="-64" w:right="-105" w:rightChars="-50" w:hanging="2"/>
              <w:jc w:val="center"/>
              <w:rPr>
                <w:rFonts w:hint="eastAsia" w:ascii="宋体" w:hAnsi="宋体"/>
                <w:b/>
                <w:szCs w:val="21"/>
                <w:lang w:val="en-GB"/>
              </w:rPr>
            </w:pPr>
          </w:p>
        </w:tc>
        <w:tc>
          <w:tcPr>
            <w:tcW w:w="151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12"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r>
              <w:rPr>
                <w:rFonts w:hint="eastAsia" w:ascii="宋体" w:hAnsi="宋体"/>
                <w:szCs w:val="21"/>
              </w:rPr>
              <w:t>…</w:t>
            </w:r>
          </w:p>
        </w:tc>
        <w:tc>
          <w:tcPr>
            <w:tcW w:w="2268"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c>
          <w:tcPr>
            <w:tcW w:w="3430"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c>
          <w:tcPr>
            <w:tcW w:w="1151"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c>
          <w:tcPr>
            <w:tcW w:w="151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r>
    </w:tbl>
    <w:p>
      <w:pPr>
        <w:spacing w:line="360" w:lineRule="auto"/>
        <w:ind w:firstLine="105" w:firstLineChars="50"/>
        <w:rPr>
          <w:rFonts w:hint="eastAsia" w:ascii="宋体" w:hAnsi="宋体" w:cs="宋体"/>
          <w:color w:val="000000"/>
        </w:rPr>
      </w:pPr>
      <w:r>
        <w:rPr>
          <w:rFonts w:hint="eastAsia" w:ascii="宋体" w:hAnsi="宋体"/>
          <w:szCs w:val="21"/>
          <w:lang w:val="en-GB"/>
        </w:rPr>
        <w:t>注：业绩是以投标人名义完成并已验收的项目</w:t>
      </w:r>
      <w:r>
        <w:rPr>
          <w:rFonts w:hint="eastAsia" w:ascii="宋体" w:hAnsi="宋体"/>
          <w:szCs w:val="21"/>
          <w:lang w:val="en-GB" w:eastAsia="zh-CN"/>
        </w:rPr>
        <w:t>，</w:t>
      </w:r>
      <w:r>
        <w:rPr>
          <w:rFonts w:hint="eastAsia" w:ascii="宋体" w:hAnsi="宋体" w:cs="宋体"/>
          <w:color w:val="000000"/>
        </w:rPr>
        <w:t>提供中标通知书或合同证明。</w:t>
      </w:r>
    </w:p>
    <w:p>
      <w:pPr>
        <w:pageBreakBefore w:val="0"/>
        <w:kinsoku/>
        <w:overflowPunct/>
        <w:topLinePunct w:val="0"/>
        <w:bidi w:val="0"/>
        <w:spacing w:line="360" w:lineRule="auto"/>
        <w:rPr>
          <w:rFonts w:ascii="宋体" w:hAnsi="宋体"/>
          <w:szCs w:val="21"/>
          <w:lang w:val="en-GB"/>
        </w:rPr>
      </w:pPr>
    </w:p>
    <w:p>
      <w:pPr>
        <w:pageBreakBefore w:val="0"/>
        <w:tabs>
          <w:tab w:val="left" w:pos="540"/>
        </w:tabs>
        <w:kinsoku/>
        <w:overflowPunct/>
        <w:topLinePunct w:val="0"/>
        <w:bidi w:val="0"/>
        <w:spacing w:line="360" w:lineRule="auto"/>
        <w:rPr>
          <w:rFonts w:ascii="宋体" w:hAnsi="宋体"/>
          <w:b/>
          <w:sz w:val="18"/>
          <w:szCs w:val="18"/>
        </w:rPr>
      </w:pPr>
    </w:p>
    <w:p>
      <w:pPr>
        <w:pageBreakBefore w:val="0"/>
        <w:tabs>
          <w:tab w:val="left" w:pos="540"/>
        </w:tabs>
        <w:kinsoku/>
        <w:overflowPunct/>
        <w:topLinePunct w:val="0"/>
        <w:bidi w:val="0"/>
        <w:spacing w:line="360" w:lineRule="auto"/>
        <w:rPr>
          <w:rFonts w:hint="eastAsia" w:ascii="宋体" w:hAnsi="宋体"/>
          <w:b/>
          <w:sz w:val="18"/>
          <w:szCs w:val="18"/>
        </w:rPr>
      </w:pPr>
    </w:p>
    <w:p>
      <w:pPr>
        <w:pageBreakBefore w:val="0"/>
        <w:tabs>
          <w:tab w:val="left" w:pos="540"/>
        </w:tabs>
        <w:kinsoku/>
        <w:overflowPunct/>
        <w:topLinePunct w:val="0"/>
        <w:bidi w:val="0"/>
        <w:spacing w:line="360" w:lineRule="auto"/>
        <w:rPr>
          <w:rFonts w:hint="eastAsia" w:ascii="宋体" w:hAnsi="宋体"/>
          <w:b/>
          <w:sz w:val="24"/>
          <w:lang w:val="en-US" w:eastAsia="zh-CN"/>
        </w:rPr>
      </w:pPr>
      <w:r>
        <w:rPr>
          <w:rFonts w:hint="eastAsia" w:ascii="宋体" w:hAnsi="宋体"/>
          <w:b/>
          <w:sz w:val="24"/>
          <w:lang w:val="en-US" w:eastAsia="zh-CN"/>
        </w:rPr>
        <w:t>4.3投标人情况介绍表（根据自身实际情况自拟）</w:t>
      </w:r>
    </w:p>
    <w:p>
      <w:pPr>
        <w:pStyle w:val="28"/>
        <w:pageBreakBefore w:val="0"/>
        <w:kinsoku/>
        <w:overflowPunct/>
        <w:topLinePunct w:val="0"/>
        <w:bidi w:val="0"/>
        <w:spacing w:line="360" w:lineRule="auto"/>
        <w:rPr>
          <w:rFonts w:hint="eastAsia" w:ascii="宋体" w:hAnsi="宋体"/>
          <w:b/>
          <w:sz w:val="24"/>
          <w:lang w:val="en-US" w:eastAsia="zh-CN"/>
        </w:rPr>
      </w:pPr>
    </w:p>
    <w:p>
      <w:pPr>
        <w:pStyle w:val="20"/>
        <w:keepNext w:val="0"/>
        <w:keepLines w:val="0"/>
        <w:pageBreakBefore w:val="0"/>
        <w:widowControl w:val="0"/>
        <w:suppressLineNumbers w:val="0"/>
        <w:kinsoku/>
        <w:overflowPunct/>
        <w:topLinePunct w:val="0"/>
        <w:bidi w:val="0"/>
        <w:spacing w:before="25" w:beforeAutospacing="0" w:after="25" w:afterAutospacing="0" w:line="360" w:lineRule="auto"/>
        <w:ind w:left="0" w:right="0"/>
        <w:jc w:val="both"/>
        <w:rPr>
          <w:rFonts w:hint="default" w:ascii="Times New Roman" w:hAnsi="Times New Roman" w:cs="Times New Roman"/>
          <w:bCs/>
          <w:spacing w:val="0"/>
          <w:kern w:val="2"/>
          <w:sz w:val="21"/>
          <w:szCs w:val="21"/>
          <w:lang w:val="en-US"/>
        </w:rPr>
      </w:pPr>
      <w:r>
        <w:rPr>
          <w:rFonts w:hint="default" w:ascii="Times New Roman" w:hAnsi="Times New Roman" w:eastAsia="宋体" w:cs="Times New Roman"/>
          <w:bCs/>
          <w:spacing w:val="0"/>
          <w:kern w:val="2"/>
          <w:sz w:val="21"/>
          <w:szCs w:val="21"/>
          <w:lang w:val="en-US" w:eastAsia="zh-CN" w:bidi="ar"/>
        </w:rPr>
        <w:t xml:space="preserve">  </w:t>
      </w:r>
    </w:p>
    <w:p>
      <w:pPr>
        <w:pageBreakBefore w:val="0"/>
        <w:tabs>
          <w:tab w:val="left" w:pos="540"/>
        </w:tabs>
        <w:kinsoku/>
        <w:overflowPunct/>
        <w:topLinePunct w:val="0"/>
        <w:bidi w:val="0"/>
        <w:spacing w:line="360" w:lineRule="auto"/>
        <w:rPr>
          <w:rFonts w:hint="default" w:ascii="宋体" w:hAnsi="宋体"/>
          <w:b/>
          <w:sz w:val="24"/>
          <w:lang w:val="en-US" w:eastAsia="zh-CN"/>
        </w:rPr>
      </w:pPr>
      <w:r>
        <w:rPr>
          <w:rFonts w:hint="eastAsia" w:ascii="宋体" w:hAnsi="宋体"/>
          <w:b/>
          <w:sz w:val="24"/>
          <w:lang w:val="en-US" w:eastAsia="zh-CN"/>
        </w:rPr>
        <w:t>4.4合作机构与供货渠道情况</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945"/>
        <w:gridCol w:w="5031"/>
        <w:gridCol w:w="2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7" w:hRule="atLeast"/>
          <w:jc w:val="center"/>
        </w:trPr>
        <w:tc>
          <w:tcPr>
            <w:tcW w:w="10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bCs/>
                <w:szCs w:val="21"/>
                <w:lang w:val="en-US"/>
              </w:rPr>
            </w:pPr>
            <w:r>
              <w:rPr>
                <w:rFonts w:hint="eastAsia" w:ascii="Calibri" w:hAnsi="Calibri" w:eastAsia="宋体" w:cs="宋体"/>
                <w:bCs/>
                <w:kern w:val="2"/>
                <w:sz w:val="21"/>
                <w:szCs w:val="21"/>
                <w:lang w:val="en-US" w:eastAsia="zh-CN" w:bidi="ar"/>
              </w:rPr>
              <w:t>分项</w:t>
            </w:r>
          </w:p>
        </w:tc>
        <w:tc>
          <w:tcPr>
            <w:tcW w:w="270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bCs/>
                <w:szCs w:val="21"/>
                <w:lang w:val="en-US"/>
              </w:rPr>
            </w:pPr>
            <w:r>
              <w:rPr>
                <w:rFonts w:hint="eastAsia" w:ascii="Calibri" w:hAnsi="Calibri" w:eastAsia="宋体" w:cs="宋体"/>
                <w:bCs/>
                <w:kern w:val="2"/>
                <w:sz w:val="21"/>
                <w:szCs w:val="21"/>
                <w:lang w:val="en-US" w:eastAsia="zh-CN" w:bidi="ar"/>
              </w:rPr>
              <w:t>基</w:t>
            </w:r>
            <w:r>
              <w:rPr>
                <w:rFonts w:hint="default" w:ascii="Calibri" w:hAnsi="Calibri" w:eastAsia="宋体" w:cs="Times New Roman"/>
                <w:bCs/>
                <w:kern w:val="2"/>
                <w:sz w:val="21"/>
                <w:szCs w:val="21"/>
                <w:lang w:val="en-US" w:eastAsia="zh-CN" w:bidi="ar"/>
              </w:rPr>
              <w:t xml:space="preserve"> </w:t>
            </w:r>
            <w:r>
              <w:rPr>
                <w:rFonts w:hint="eastAsia" w:ascii="Calibri" w:hAnsi="Calibri" w:eastAsia="宋体" w:cs="宋体"/>
                <w:bCs/>
                <w:kern w:val="2"/>
                <w:sz w:val="21"/>
                <w:szCs w:val="21"/>
                <w:lang w:val="en-US" w:eastAsia="zh-CN" w:bidi="ar"/>
              </w:rPr>
              <w:t>本</w:t>
            </w:r>
            <w:r>
              <w:rPr>
                <w:rFonts w:hint="default" w:ascii="Calibri" w:hAnsi="Calibri" w:eastAsia="宋体" w:cs="Times New Roman"/>
                <w:bCs/>
                <w:kern w:val="2"/>
                <w:sz w:val="21"/>
                <w:szCs w:val="21"/>
                <w:lang w:val="en-US" w:eastAsia="zh-CN" w:bidi="ar"/>
              </w:rPr>
              <w:t xml:space="preserve"> </w:t>
            </w:r>
            <w:r>
              <w:rPr>
                <w:rFonts w:hint="eastAsia" w:ascii="Calibri" w:hAnsi="Calibri" w:eastAsia="宋体" w:cs="宋体"/>
                <w:bCs/>
                <w:kern w:val="2"/>
                <w:sz w:val="21"/>
                <w:szCs w:val="21"/>
                <w:lang w:val="en-US" w:eastAsia="zh-CN" w:bidi="ar"/>
              </w:rPr>
              <w:t>情</w:t>
            </w:r>
            <w:r>
              <w:rPr>
                <w:rFonts w:hint="default" w:ascii="Calibri" w:hAnsi="Calibri" w:eastAsia="宋体" w:cs="Times New Roman"/>
                <w:bCs/>
                <w:kern w:val="2"/>
                <w:sz w:val="21"/>
                <w:szCs w:val="21"/>
                <w:lang w:val="en-US" w:eastAsia="zh-CN" w:bidi="ar"/>
              </w:rPr>
              <w:t xml:space="preserve"> </w:t>
            </w:r>
            <w:r>
              <w:rPr>
                <w:rFonts w:hint="eastAsia" w:ascii="Calibri" w:hAnsi="Calibri" w:eastAsia="宋体" w:cs="宋体"/>
                <w:bCs/>
                <w:kern w:val="2"/>
                <w:sz w:val="21"/>
                <w:szCs w:val="21"/>
                <w:lang w:val="en-US" w:eastAsia="zh-CN" w:bidi="ar"/>
              </w:rPr>
              <w:t>况</w:t>
            </w:r>
          </w:p>
        </w:tc>
        <w:tc>
          <w:tcPr>
            <w:tcW w:w="12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bCs/>
                <w:szCs w:val="21"/>
                <w:lang w:val="en-US"/>
              </w:rPr>
            </w:pPr>
            <w:r>
              <w:rPr>
                <w:rFonts w:hint="eastAsia" w:ascii="Calibri" w:hAnsi="Calibri" w:eastAsia="宋体" w:cs="宋体"/>
                <w:bCs/>
                <w:kern w:val="2"/>
                <w:sz w:val="21"/>
                <w:szCs w:val="21"/>
                <w:lang w:val="en-US" w:eastAsia="zh-CN" w:bidi="ar"/>
              </w:rPr>
              <w:t>联系人</w:t>
            </w:r>
            <w:r>
              <w:rPr>
                <w:rFonts w:hint="default" w:ascii="Calibri" w:hAnsi="Calibri" w:eastAsia="宋体" w:cs="Times New Roman"/>
                <w:bCs/>
                <w:kern w:val="2"/>
                <w:sz w:val="21"/>
                <w:szCs w:val="21"/>
                <w:lang w:val="en-US" w:eastAsia="zh-CN" w:bidi="ar"/>
              </w:rPr>
              <w:t>/</w:t>
            </w:r>
            <w:r>
              <w:rPr>
                <w:rFonts w:hint="eastAsia" w:ascii="Calibri" w:hAnsi="Calibri" w:eastAsia="宋体" w:cs="宋体"/>
                <w:bCs/>
                <w:kern w:val="2"/>
                <w:sz w:val="21"/>
                <w:szCs w:val="21"/>
                <w:lang w:val="en-US" w:eastAsia="zh-CN" w:bidi="ar"/>
              </w:rPr>
              <w:t>联系电话</w:t>
            </w:r>
            <w:r>
              <w:rPr>
                <w:rFonts w:hint="default" w:ascii="Calibri" w:hAnsi="Calibri" w:eastAsia="宋体" w:cs="Times New Roman"/>
                <w:bCs/>
                <w:kern w:val="2"/>
                <w:sz w:val="21"/>
                <w:szCs w:val="21"/>
                <w:lang w:val="en-US" w:eastAsia="zh-CN" w:bidi="ar"/>
              </w:rPr>
              <w:t>/</w:t>
            </w:r>
            <w:r>
              <w:rPr>
                <w:rFonts w:hint="eastAsia" w:ascii="Calibri" w:hAnsi="Calibri" w:eastAsia="宋体" w:cs="宋体"/>
                <w:bCs/>
                <w:kern w:val="2"/>
                <w:sz w:val="21"/>
                <w:szCs w:val="21"/>
                <w:lang w:val="en-US" w:eastAsia="zh-CN" w:bidi="ar"/>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10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eastAsia" w:ascii="Calibri" w:hAnsi="Calibri" w:eastAsia="宋体" w:cs="宋体"/>
                <w:kern w:val="2"/>
                <w:sz w:val="21"/>
                <w:szCs w:val="21"/>
                <w:lang w:val="en-US" w:eastAsia="zh-CN" w:bidi="ar"/>
              </w:rPr>
              <w:t>代理或生产厂家</w:t>
            </w:r>
          </w:p>
        </w:tc>
        <w:tc>
          <w:tcPr>
            <w:tcW w:w="270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单位名称：</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地址：</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销售负责人：</w:t>
            </w:r>
          </w:p>
        </w:tc>
        <w:tc>
          <w:tcPr>
            <w:tcW w:w="124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0"/>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b w:val="0"/>
                <w:bCs w:val="0"/>
                <w:color w:val="auto"/>
                <w:sz w:val="21"/>
                <w:szCs w:val="21"/>
                <w:lang w:val="en-US"/>
              </w:rPr>
            </w:pPr>
            <w:r>
              <w:rPr>
                <w:rFonts w:hint="default" w:ascii="Times New Roman" w:hAnsi="Times New Roman" w:eastAsia="宋体" w:cs="Times New Roman"/>
                <w:b w:val="0"/>
                <w:bCs w:val="0"/>
                <w:color w:val="auto"/>
                <w:kern w:val="2"/>
                <w:sz w:val="21"/>
                <w:szCs w:val="21"/>
                <w:lang w:val="en-US" w:eastAsia="zh-CN" w:bidi="ar"/>
              </w:rPr>
              <w:t>Name:</w:t>
            </w:r>
          </w:p>
          <w:p>
            <w:pPr>
              <w:pStyle w:val="20"/>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b w:val="0"/>
                <w:bCs w:val="0"/>
                <w:color w:val="auto"/>
                <w:sz w:val="21"/>
                <w:szCs w:val="21"/>
                <w:lang w:val="en-US"/>
              </w:rPr>
            </w:pPr>
            <w:r>
              <w:rPr>
                <w:rFonts w:hint="default" w:ascii="Times New Roman" w:hAnsi="Times New Roman" w:eastAsia="宋体" w:cs="Times New Roman"/>
                <w:b w:val="0"/>
                <w:bCs w:val="0"/>
                <w:color w:val="auto"/>
                <w:kern w:val="2"/>
                <w:sz w:val="21"/>
                <w:szCs w:val="21"/>
                <w:lang w:val="en-US" w:eastAsia="zh-CN" w:bidi="ar"/>
              </w:rPr>
              <w:t>Tel:</w:t>
            </w:r>
          </w:p>
          <w:p>
            <w:pPr>
              <w:pStyle w:val="20"/>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 w:val="21"/>
                <w:szCs w:val="21"/>
                <w:lang w:val="en-US"/>
              </w:rPr>
            </w:pPr>
            <w:r>
              <w:rPr>
                <w:rFonts w:hint="default" w:ascii="Times New Roman" w:hAnsi="Times New Roman" w:eastAsia="宋体" w:cs="Times New Roman"/>
                <w:b w:val="0"/>
                <w:bCs w:val="0"/>
                <w:color w:val="auto"/>
                <w:kern w:val="2"/>
                <w:sz w:val="21"/>
                <w:szCs w:val="21"/>
                <w:lang w:val="en-US" w:eastAsia="zh-CN" w:bidi="ar"/>
              </w:rPr>
              <w:t>Fax: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10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eastAsia" w:ascii="Calibri" w:hAnsi="Calibri" w:eastAsia="宋体" w:cs="宋体"/>
                <w:kern w:val="2"/>
                <w:sz w:val="21"/>
                <w:szCs w:val="21"/>
                <w:lang w:val="en-US" w:eastAsia="zh-CN" w:bidi="ar"/>
              </w:rPr>
              <w:t>关键设备合法来源渠道</w:t>
            </w:r>
          </w:p>
        </w:tc>
        <w:tc>
          <w:tcPr>
            <w:tcW w:w="270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产品名称：</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制造</w:t>
            </w:r>
            <w:r>
              <w:rPr>
                <w:rFonts w:hint="default" w:ascii="Calibri" w:hAnsi="Calibri" w:eastAsia="宋体" w:cs="Times New Roman"/>
                <w:kern w:val="2"/>
                <w:sz w:val="21"/>
                <w:szCs w:val="21"/>
                <w:lang w:val="en-US" w:eastAsia="zh-CN" w:bidi="ar"/>
              </w:rPr>
              <w:t>/</w:t>
            </w:r>
            <w:r>
              <w:rPr>
                <w:rFonts w:hint="eastAsia" w:ascii="Calibri" w:hAnsi="Calibri" w:eastAsia="宋体" w:cs="宋体"/>
                <w:kern w:val="2"/>
                <w:sz w:val="21"/>
                <w:szCs w:val="21"/>
                <w:lang w:val="en-US" w:eastAsia="zh-CN" w:bidi="ar"/>
              </w:rPr>
              <w:t>供应商：</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生产地：</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经销总代理：</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来源验证查询专线：</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介绍和报价权威网址：</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售后服务验证查询专线：</w:t>
            </w:r>
          </w:p>
        </w:tc>
        <w:tc>
          <w:tcPr>
            <w:tcW w:w="124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0"/>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b w:val="0"/>
                <w:bCs w:val="0"/>
                <w:color w:val="auto"/>
                <w:sz w:val="21"/>
                <w:szCs w:val="21"/>
                <w:lang w:val="en-US"/>
              </w:rPr>
            </w:pPr>
            <w:r>
              <w:rPr>
                <w:rFonts w:hint="default" w:ascii="Times New Roman" w:hAnsi="Times New Roman" w:eastAsia="宋体" w:cs="Times New Roman"/>
                <w:b w:val="0"/>
                <w:bCs w:val="0"/>
                <w:color w:val="auto"/>
                <w:kern w:val="2"/>
                <w:sz w:val="21"/>
                <w:szCs w:val="21"/>
                <w:lang w:val="en-US" w:eastAsia="zh-CN" w:bidi="ar"/>
              </w:rPr>
              <w:t>Tel:</w:t>
            </w:r>
          </w:p>
          <w:p>
            <w:pPr>
              <w:pStyle w:val="20"/>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b w:val="0"/>
                <w:bCs w:val="0"/>
                <w:color w:val="auto"/>
                <w:sz w:val="21"/>
                <w:szCs w:val="21"/>
                <w:lang w:val="en-US"/>
              </w:rPr>
            </w:pPr>
            <w:r>
              <w:rPr>
                <w:rFonts w:hint="default" w:ascii="Times New Roman" w:hAnsi="Times New Roman" w:eastAsia="宋体" w:cs="Times New Roman"/>
                <w:b/>
                <w:bCs w:val="0"/>
                <w:color w:val="000000"/>
                <w:kern w:val="2"/>
                <w:sz w:val="21"/>
                <w:szCs w:val="21"/>
                <w:lang w:val="en-US" w:eastAsia="zh-CN" w:bidi="ar"/>
              </w:rPr>
              <w:t>Fax: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94" w:hRule="atLeast"/>
          <w:jc w:val="center"/>
        </w:trPr>
        <w:tc>
          <w:tcPr>
            <w:tcW w:w="10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设在广东省内的售后服务机构情况</w:t>
            </w:r>
          </w:p>
        </w:tc>
        <w:tc>
          <w:tcPr>
            <w:tcW w:w="270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机构名称：</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地</w:t>
            </w:r>
            <w:r>
              <w:rPr>
                <w:rFonts w:hint="default" w:ascii="Calibri" w:hAnsi="Calibri" w:eastAsia="宋体" w:cs="Times New Roman"/>
                <w:kern w:val="2"/>
                <w:sz w:val="21"/>
                <w:szCs w:val="21"/>
                <w:lang w:val="en-US" w:eastAsia="zh-CN" w:bidi="ar"/>
              </w:rPr>
              <w:t xml:space="preserve">    </w:t>
            </w:r>
            <w:r>
              <w:rPr>
                <w:rFonts w:hint="eastAsia" w:ascii="Calibri" w:hAnsi="Calibri" w:eastAsia="宋体" w:cs="宋体"/>
                <w:kern w:val="2"/>
                <w:sz w:val="21"/>
                <w:szCs w:val="21"/>
                <w:lang w:val="en-US" w:eastAsia="zh-CN" w:bidi="ar"/>
              </w:rPr>
              <w:t>址：</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负</w:t>
            </w:r>
            <w:r>
              <w:rPr>
                <w:rFonts w:hint="default" w:ascii="Calibri" w:hAnsi="Calibri" w:eastAsia="宋体" w:cs="Times New Roman"/>
                <w:kern w:val="2"/>
                <w:sz w:val="21"/>
                <w:szCs w:val="21"/>
                <w:lang w:val="en-US" w:eastAsia="zh-CN" w:bidi="ar"/>
              </w:rPr>
              <w:t xml:space="preserve"> </w:t>
            </w:r>
            <w:r>
              <w:rPr>
                <w:rFonts w:hint="eastAsia" w:ascii="Calibri" w:hAnsi="Calibri" w:eastAsia="宋体" w:cs="宋体"/>
                <w:kern w:val="2"/>
                <w:sz w:val="21"/>
                <w:szCs w:val="21"/>
                <w:lang w:val="en-US" w:eastAsia="zh-CN" w:bidi="ar"/>
              </w:rPr>
              <w:t>责</w:t>
            </w:r>
            <w:r>
              <w:rPr>
                <w:rFonts w:hint="default" w:ascii="Calibri" w:hAnsi="Calibri" w:eastAsia="宋体" w:cs="Times New Roman"/>
                <w:kern w:val="2"/>
                <w:sz w:val="21"/>
                <w:szCs w:val="21"/>
                <w:lang w:val="en-US" w:eastAsia="zh-CN" w:bidi="ar"/>
              </w:rPr>
              <w:t xml:space="preserve"> </w:t>
            </w:r>
            <w:r>
              <w:rPr>
                <w:rFonts w:hint="eastAsia" w:ascii="Calibri" w:hAnsi="Calibri" w:eastAsia="宋体" w:cs="宋体"/>
                <w:kern w:val="2"/>
                <w:sz w:val="21"/>
                <w:szCs w:val="21"/>
                <w:lang w:val="en-US" w:eastAsia="zh-CN" w:bidi="ar"/>
              </w:rPr>
              <w:t>人：</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服务机构性质：企业自有</w:t>
            </w:r>
            <w:r>
              <w:rPr>
                <w:rFonts w:hint="default" w:ascii="Calibri" w:hAnsi="Calibri" w:eastAsia="宋体" w:cs="Times New Roman"/>
                <w:kern w:val="2"/>
                <w:sz w:val="21"/>
                <w:szCs w:val="21"/>
                <w:lang w:val="en-US" w:eastAsia="zh-CN" w:bidi="ar"/>
              </w:rPr>
              <w:t xml:space="preserve"> /</w:t>
            </w:r>
            <w:r>
              <w:rPr>
                <w:rFonts w:hint="eastAsia" w:ascii="Calibri" w:hAnsi="Calibri" w:eastAsia="宋体" w:cs="宋体"/>
                <w:kern w:val="2"/>
                <w:sz w:val="21"/>
                <w:szCs w:val="21"/>
                <w:lang w:val="en-US" w:eastAsia="zh-CN" w:bidi="ar"/>
              </w:rPr>
              <w:t>委托代理</w:t>
            </w:r>
          </w:p>
        </w:tc>
        <w:tc>
          <w:tcPr>
            <w:tcW w:w="124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0"/>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b w:val="0"/>
                <w:bCs w:val="0"/>
                <w:color w:val="auto"/>
                <w:sz w:val="21"/>
                <w:szCs w:val="21"/>
                <w:lang w:val="en-US"/>
              </w:rPr>
            </w:pPr>
            <w:r>
              <w:rPr>
                <w:rFonts w:hint="default" w:ascii="Times New Roman" w:hAnsi="Times New Roman" w:eastAsia="宋体" w:cs="Times New Roman"/>
                <w:b w:val="0"/>
                <w:bCs w:val="0"/>
                <w:color w:val="auto"/>
                <w:kern w:val="2"/>
                <w:sz w:val="21"/>
                <w:szCs w:val="21"/>
                <w:lang w:val="en-US" w:eastAsia="zh-CN" w:bidi="ar"/>
              </w:rPr>
              <w:t>Name:</w:t>
            </w:r>
          </w:p>
          <w:p>
            <w:pPr>
              <w:pStyle w:val="20"/>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b w:val="0"/>
                <w:bCs w:val="0"/>
                <w:color w:val="auto"/>
                <w:sz w:val="21"/>
                <w:szCs w:val="21"/>
                <w:lang w:val="en-US"/>
              </w:rPr>
            </w:pPr>
            <w:r>
              <w:rPr>
                <w:rFonts w:hint="default" w:ascii="Times New Roman" w:hAnsi="Times New Roman" w:eastAsia="宋体" w:cs="Times New Roman"/>
                <w:b w:val="0"/>
                <w:bCs w:val="0"/>
                <w:color w:val="auto"/>
                <w:kern w:val="2"/>
                <w:sz w:val="21"/>
                <w:szCs w:val="21"/>
                <w:lang w:val="en-US" w:eastAsia="zh-CN" w:bidi="ar"/>
              </w:rPr>
              <w:t>Tel:</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default" w:ascii="Calibri" w:hAnsi="Calibri" w:eastAsia="宋体" w:cs="Times New Roman"/>
                <w:kern w:val="2"/>
                <w:sz w:val="21"/>
                <w:szCs w:val="21"/>
                <w:lang w:val="en-US" w:eastAsia="zh-CN" w:bidi="ar"/>
              </w:rPr>
              <w:t>Fax:</w:t>
            </w:r>
          </w:p>
        </w:tc>
      </w:tr>
    </w:tbl>
    <w:p>
      <w:pPr>
        <w:pageBreakBefore w:val="0"/>
        <w:tabs>
          <w:tab w:val="left" w:pos="540"/>
        </w:tabs>
        <w:kinsoku/>
        <w:overflowPunct/>
        <w:topLinePunct w:val="0"/>
        <w:bidi w:val="0"/>
        <w:spacing w:line="360" w:lineRule="auto"/>
        <w:rPr>
          <w:rFonts w:hint="eastAsia" w:ascii="宋体" w:hAnsi="宋体"/>
          <w:b/>
          <w:sz w:val="24"/>
          <w:lang w:val="en-GB"/>
        </w:rPr>
      </w:pPr>
    </w:p>
    <w:p>
      <w:pPr>
        <w:pageBreakBefore w:val="0"/>
        <w:tabs>
          <w:tab w:val="left" w:pos="540"/>
        </w:tabs>
        <w:kinsoku/>
        <w:overflowPunct/>
        <w:topLinePunct w:val="0"/>
        <w:bidi w:val="0"/>
        <w:spacing w:line="360" w:lineRule="auto"/>
        <w:rPr>
          <w:rFonts w:ascii="宋体" w:hAnsi="宋体"/>
          <w:b/>
          <w:sz w:val="24"/>
          <w:lang w:val="en-GB"/>
        </w:rPr>
      </w:pPr>
    </w:p>
    <w:p>
      <w:pPr>
        <w:pageBreakBefore w:val="0"/>
        <w:tabs>
          <w:tab w:val="left" w:pos="540"/>
        </w:tabs>
        <w:kinsoku/>
        <w:overflowPunct/>
        <w:topLinePunct w:val="0"/>
        <w:bidi w:val="0"/>
        <w:spacing w:line="360" w:lineRule="auto"/>
        <w:rPr>
          <w:rFonts w:hint="eastAsia" w:ascii="宋体" w:hAnsi="宋体"/>
          <w:b/>
          <w:sz w:val="24"/>
        </w:rPr>
      </w:pPr>
    </w:p>
    <w:p>
      <w:pPr>
        <w:pageBreakBefore w:val="0"/>
        <w:tabs>
          <w:tab w:val="left" w:pos="540"/>
        </w:tabs>
        <w:kinsoku/>
        <w:overflowPunct/>
        <w:topLinePunct w:val="0"/>
        <w:bidi w:val="0"/>
        <w:spacing w:line="360" w:lineRule="auto"/>
        <w:rPr>
          <w:rFonts w:hint="eastAsia" w:ascii="宋体" w:hAnsi="宋体"/>
          <w:b/>
          <w:sz w:val="24"/>
          <w:lang w:val="en-GB"/>
        </w:rPr>
      </w:pPr>
      <w:r>
        <w:rPr>
          <w:rFonts w:hint="eastAsia" w:ascii="宋体" w:hAnsi="宋体"/>
          <w:b/>
          <w:sz w:val="24"/>
          <w:lang w:val="en-GB"/>
        </w:rPr>
        <w:t>4</w:t>
      </w:r>
      <w:r>
        <w:rPr>
          <w:rFonts w:ascii="宋体" w:hAnsi="宋体"/>
          <w:b/>
          <w:sz w:val="24"/>
          <w:lang w:val="en-GB"/>
        </w:rPr>
        <w:t>.</w:t>
      </w:r>
      <w:r>
        <w:rPr>
          <w:rFonts w:hint="eastAsia" w:ascii="宋体" w:hAnsi="宋体"/>
          <w:b/>
          <w:sz w:val="24"/>
          <w:lang w:val="en-US" w:eastAsia="zh-CN"/>
        </w:rPr>
        <w:t>5</w:t>
      </w:r>
      <w:r>
        <w:rPr>
          <w:rFonts w:ascii="宋体" w:hAnsi="宋体"/>
          <w:b/>
          <w:sz w:val="24"/>
          <w:lang w:val="en-GB"/>
        </w:rPr>
        <w:t xml:space="preserve">  </w:t>
      </w:r>
      <w:r>
        <w:rPr>
          <w:rFonts w:hint="eastAsia" w:ascii="宋体" w:hAnsi="宋体"/>
          <w:b/>
          <w:sz w:val="24"/>
          <w:lang w:val="en-GB"/>
        </w:rPr>
        <w:t>售后服务方案</w:t>
      </w:r>
    </w:p>
    <w:p>
      <w:pPr>
        <w:pageBreakBefore w:val="0"/>
        <w:tabs>
          <w:tab w:val="left" w:pos="540"/>
        </w:tabs>
        <w:kinsoku/>
        <w:overflowPunct/>
        <w:topLinePunct w:val="0"/>
        <w:bidi w:val="0"/>
        <w:spacing w:line="360" w:lineRule="auto"/>
        <w:rPr>
          <w:rFonts w:ascii="宋体" w:hAnsi="宋体"/>
          <w:szCs w:val="21"/>
        </w:rPr>
      </w:pPr>
    </w:p>
    <w:p>
      <w:pPr>
        <w:pageBreakBefore w:val="0"/>
        <w:tabs>
          <w:tab w:val="left" w:pos="540"/>
        </w:tabs>
        <w:kinsoku/>
        <w:overflowPunct/>
        <w:topLinePunct w:val="0"/>
        <w:bidi w:val="0"/>
        <w:spacing w:line="360" w:lineRule="auto"/>
        <w:rPr>
          <w:rFonts w:ascii="宋体" w:hAnsi="宋体"/>
          <w:szCs w:val="21"/>
        </w:rPr>
      </w:pPr>
    </w:p>
    <w:p>
      <w:pPr>
        <w:pageBreakBefore w:val="0"/>
        <w:kinsoku/>
        <w:overflowPunct/>
        <w:topLinePunct w:val="0"/>
        <w:bidi w:val="0"/>
        <w:spacing w:line="360" w:lineRule="auto"/>
        <w:rPr>
          <w:rFonts w:ascii="宋体" w:hAnsi="宋体"/>
        </w:rPr>
      </w:pPr>
    </w:p>
    <w:p>
      <w:pPr>
        <w:pageBreakBefore w:val="0"/>
        <w:kinsoku/>
        <w:overflowPunct/>
        <w:topLinePunct w:val="0"/>
        <w:bidi w:val="0"/>
        <w:spacing w:line="360" w:lineRule="auto"/>
        <w:rPr>
          <w:rFonts w:ascii="宋体" w:hAnsi="宋体"/>
        </w:rPr>
      </w:pPr>
    </w:p>
    <w:p>
      <w:pPr>
        <w:pageBreakBefore w:val="0"/>
        <w:kinsoku/>
        <w:overflowPunct/>
        <w:topLinePunct w:val="0"/>
        <w:bidi w:val="0"/>
        <w:spacing w:line="360" w:lineRule="auto"/>
        <w:rPr>
          <w:rFonts w:hint="eastAsia" w:ascii="宋体" w:hAnsi="宋体"/>
        </w:rPr>
      </w:pPr>
    </w:p>
    <w:p>
      <w:pPr>
        <w:pageBreakBefore w:val="0"/>
        <w:kinsoku/>
        <w:overflowPunct/>
        <w:topLinePunct w:val="0"/>
        <w:bidi w:val="0"/>
        <w:spacing w:line="360" w:lineRule="auto"/>
        <w:rPr>
          <w:rFonts w:hint="eastAsia" w:ascii="宋体" w:hAnsi="宋体"/>
        </w:rPr>
      </w:pPr>
    </w:p>
    <w:p>
      <w:pPr>
        <w:pageBreakBefore w:val="0"/>
        <w:kinsoku/>
        <w:overflowPunct/>
        <w:topLinePunct w:val="0"/>
        <w:bidi w:val="0"/>
        <w:spacing w:line="360" w:lineRule="auto"/>
        <w:rPr>
          <w:rFonts w:ascii="宋体" w:hAnsi="宋体"/>
        </w:rPr>
      </w:pPr>
    </w:p>
    <w:p>
      <w:pPr>
        <w:pageBreakBefore w:val="0"/>
        <w:tabs>
          <w:tab w:val="left" w:pos="540"/>
        </w:tabs>
        <w:kinsoku/>
        <w:overflowPunct/>
        <w:topLinePunct w:val="0"/>
        <w:bidi w:val="0"/>
        <w:spacing w:line="360" w:lineRule="auto"/>
        <w:rPr>
          <w:rFonts w:ascii="宋体" w:hAnsi="宋体"/>
          <w:b/>
          <w:sz w:val="24"/>
          <w:lang w:val="en-GB"/>
        </w:rPr>
      </w:pPr>
      <w:r>
        <w:rPr>
          <w:rFonts w:hint="eastAsia" w:ascii="宋体" w:hAnsi="宋体"/>
          <w:b/>
          <w:sz w:val="24"/>
          <w:lang w:val="en-GB"/>
        </w:rPr>
        <w:t>4</w:t>
      </w:r>
      <w:r>
        <w:rPr>
          <w:rFonts w:ascii="宋体" w:hAnsi="宋体"/>
          <w:b/>
          <w:sz w:val="24"/>
          <w:lang w:val="en-GB"/>
        </w:rPr>
        <w:t xml:space="preserve">.6  </w:t>
      </w:r>
      <w:r>
        <w:rPr>
          <w:rFonts w:hint="eastAsia" w:ascii="宋体" w:hAnsi="宋体"/>
          <w:b/>
          <w:sz w:val="24"/>
          <w:lang w:val="en-GB"/>
        </w:rPr>
        <w:t>其它重要事项说明及承诺(请扼要叙述)</w:t>
      </w:r>
    </w:p>
    <w:p>
      <w:pPr>
        <w:pageBreakBefore w:val="0"/>
        <w:numPr>
          <w:ilvl w:val="0"/>
          <w:numId w:val="4"/>
        </w:numPr>
        <w:kinsoku/>
        <w:overflowPunct/>
        <w:topLinePunct w:val="0"/>
        <w:bidi w:val="0"/>
        <w:spacing w:line="360" w:lineRule="auto"/>
        <w:jc w:val="both"/>
        <w:rPr>
          <w:rFonts w:hint="eastAsia" w:ascii="宋体" w:hAnsi="宋体"/>
          <w:b/>
          <w:sz w:val="28"/>
          <w:szCs w:val="28"/>
        </w:rPr>
      </w:pPr>
      <w:r>
        <w:rPr>
          <w:rFonts w:ascii="宋体" w:hAnsi="宋体"/>
          <w:szCs w:val="21"/>
        </w:rPr>
        <w:br w:type="page"/>
      </w:r>
      <w:bookmarkStart w:id="20" w:name="_Toc202820354"/>
      <w:bookmarkStart w:id="21" w:name="_Toc202816999"/>
      <w:bookmarkStart w:id="22" w:name="_Toc202819881"/>
      <w:r>
        <w:rPr>
          <w:rFonts w:hint="eastAsia" w:ascii="宋体" w:hAnsi="宋体"/>
          <w:b/>
          <w:sz w:val="28"/>
          <w:szCs w:val="28"/>
        </w:rPr>
        <w:t>技术/服务响应文件</w:t>
      </w:r>
    </w:p>
    <w:p>
      <w:pPr>
        <w:pageBreakBefore w:val="0"/>
        <w:kinsoku/>
        <w:overflowPunct/>
        <w:topLinePunct w:val="0"/>
        <w:bidi w:val="0"/>
        <w:spacing w:line="360" w:lineRule="auto"/>
        <w:rPr>
          <w:rFonts w:hint="default" w:ascii="宋体" w:hAnsi="宋体"/>
          <w:b/>
          <w:sz w:val="24"/>
          <w:lang w:val="en-US"/>
        </w:rPr>
      </w:pPr>
      <w:r>
        <w:rPr>
          <w:rFonts w:hint="default" w:ascii="宋体" w:hAnsi="宋体"/>
          <w:b/>
          <w:sz w:val="24"/>
          <w:lang w:val="en-US"/>
        </w:rPr>
        <w:t>5.1</w:t>
      </w:r>
      <w:r>
        <w:rPr>
          <w:rFonts w:hint="eastAsia" w:ascii="宋体" w:hAnsi="宋体"/>
          <w:b/>
          <w:sz w:val="24"/>
          <w:lang w:eastAsia="zh-CN"/>
        </w:rPr>
        <w:t>货物说明一览表</w:t>
      </w:r>
    </w:p>
    <w:tbl>
      <w:tblPr>
        <w:tblStyle w:val="22"/>
        <w:tblpPr w:leftFromText="180" w:rightFromText="180" w:vertAnchor="text" w:horzAnchor="page" w:tblpX="1170" w:tblpY="541"/>
        <w:tblOverlap w:val="never"/>
        <w:tblW w:w="10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15"/>
        <w:gridCol w:w="1173"/>
        <w:gridCol w:w="1284"/>
        <w:gridCol w:w="760"/>
        <w:gridCol w:w="937"/>
        <w:gridCol w:w="787"/>
        <w:gridCol w:w="1341"/>
        <w:gridCol w:w="1134"/>
        <w:gridCol w:w="834"/>
        <w:gridCol w:w="863"/>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eastAsia" w:ascii="Calibri" w:hAnsi="Calibri" w:eastAsia="宋体" w:cs="宋体"/>
                <w:kern w:val="2"/>
                <w:sz w:val="21"/>
                <w:szCs w:val="21"/>
                <w:lang w:val="en-US" w:eastAsia="zh-CN" w:bidi="ar"/>
              </w:rPr>
              <w:t>序号</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eastAsia" w:ascii="Calibri" w:hAnsi="Calibri" w:eastAsia="宋体" w:cs="宋体"/>
                <w:kern w:val="2"/>
                <w:sz w:val="21"/>
                <w:szCs w:val="21"/>
                <w:lang w:val="en-US" w:eastAsia="zh-CN" w:bidi="ar"/>
              </w:rPr>
              <w:t>货物名称</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eastAsia" w:ascii="Calibri" w:hAnsi="Calibri" w:eastAsia="宋体" w:cs="宋体"/>
                <w:kern w:val="2"/>
                <w:sz w:val="21"/>
                <w:szCs w:val="21"/>
                <w:lang w:val="en-US" w:eastAsia="zh-CN" w:bidi="ar"/>
              </w:rPr>
              <w:t>规格及型号</w:t>
            </w: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eastAsia" w:ascii="Calibri" w:hAnsi="Calibri" w:eastAsia="宋体" w:cs="宋体"/>
                <w:kern w:val="2"/>
                <w:sz w:val="21"/>
                <w:szCs w:val="21"/>
                <w:lang w:val="en-US" w:eastAsia="zh-CN" w:bidi="ar"/>
              </w:rPr>
              <w:t>品牌</w:t>
            </w: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rFonts w:hint="eastAsia" w:ascii="Calibri" w:hAnsi="Calibri" w:eastAsia="宋体" w:cs="宋体"/>
                <w:kern w:val="2"/>
                <w:sz w:val="21"/>
                <w:szCs w:val="21"/>
                <w:lang w:val="en-US" w:eastAsia="zh-CN" w:bidi="ar"/>
              </w:rPr>
            </w:pPr>
            <w:r>
              <w:rPr>
                <w:rFonts w:hint="eastAsia" w:ascii="Calibri" w:hAnsi="Calibri" w:eastAsia="宋体" w:cs="宋体"/>
                <w:kern w:val="2"/>
                <w:sz w:val="21"/>
                <w:szCs w:val="21"/>
                <w:lang w:val="en-US" w:eastAsia="zh-CN" w:bidi="ar"/>
              </w:rPr>
              <w:t>注册证名称</w:t>
            </w: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rFonts w:hint="eastAsia" w:ascii="Calibri" w:hAnsi="Calibri" w:eastAsia="宋体" w:cs="宋体"/>
                <w:kern w:val="2"/>
                <w:sz w:val="21"/>
                <w:szCs w:val="21"/>
                <w:lang w:val="en-US" w:eastAsia="zh-CN" w:bidi="ar"/>
              </w:rPr>
            </w:pPr>
            <w:r>
              <w:rPr>
                <w:rFonts w:hint="eastAsia" w:ascii="宋体" w:hAnsi="宋体" w:cs="宋体"/>
                <w:lang w:val="en-US" w:eastAsia="zh-CN"/>
              </w:rPr>
              <w:t>注册证号</w:t>
            </w: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eastAsia" w:ascii="Calibri" w:hAnsi="Calibri" w:eastAsia="宋体" w:cs="宋体"/>
                <w:kern w:val="2"/>
                <w:sz w:val="21"/>
                <w:szCs w:val="21"/>
                <w:lang w:val="en-US" w:eastAsia="zh-CN" w:bidi="ar"/>
              </w:rPr>
              <w:t>原厂商及原厂地</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eastAsia" w:ascii="Calibri" w:hAnsi="Calibri" w:eastAsia="宋体" w:cs="宋体"/>
                <w:kern w:val="2"/>
                <w:sz w:val="21"/>
                <w:szCs w:val="21"/>
                <w:lang w:val="en-US" w:eastAsia="zh-CN" w:bidi="ar"/>
              </w:rPr>
              <w:t>单位</w:t>
            </w: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eastAsia" w:ascii="Calibri" w:hAnsi="Calibri" w:eastAsia="宋体" w:cs="宋体"/>
                <w:kern w:val="2"/>
                <w:sz w:val="21"/>
                <w:szCs w:val="21"/>
                <w:lang w:val="en-US" w:eastAsia="zh-CN" w:bidi="ar"/>
              </w:rPr>
              <w:t>数量</w:t>
            </w: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eastAsia" w:ascii="Calibri" w:hAnsi="Calibri" w:eastAsia="宋体" w:cs="宋体"/>
                <w:kern w:val="2"/>
                <w:sz w:val="21"/>
                <w:szCs w:val="21"/>
                <w:lang w:val="en-US" w:eastAsia="zh-CN" w:bidi="ar"/>
              </w:rPr>
              <w:t>单价</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eastAsia" w:ascii="Calibri" w:hAnsi="Calibri" w:eastAsia="宋体" w:cs="宋体"/>
                <w:kern w:val="2"/>
                <w:sz w:val="21"/>
                <w:szCs w:val="21"/>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eastAsia" w:ascii="Calibri" w:hAnsi="Calibri" w:eastAsia="宋体" w:cs="宋体"/>
                <w:kern w:val="2"/>
                <w:sz w:val="21"/>
                <w:szCs w:val="21"/>
                <w:lang w:val="en-US" w:eastAsia="zh-CN" w:bidi="ar"/>
              </w:rPr>
              <w:t>…</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r>
    </w:tbl>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p>
      <w:pPr>
        <w:keepNext w:val="0"/>
        <w:keepLines w:val="0"/>
        <w:pageBreakBefore w:val="0"/>
        <w:widowControl w:val="0"/>
        <w:suppressLineNumbers w:val="0"/>
        <w:kinsoku/>
        <w:overflowPunct/>
        <w:topLinePunct w:val="0"/>
        <w:bidi w:val="0"/>
        <w:spacing w:before="0" w:beforeAutospacing="0" w:after="12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注：附以下材料：</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firstLine="420" w:firstLineChars="200"/>
        <w:jc w:val="both"/>
        <w:rPr>
          <w:szCs w:val="21"/>
          <w:lang w:val="en-US"/>
        </w:rPr>
      </w:pPr>
      <w:r>
        <w:rPr>
          <w:rFonts w:hint="default" w:ascii="Calibri" w:hAnsi="Calibri" w:eastAsia="宋体" w:cs="Times New Roman"/>
          <w:kern w:val="2"/>
          <w:sz w:val="21"/>
          <w:szCs w:val="21"/>
          <w:lang w:val="en-US" w:eastAsia="zh-CN" w:bidi="ar"/>
        </w:rPr>
        <w:t xml:space="preserve">1. </w:t>
      </w:r>
      <w:r>
        <w:rPr>
          <w:rFonts w:hint="eastAsia" w:ascii="Calibri" w:hAnsi="Calibri" w:eastAsia="宋体" w:cs="宋体"/>
          <w:kern w:val="2"/>
          <w:sz w:val="21"/>
          <w:szCs w:val="21"/>
          <w:lang w:val="en-US" w:eastAsia="zh-CN" w:bidi="ar"/>
        </w:rPr>
        <w:t>设备技术性能条件说明和有关资料，包括产品技术性能说明书（中文）、检测报告及图片、系统软件操作简介等相关证明文件。</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firstLine="420" w:firstLineChars="200"/>
        <w:jc w:val="both"/>
        <w:rPr>
          <w:szCs w:val="21"/>
          <w:lang w:val="en-US"/>
        </w:rPr>
      </w:pPr>
      <w:r>
        <w:rPr>
          <w:rFonts w:hint="default" w:ascii="Calibri" w:hAnsi="Calibri" w:eastAsia="宋体" w:cs="Times New Roman"/>
          <w:kern w:val="2"/>
          <w:sz w:val="21"/>
          <w:szCs w:val="21"/>
          <w:lang w:val="en-US" w:eastAsia="zh-CN" w:bidi="ar"/>
        </w:rPr>
        <w:t xml:space="preserve">2. </w:t>
      </w:r>
      <w:r>
        <w:rPr>
          <w:rFonts w:hint="eastAsia" w:ascii="Calibri" w:hAnsi="Calibri" w:eastAsia="宋体" w:cs="宋体"/>
          <w:kern w:val="2"/>
          <w:sz w:val="21"/>
          <w:szCs w:val="21"/>
          <w:lang w:val="en-US" w:eastAsia="zh-CN" w:bidi="ar"/>
        </w:rPr>
        <w:t>货物清单，包括备品备件、专用工具和软件。</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firstLine="420" w:firstLineChars="200"/>
        <w:jc w:val="both"/>
        <w:rPr>
          <w:szCs w:val="21"/>
          <w:lang w:val="en-US"/>
        </w:rPr>
      </w:pPr>
      <w:r>
        <w:rPr>
          <w:rFonts w:hint="default" w:ascii="Calibri" w:hAnsi="Calibri" w:eastAsia="宋体" w:cs="Times New Roman"/>
          <w:kern w:val="2"/>
          <w:sz w:val="21"/>
          <w:szCs w:val="21"/>
          <w:lang w:val="en-US" w:eastAsia="zh-CN" w:bidi="ar"/>
        </w:rPr>
        <w:t xml:space="preserve">3. </w:t>
      </w:r>
      <w:r>
        <w:rPr>
          <w:rFonts w:hint="eastAsia" w:ascii="Calibri" w:hAnsi="Calibri" w:eastAsia="宋体" w:cs="宋体"/>
          <w:kern w:val="2"/>
          <w:sz w:val="21"/>
          <w:szCs w:val="21"/>
          <w:lang w:val="en-US" w:eastAsia="zh-CN" w:bidi="ar"/>
        </w:rPr>
        <w:t>如本表格式内容不能满足需要，投标人可根据本表格格式自行划表填写，但须体现以上内容。</w:t>
      </w:r>
    </w:p>
    <w:p>
      <w:pPr>
        <w:keepNext w:val="0"/>
        <w:keepLines w:val="0"/>
        <w:pageBreakBefore w:val="0"/>
        <w:widowControl w:val="0"/>
        <w:suppressLineNumbers w:val="0"/>
        <w:kinsoku/>
        <w:overflowPunct/>
        <w:topLinePunct w:val="0"/>
        <w:bidi w:val="0"/>
        <w:spacing w:before="0" w:beforeAutospacing="0" w:after="120" w:afterAutospacing="0" w:line="360" w:lineRule="auto"/>
        <w:ind w:left="0" w:right="0" w:firstLine="420" w:firstLineChars="200"/>
        <w:jc w:val="both"/>
        <w:rPr>
          <w:szCs w:val="21"/>
          <w:lang w:val="en-US"/>
        </w:rPr>
      </w:pPr>
      <w:r>
        <w:rPr>
          <w:rFonts w:hint="default" w:ascii="Calibri" w:hAnsi="Calibri" w:eastAsia="宋体" w:cs="Times New Roman"/>
          <w:kern w:val="2"/>
          <w:sz w:val="21"/>
          <w:szCs w:val="21"/>
          <w:lang w:val="en-US" w:eastAsia="zh-CN" w:bidi="ar"/>
        </w:rPr>
        <w:t xml:space="preserve">4. </w:t>
      </w:r>
      <w:r>
        <w:rPr>
          <w:rFonts w:hint="eastAsia" w:ascii="Calibri" w:hAnsi="Calibri" w:eastAsia="宋体" w:cs="宋体"/>
          <w:kern w:val="2"/>
          <w:sz w:val="21"/>
          <w:szCs w:val="22"/>
          <w:u w:val="single"/>
          <w:lang w:val="en-US" w:eastAsia="zh-CN" w:bidi="ar"/>
        </w:rPr>
        <w:t>递交纸质投标文件时必须一同提供本表格的电子文件，格式为</w:t>
      </w:r>
      <w:r>
        <w:rPr>
          <w:rFonts w:hint="default" w:ascii="Calibri" w:hAnsi="Calibri" w:eastAsia="宋体" w:cs="Times New Roman"/>
          <w:kern w:val="2"/>
          <w:sz w:val="21"/>
          <w:szCs w:val="22"/>
          <w:u w:val="single"/>
          <w:lang w:val="en-US" w:eastAsia="zh-CN" w:bidi="ar"/>
        </w:rPr>
        <w:t xml:space="preserve">excel </w:t>
      </w:r>
      <w:r>
        <w:rPr>
          <w:rFonts w:hint="eastAsia" w:ascii="Calibri" w:hAnsi="Calibri" w:eastAsia="宋体" w:cs="宋体"/>
          <w:kern w:val="2"/>
          <w:sz w:val="21"/>
          <w:szCs w:val="22"/>
          <w:u w:val="single"/>
          <w:lang w:val="en-US" w:eastAsia="zh-CN" w:bidi="ar"/>
        </w:rPr>
        <w:t>（存放在光盘或</w:t>
      </w:r>
      <w:r>
        <w:rPr>
          <w:rFonts w:hint="default" w:ascii="Calibri" w:hAnsi="Calibri" w:eastAsia="宋体" w:cs="Times New Roman"/>
          <w:kern w:val="2"/>
          <w:sz w:val="21"/>
          <w:szCs w:val="22"/>
          <w:u w:val="single"/>
          <w:lang w:val="en-US" w:eastAsia="zh-CN" w:bidi="ar"/>
        </w:rPr>
        <w:t>U</w:t>
      </w:r>
      <w:r>
        <w:rPr>
          <w:rFonts w:hint="eastAsia" w:ascii="Calibri" w:hAnsi="Calibri" w:eastAsia="宋体" w:cs="宋体"/>
          <w:kern w:val="2"/>
          <w:sz w:val="21"/>
          <w:szCs w:val="22"/>
          <w:u w:val="single"/>
          <w:lang w:val="en-US" w:eastAsia="zh-CN" w:bidi="ar"/>
        </w:rPr>
        <w:t>盘中，密封与投标文件一同递交）</w:t>
      </w:r>
      <w:r>
        <w:rPr>
          <w:rFonts w:hint="eastAsia" w:ascii="Calibri" w:hAnsi="Calibri" w:eastAsia="宋体" w:cs="宋体"/>
          <w:kern w:val="2"/>
          <w:sz w:val="21"/>
          <w:szCs w:val="21"/>
          <w:lang w:val="en-US" w:eastAsia="zh-CN" w:bidi="ar"/>
        </w:rPr>
        <w:t>。</w:t>
      </w:r>
    </w:p>
    <w:p>
      <w:pPr>
        <w:keepNext w:val="0"/>
        <w:keepLines w:val="0"/>
        <w:pageBreakBefore w:val="0"/>
        <w:widowControl w:val="0"/>
        <w:suppressLineNumbers w:val="0"/>
        <w:kinsoku/>
        <w:overflowPunct/>
        <w:topLinePunct w:val="0"/>
        <w:bidi w:val="0"/>
        <w:adjustRightInd w:val="0"/>
        <w:snapToGrid w:val="0"/>
        <w:spacing w:before="0" w:beforeAutospacing="0" w:after="0" w:afterAutospacing="0" w:line="360" w:lineRule="auto"/>
        <w:ind w:left="0" w:right="0"/>
        <w:jc w:val="both"/>
        <w:rPr>
          <w:szCs w:val="21"/>
          <w:lang w:val="en-US"/>
        </w:rPr>
      </w:pP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firstLine="5670" w:firstLineChars="2700"/>
        <w:jc w:val="both"/>
        <w:rPr>
          <w:rFonts w:hint="eastAsia" w:ascii="宋体" w:hAnsi="Calibri" w:eastAsia="宋体" w:cs="宋体"/>
          <w:lang w:val="en-US"/>
        </w:rPr>
      </w:pPr>
      <w:r>
        <w:rPr>
          <w:rFonts w:hint="eastAsia" w:ascii="Calibri" w:hAnsi="Calibri" w:eastAsia="宋体" w:cs="宋体"/>
          <w:kern w:val="2"/>
          <w:sz w:val="21"/>
          <w:szCs w:val="21"/>
          <w:lang w:val="en-US" w:eastAsia="zh-CN" w:bidi="ar"/>
        </w:rPr>
        <w:t>投标人名称</w:t>
      </w:r>
      <w:r>
        <w:rPr>
          <w:rFonts w:hint="eastAsia" w:ascii="Times New Roman" w:hAnsi="Times New Roman" w:eastAsia="宋体" w:cs="宋体"/>
          <w:kern w:val="2"/>
          <w:sz w:val="21"/>
          <w:szCs w:val="21"/>
          <w:lang w:val="en-US" w:eastAsia="zh-CN" w:bidi="ar"/>
        </w:rPr>
        <w:t>（</w:t>
      </w:r>
      <w:r>
        <w:rPr>
          <w:rFonts w:hint="eastAsia" w:ascii="Times New Roman" w:hAnsi="Times New Roman" w:cs="宋体"/>
          <w:kern w:val="2"/>
          <w:sz w:val="21"/>
          <w:szCs w:val="21"/>
          <w:lang w:val="en-US" w:eastAsia="zh-CN" w:bidi="ar"/>
        </w:rPr>
        <w:t>盖</w:t>
      </w:r>
      <w:r>
        <w:rPr>
          <w:rFonts w:hint="eastAsia" w:ascii="Times New Roman" w:hAnsi="Times New Roman" w:eastAsia="宋体" w:cs="宋体"/>
          <w:kern w:val="2"/>
          <w:sz w:val="21"/>
          <w:szCs w:val="21"/>
          <w:lang w:val="en-US" w:eastAsia="zh-CN" w:bidi="ar"/>
        </w:rPr>
        <w:t>章）</w:t>
      </w:r>
      <w:r>
        <w:rPr>
          <w:rFonts w:hint="eastAsia" w:ascii="宋体" w:hAnsi="Calibri" w:eastAsia="宋体" w:cs="宋体"/>
          <w:kern w:val="2"/>
          <w:sz w:val="21"/>
          <w:szCs w:val="22"/>
          <w:lang w:val="en-US" w:eastAsia="zh-CN" w:bidi="ar"/>
        </w:rPr>
        <w:t>：</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firstLine="5670" w:firstLineChars="2700"/>
        <w:jc w:val="both"/>
        <w:rPr>
          <w:rFonts w:hint="eastAsia" w:ascii="宋体" w:hAnsi="Calibri" w:eastAsia="宋体" w:cs="宋体"/>
          <w:lang w:val="en-US"/>
        </w:rPr>
      </w:pPr>
      <w:r>
        <w:rPr>
          <w:rFonts w:hint="eastAsia" w:ascii="宋体" w:hAnsi="Calibri" w:eastAsia="宋体" w:cs="宋体"/>
          <w:kern w:val="2"/>
          <w:sz w:val="21"/>
          <w:szCs w:val="22"/>
          <w:lang w:val="en-US" w:eastAsia="zh-CN" w:bidi="ar"/>
        </w:rPr>
        <w:t>日期：</w:t>
      </w:r>
    </w:p>
    <w:p>
      <w:pPr>
        <w:pStyle w:val="28"/>
        <w:pageBreakBefore w:val="0"/>
        <w:numPr>
          <w:ilvl w:val="0"/>
          <w:numId w:val="0"/>
        </w:numPr>
        <w:kinsoku/>
        <w:overflowPunct/>
        <w:topLinePunct w:val="0"/>
        <w:bidi w:val="0"/>
        <w:spacing w:line="360" w:lineRule="auto"/>
        <w:rPr>
          <w:rFonts w:hint="eastAsia"/>
        </w:rPr>
      </w:pPr>
      <w:r>
        <w:rPr>
          <w:rFonts w:hint="default" w:ascii="Calibri" w:hAnsi="Calibri" w:eastAsia="宋体" w:cs="Times New Roman"/>
          <w:kern w:val="2"/>
          <w:sz w:val="21"/>
          <w:szCs w:val="21"/>
          <w:lang w:val="en-US" w:eastAsia="zh-CN" w:bidi="ar"/>
        </w:rPr>
        <w:br w:type="page"/>
      </w:r>
    </w:p>
    <w:p>
      <w:pPr>
        <w:pStyle w:val="28"/>
        <w:pageBreakBefore w:val="0"/>
        <w:numPr>
          <w:ilvl w:val="0"/>
          <w:numId w:val="0"/>
        </w:numPr>
        <w:kinsoku/>
        <w:overflowPunct/>
        <w:topLinePunct w:val="0"/>
        <w:bidi w:val="0"/>
        <w:spacing w:line="360" w:lineRule="auto"/>
        <w:rPr>
          <w:rFonts w:hint="eastAsia"/>
        </w:rPr>
      </w:pPr>
    </w:p>
    <w:p>
      <w:pPr>
        <w:pageBreakBefore w:val="0"/>
        <w:kinsoku/>
        <w:overflowPunct/>
        <w:topLinePunct w:val="0"/>
        <w:bidi w:val="0"/>
        <w:spacing w:line="360" w:lineRule="auto"/>
        <w:rPr>
          <w:rFonts w:hint="eastAsia" w:ascii="宋体" w:hAnsi="宋体"/>
          <w:b/>
          <w:sz w:val="24"/>
        </w:rPr>
      </w:pPr>
      <w:r>
        <w:rPr>
          <w:rFonts w:hint="eastAsia" w:ascii="宋体" w:hAnsi="宋体"/>
          <w:b/>
          <w:sz w:val="24"/>
        </w:rPr>
        <w:t>5.</w:t>
      </w:r>
      <w:r>
        <w:rPr>
          <w:rFonts w:hint="eastAsia" w:ascii="宋体" w:hAnsi="宋体"/>
          <w:b/>
          <w:sz w:val="24"/>
          <w:lang w:val="en-US" w:eastAsia="zh-CN"/>
        </w:rPr>
        <w:t>2</w:t>
      </w:r>
      <w:r>
        <w:rPr>
          <w:rFonts w:hint="eastAsia" w:ascii="宋体" w:hAnsi="宋体"/>
          <w:b/>
          <w:sz w:val="24"/>
        </w:rPr>
        <w:t xml:space="preserve"> 技术/服务条款响应表</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Times New Roman" w:hAnsi="Times New Roman"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）技术条款响应表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91"/>
        <w:gridCol w:w="1716"/>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Times New Roman" w:hAnsi="Times New Roman" w:eastAsia="宋体" w:cs="宋体"/>
                <w:kern w:val="2"/>
                <w:sz w:val="21"/>
                <w:szCs w:val="21"/>
                <w:lang w:val="en-US" w:eastAsia="zh-CN" w:bidi="ar"/>
              </w:rPr>
              <w:t>序号</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Times New Roman" w:hAnsi="Times New Roman" w:eastAsia="宋体" w:cs="宋体"/>
                <w:kern w:val="2"/>
                <w:sz w:val="21"/>
                <w:szCs w:val="21"/>
                <w:lang w:val="en-US" w:eastAsia="zh-CN" w:bidi="ar"/>
              </w:rPr>
              <w:t>招标规格要求</w:t>
            </w:r>
          </w:p>
        </w:tc>
        <w:tc>
          <w:tcPr>
            <w:tcW w:w="32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Times New Roman" w:hAnsi="Times New Roman" w:eastAsia="宋体" w:cs="宋体"/>
                <w:kern w:val="2"/>
                <w:sz w:val="21"/>
                <w:szCs w:val="21"/>
                <w:lang w:val="en-US" w:eastAsia="zh-CN" w:bidi="ar"/>
              </w:rPr>
              <w:t>投标实际参数</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Times New Roman" w:hAnsi="Times New Roman" w:eastAsia="宋体" w:cs="宋体"/>
                <w:kern w:val="2"/>
                <w:sz w:val="21"/>
                <w:szCs w:val="21"/>
                <w:lang w:val="en-US" w:eastAsia="zh-CN" w:bidi="ar"/>
              </w:rPr>
              <w:t>是否偏离（无偏离</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宋体"/>
                <w:kern w:val="2"/>
                <w:sz w:val="21"/>
                <w:szCs w:val="21"/>
                <w:lang w:val="en-US" w:eastAsia="zh-CN" w:bidi="ar"/>
              </w:rPr>
              <w:t>正偏离</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宋体"/>
                <w:kern w:val="2"/>
                <w:sz w:val="21"/>
                <w:szCs w:val="21"/>
                <w:lang w:val="en-US" w:eastAsia="zh-CN" w:bidi="ar"/>
              </w:rPr>
              <w:t>负偏离）</w:t>
            </w: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Times New Roman" w:hAnsi="Times New Roman" w:eastAsia="宋体" w:cs="宋体"/>
                <w:kern w:val="2"/>
                <w:sz w:val="21"/>
                <w:szCs w:val="21"/>
                <w:lang w:val="en-US" w:eastAsia="zh-CN" w:bidi="ar"/>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default" w:ascii="Times New Roman" w:hAnsi="Times New Roman" w:eastAsia="宋体" w:cs="Times New Roman"/>
                <w:kern w:val="2"/>
                <w:sz w:val="21"/>
                <w:szCs w:val="21"/>
                <w:lang w:val="en-US" w:eastAsia="zh-CN" w:bidi="ar"/>
              </w:rPr>
              <w:t>1</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default" w:ascii="Times New Roman" w:hAnsi="Times New Roman" w:eastAsia="宋体" w:cs="Times New Roman"/>
                <w:kern w:val="2"/>
                <w:sz w:val="21"/>
                <w:szCs w:val="21"/>
                <w:lang w:val="en-US" w:eastAsia="zh-CN" w:bidi="ar"/>
              </w:rPr>
              <w:t>2</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default" w:ascii="Times New Roman" w:hAnsi="Times New Roman" w:eastAsia="宋体" w:cs="Times New Roman"/>
                <w:kern w:val="2"/>
                <w:sz w:val="21"/>
                <w:szCs w:val="21"/>
                <w:lang w:val="en-US" w:eastAsia="zh-CN" w:bidi="ar"/>
              </w:rPr>
              <w:t>3</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default" w:ascii="Times New Roman" w:hAnsi="Times New Roman" w:eastAsia="宋体" w:cs="Times New Roman"/>
                <w:kern w:val="2"/>
                <w:sz w:val="21"/>
                <w:szCs w:val="21"/>
                <w:lang w:val="en-US" w:eastAsia="zh-CN" w:bidi="ar"/>
              </w:rPr>
              <w:t>4</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default" w:ascii="Times New Roman" w:hAnsi="Times New Roman" w:eastAsia="宋体" w:cs="Times New Roman"/>
                <w:kern w:val="2"/>
                <w:sz w:val="21"/>
                <w:szCs w:val="21"/>
                <w:lang w:val="en-US" w:eastAsia="zh-CN" w:bidi="ar"/>
              </w:rPr>
              <w:t>5</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default" w:ascii="Times New Roman" w:hAnsi="Times New Roman" w:eastAsia="宋体" w:cs="Times New Roman"/>
                <w:kern w:val="2"/>
                <w:sz w:val="21"/>
                <w:szCs w:val="21"/>
                <w:lang w:val="en-US" w:eastAsia="zh-CN" w:bidi="ar"/>
              </w:rPr>
              <w:t>6</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default" w:ascii="Times New Roman" w:hAnsi="Times New Roman" w:eastAsia="宋体" w:cs="Times New Roman"/>
                <w:kern w:val="2"/>
                <w:sz w:val="21"/>
                <w:szCs w:val="21"/>
                <w:lang w:val="en-US" w:eastAsia="zh-CN" w:bidi="ar"/>
              </w:rPr>
              <w:t>7</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default" w:ascii="Times New Roman" w:hAnsi="Times New Roman" w:eastAsia="宋体" w:cs="Times New Roman"/>
                <w:kern w:val="2"/>
                <w:sz w:val="21"/>
                <w:szCs w:val="21"/>
                <w:lang w:val="en-US" w:eastAsia="zh-CN" w:bidi="ar"/>
              </w:rPr>
              <w:t>8</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eastAsia" w:ascii="Times New Roman" w:hAnsi="Times New Roman" w:eastAsia="宋体" w:cs="宋体"/>
                <w:kern w:val="2"/>
                <w:sz w:val="21"/>
                <w:szCs w:val="21"/>
                <w:lang w:val="en-US" w:eastAsia="zh-CN" w:bidi="ar"/>
              </w:rPr>
              <w:t>…</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r>
    </w:tbl>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Times New Roman" w:hAnsi="Times New Roman" w:eastAsia="宋体" w:cs="宋体"/>
          <w:kern w:val="2"/>
          <w:sz w:val="21"/>
          <w:szCs w:val="21"/>
          <w:lang w:val="en-US" w:eastAsia="zh-CN" w:bidi="ar"/>
        </w:rPr>
        <w:t>说明：</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投标人必须对应招标文件“用户需求书”中“技术指标和参数”的内容逐条响应。</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投标人响应采购需求应具体、明确，含糊不清、不确切或伪造、变造证明材料的，按照不完全响应或者完全不响应处理。构成提供虚假材料的，移送监管部门查处。</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Times New Roman" w:hAnsi="Times New Roman" w:eastAsia="宋体" w:cs="宋体"/>
          <w:kern w:val="2"/>
          <w:sz w:val="21"/>
          <w:szCs w:val="21"/>
          <w:lang w:val="en-US" w:eastAsia="zh-CN" w:bidi="ar"/>
        </w:rPr>
        <w:t>投标人名称（</w:t>
      </w:r>
      <w:r>
        <w:rPr>
          <w:rFonts w:hint="eastAsia" w:ascii="Times New Roman" w:hAnsi="Times New Roman" w:cs="宋体"/>
          <w:kern w:val="2"/>
          <w:sz w:val="21"/>
          <w:szCs w:val="21"/>
          <w:lang w:val="en-US" w:eastAsia="zh-CN" w:bidi="ar"/>
        </w:rPr>
        <w:t>盖</w:t>
      </w:r>
      <w:r>
        <w:rPr>
          <w:rFonts w:hint="eastAsia" w:ascii="Times New Roman" w:hAnsi="Times New Roman" w:eastAsia="宋体" w:cs="宋体"/>
          <w:kern w:val="2"/>
          <w:sz w:val="21"/>
          <w:szCs w:val="21"/>
          <w:lang w:val="en-US" w:eastAsia="zh-CN" w:bidi="ar"/>
        </w:rPr>
        <w:t>章）</w:t>
      </w:r>
      <w:r>
        <w:rPr>
          <w:rFonts w:hint="eastAsia" w:ascii="宋体" w:hAnsi="Times New Roman" w:eastAsia="宋体" w:cs="宋体"/>
          <w:kern w:val="2"/>
          <w:sz w:val="21"/>
          <w:szCs w:val="22"/>
          <w:lang w:val="en-US" w:eastAsia="zh-CN" w:bidi="ar"/>
        </w:rPr>
        <w:t>：</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宋体" w:hAnsi="Times New Roman" w:eastAsia="宋体" w:cs="宋体"/>
          <w:kern w:val="2"/>
          <w:sz w:val="21"/>
          <w:szCs w:val="22"/>
          <w:lang w:val="en-US" w:eastAsia="zh-CN" w:bidi="ar"/>
        </w:rPr>
        <w:t>日期：</w:t>
      </w:r>
    </w:p>
    <w:p>
      <w:pPr>
        <w:pageBreakBefore w:val="0"/>
        <w:kinsoku/>
        <w:overflowPunct/>
        <w:topLinePunct w:val="0"/>
        <w:bidi w:val="0"/>
        <w:spacing w:line="360" w:lineRule="auto"/>
        <w:rPr>
          <w:rFonts w:hint="eastAsia" w:ascii="宋体" w:hAnsi="宋体"/>
          <w:b/>
          <w:sz w:val="24"/>
        </w:rPr>
      </w:pPr>
      <w:r>
        <w:rPr>
          <w:rFonts w:hint="default" w:ascii="Times New Roman" w:hAnsi="Times New Roman" w:eastAsia="宋体" w:cs="Times New Roman"/>
          <w:kern w:val="2"/>
          <w:sz w:val="21"/>
          <w:szCs w:val="21"/>
          <w:lang w:val="en-US" w:eastAsia="zh-CN" w:bidi="ar"/>
        </w:rPr>
        <w:br w:type="page"/>
      </w:r>
    </w:p>
    <w:p>
      <w:pPr>
        <w:pageBreakBefore w:val="0"/>
        <w:kinsoku/>
        <w:overflowPunct/>
        <w:topLinePunct w:val="0"/>
        <w:bidi w:val="0"/>
        <w:spacing w:line="360" w:lineRule="auto"/>
        <w:rPr>
          <w:rFonts w:hint="eastAsia" w:ascii="宋体" w:hAnsi="宋体"/>
          <w:b/>
          <w:sz w:val="24"/>
        </w:rPr>
      </w:pPr>
      <w:r>
        <w:rPr>
          <w:rFonts w:hint="eastAsia" w:ascii="宋体" w:hAnsi="宋体"/>
          <w:b/>
          <w:sz w:val="24"/>
        </w:rPr>
        <w:t>5.</w:t>
      </w:r>
      <w:r>
        <w:rPr>
          <w:rFonts w:hint="eastAsia" w:ascii="宋体" w:hAnsi="宋体"/>
          <w:b/>
          <w:sz w:val="24"/>
          <w:lang w:val="en-US" w:eastAsia="zh-CN"/>
        </w:rPr>
        <w:t>3</w:t>
      </w:r>
      <w:r>
        <w:rPr>
          <w:rFonts w:hint="eastAsia" w:ascii="宋体" w:hAnsi="宋体"/>
          <w:b/>
          <w:sz w:val="24"/>
        </w:rPr>
        <w:t xml:space="preserve"> </w:t>
      </w:r>
      <w:r>
        <w:rPr>
          <w:rFonts w:hint="eastAsia" w:ascii="宋体" w:hAnsi="宋体"/>
          <w:b/>
          <w:sz w:val="24"/>
          <w:lang w:val="en-US" w:eastAsia="zh-CN"/>
        </w:rPr>
        <w:t>技术方案</w:t>
      </w:r>
    </w:p>
    <w:p>
      <w:pPr>
        <w:pageBreakBefore w:val="0"/>
        <w:kinsoku/>
        <w:overflowPunct/>
        <w:topLinePunct w:val="0"/>
        <w:bidi w:val="0"/>
        <w:spacing w:line="360" w:lineRule="auto"/>
        <w:rPr>
          <w:rFonts w:ascii="宋体" w:hAnsi="宋体"/>
          <w:b/>
          <w:sz w:val="24"/>
        </w:rPr>
      </w:pP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firstLine="420" w:firstLineChars="20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技术方案设计必须科学合理、真实可行，能充分体现出自身技术和专业优势。其要点和主要内容为：</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1.设备配置简介</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2.设备技术特点说明及详细方案</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3.合同执行计划（投标人应详细描述中标后具体的履行合同时间计划）</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4.供货方式和交货进度计划</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5.项目整体验收计划（如有）</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6.投标人认为必要说明的其他内容</w:t>
      </w:r>
    </w:p>
    <w:p>
      <w:pPr>
        <w:pageBreakBefore w:val="0"/>
        <w:kinsoku/>
        <w:overflowPunct/>
        <w:topLinePunct w:val="0"/>
        <w:bidi w:val="0"/>
        <w:spacing w:line="360" w:lineRule="auto"/>
        <w:rPr>
          <w:rFonts w:ascii="宋体" w:hAnsi="宋体"/>
          <w:b/>
          <w:sz w:val="24"/>
        </w:rPr>
      </w:pPr>
    </w:p>
    <w:p>
      <w:pPr>
        <w:pageBreakBefore w:val="0"/>
        <w:kinsoku/>
        <w:overflowPunct/>
        <w:topLinePunct w:val="0"/>
        <w:bidi w:val="0"/>
        <w:spacing w:line="360" w:lineRule="auto"/>
        <w:rPr>
          <w:rFonts w:ascii="宋体" w:hAnsi="宋体"/>
          <w:b/>
          <w:sz w:val="24"/>
        </w:rPr>
      </w:pPr>
    </w:p>
    <w:p>
      <w:pPr>
        <w:pageBreakBefore w:val="0"/>
        <w:kinsoku/>
        <w:overflowPunct/>
        <w:topLinePunct w:val="0"/>
        <w:bidi w:val="0"/>
        <w:spacing w:line="360" w:lineRule="auto"/>
        <w:rPr>
          <w:rFonts w:ascii="宋体" w:hAnsi="宋体"/>
          <w:b/>
          <w:sz w:val="24"/>
        </w:rPr>
      </w:pPr>
    </w:p>
    <w:p>
      <w:pPr>
        <w:pageBreakBefore w:val="0"/>
        <w:kinsoku/>
        <w:overflowPunct/>
        <w:topLinePunct w:val="0"/>
        <w:bidi w:val="0"/>
        <w:spacing w:line="360" w:lineRule="auto"/>
        <w:rPr>
          <w:rFonts w:ascii="宋体" w:hAnsi="宋体"/>
          <w:b/>
          <w:sz w:val="24"/>
        </w:rPr>
      </w:pPr>
    </w:p>
    <w:p>
      <w:pPr>
        <w:pageBreakBefore w:val="0"/>
        <w:kinsoku/>
        <w:overflowPunct/>
        <w:topLinePunct w:val="0"/>
        <w:bidi w:val="0"/>
        <w:spacing w:line="360" w:lineRule="auto"/>
        <w:rPr>
          <w:rFonts w:ascii="宋体" w:hAnsi="宋体"/>
          <w:b/>
          <w:sz w:val="24"/>
        </w:rPr>
      </w:pP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Times New Roman" w:hAnsi="Times New Roman" w:eastAsia="宋体" w:cs="宋体"/>
          <w:kern w:val="2"/>
          <w:sz w:val="21"/>
          <w:szCs w:val="21"/>
          <w:lang w:val="en-US" w:eastAsia="zh-CN" w:bidi="ar"/>
        </w:rPr>
        <w:t>投标人名称（</w:t>
      </w:r>
      <w:r>
        <w:rPr>
          <w:rFonts w:hint="eastAsia" w:ascii="Times New Roman" w:hAnsi="Times New Roman" w:cs="宋体"/>
          <w:kern w:val="2"/>
          <w:sz w:val="21"/>
          <w:szCs w:val="21"/>
          <w:lang w:val="en-US" w:eastAsia="zh-CN" w:bidi="ar"/>
        </w:rPr>
        <w:t>盖</w:t>
      </w:r>
      <w:r>
        <w:rPr>
          <w:rFonts w:hint="eastAsia" w:ascii="Times New Roman" w:hAnsi="Times New Roman" w:eastAsia="宋体" w:cs="宋体"/>
          <w:kern w:val="2"/>
          <w:sz w:val="21"/>
          <w:szCs w:val="21"/>
          <w:lang w:val="en-US" w:eastAsia="zh-CN" w:bidi="ar"/>
        </w:rPr>
        <w:t>章）</w:t>
      </w:r>
      <w:r>
        <w:rPr>
          <w:rFonts w:hint="eastAsia" w:ascii="宋体" w:hAnsi="Times New Roman" w:eastAsia="宋体" w:cs="宋体"/>
          <w:kern w:val="2"/>
          <w:sz w:val="21"/>
          <w:szCs w:val="22"/>
          <w:lang w:val="en-US" w:eastAsia="zh-CN" w:bidi="ar"/>
        </w:rPr>
        <w:t>：</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宋体" w:hAnsi="Times New Roman" w:eastAsia="宋体" w:cs="宋体"/>
          <w:kern w:val="2"/>
          <w:sz w:val="21"/>
          <w:szCs w:val="22"/>
          <w:lang w:val="en-US" w:eastAsia="zh-CN" w:bidi="ar"/>
        </w:rPr>
        <w:t>日期：</w:t>
      </w:r>
    </w:p>
    <w:p>
      <w:pPr>
        <w:pageBreakBefore w:val="0"/>
        <w:kinsoku/>
        <w:overflowPunct/>
        <w:topLinePunct w:val="0"/>
        <w:bidi w:val="0"/>
        <w:spacing w:line="360" w:lineRule="auto"/>
        <w:rPr>
          <w:rFonts w:ascii="宋体" w:hAnsi="宋体"/>
          <w:b/>
          <w:sz w:val="24"/>
        </w:rPr>
      </w:pPr>
    </w:p>
    <w:p>
      <w:pPr>
        <w:pageBreakBefore w:val="0"/>
        <w:kinsoku/>
        <w:overflowPunct/>
        <w:topLinePunct w:val="0"/>
        <w:bidi w:val="0"/>
        <w:spacing w:line="360" w:lineRule="auto"/>
        <w:rPr>
          <w:rFonts w:ascii="宋体" w:hAnsi="宋体"/>
          <w:b/>
          <w:sz w:val="24"/>
        </w:rPr>
      </w:pPr>
    </w:p>
    <w:p>
      <w:pPr>
        <w:pageBreakBefore w:val="0"/>
        <w:kinsoku/>
        <w:overflowPunct/>
        <w:topLinePunct w:val="0"/>
        <w:bidi w:val="0"/>
        <w:spacing w:line="360" w:lineRule="auto"/>
        <w:rPr>
          <w:rFonts w:ascii="宋体" w:hAnsi="宋体"/>
          <w:b/>
          <w:sz w:val="24"/>
        </w:rPr>
      </w:pPr>
    </w:p>
    <w:p>
      <w:pPr>
        <w:pageBreakBefore w:val="0"/>
        <w:kinsoku/>
        <w:overflowPunct/>
        <w:topLinePunct w:val="0"/>
        <w:bidi w:val="0"/>
        <w:spacing w:line="360" w:lineRule="auto"/>
        <w:rPr>
          <w:rFonts w:hint="eastAsia" w:ascii="宋体" w:hAnsi="宋体"/>
          <w:b/>
          <w:sz w:val="24"/>
        </w:rPr>
      </w:pPr>
    </w:p>
    <w:p>
      <w:pPr>
        <w:pageBreakBefore w:val="0"/>
        <w:kinsoku/>
        <w:overflowPunct/>
        <w:topLinePunct w:val="0"/>
        <w:bidi w:val="0"/>
        <w:spacing w:line="360" w:lineRule="auto"/>
        <w:rPr>
          <w:rFonts w:ascii="宋体" w:hAnsi="宋体"/>
          <w:b/>
          <w:sz w:val="24"/>
        </w:rPr>
      </w:pPr>
    </w:p>
    <w:bookmarkEnd w:id="20"/>
    <w:bookmarkEnd w:id="21"/>
    <w:bookmarkEnd w:id="22"/>
    <w:p>
      <w:pPr>
        <w:pStyle w:val="34"/>
        <w:pageBreakBefore w:val="0"/>
        <w:kinsoku/>
        <w:overflowPunct/>
        <w:topLinePunct w:val="0"/>
        <w:bidi w:val="0"/>
        <w:spacing w:line="360" w:lineRule="auto"/>
        <w:rPr>
          <w:rFonts w:hint="eastAsia" w:ascii="宋体" w:hAnsi="宋体" w:cs="仿宋_GB2312"/>
          <w:b/>
          <w:sz w:val="28"/>
          <w:szCs w:val="28"/>
        </w:rPr>
      </w:pPr>
    </w:p>
    <w:p>
      <w:pPr>
        <w:pStyle w:val="34"/>
        <w:pageBreakBefore w:val="0"/>
        <w:kinsoku/>
        <w:overflowPunct/>
        <w:topLinePunct w:val="0"/>
        <w:bidi w:val="0"/>
        <w:spacing w:line="360" w:lineRule="auto"/>
        <w:jc w:val="center"/>
        <w:rPr>
          <w:rFonts w:ascii="宋体" w:hAnsi="宋体" w:cs="仿宋_GB2312"/>
          <w:b/>
          <w:sz w:val="28"/>
          <w:szCs w:val="28"/>
        </w:rPr>
        <w:sectPr>
          <w:footerReference r:id="rId7" w:type="default"/>
          <w:pgSz w:w="11907" w:h="16840"/>
          <w:pgMar w:top="1134" w:right="1418" w:bottom="1134" w:left="1418" w:header="737" w:footer="454" w:gutter="0"/>
          <w:pgNumType w:fmt="decimal" w:start="1"/>
          <w:cols w:space="720" w:num="1"/>
          <w:docGrid w:type="linesAndChars" w:linePitch="312" w:charSpace="0"/>
        </w:sectPr>
      </w:pPr>
      <w:r>
        <w:rPr>
          <w:rFonts w:hint="eastAsia" w:ascii="宋体" w:hAnsi="宋体" w:cs="仿宋_GB2312"/>
          <w:b/>
          <w:sz w:val="28"/>
          <w:szCs w:val="28"/>
        </w:rPr>
        <w:t xml:space="preserve"> </w:t>
      </w:r>
    </w:p>
    <w:p>
      <w:pPr>
        <w:pStyle w:val="34"/>
        <w:pageBreakBefore w:val="0"/>
        <w:kinsoku/>
        <w:overflowPunct/>
        <w:topLinePunct w:val="0"/>
        <w:bidi w:val="0"/>
        <w:spacing w:line="360" w:lineRule="auto"/>
        <w:jc w:val="both"/>
        <w:rPr>
          <w:rFonts w:hint="eastAsia" w:ascii="宋体" w:hAnsi="宋体" w:cs="仿宋_GB2312"/>
          <w:b/>
          <w:sz w:val="28"/>
          <w:szCs w:val="28"/>
        </w:rPr>
      </w:pPr>
      <w:r>
        <w:rPr>
          <w:rFonts w:hint="eastAsia" w:ascii="宋体" w:hAnsi="宋体" w:cs="仿宋_GB2312"/>
          <w:b/>
          <w:sz w:val="28"/>
          <w:szCs w:val="28"/>
        </w:rPr>
        <w:t>六、投标报价文件</w:t>
      </w:r>
    </w:p>
    <w:p>
      <w:pPr>
        <w:pageBreakBefore w:val="0"/>
        <w:kinsoku/>
        <w:overflowPunct/>
        <w:topLinePunct w:val="0"/>
        <w:bidi w:val="0"/>
        <w:spacing w:line="360" w:lineRule="auto"/>
        <w:rPr>
          <w:rFonts w:hint="eastAsia" w:ascii="宋体" w:hAnsi="宋体" w:cs="仿宋_GB2312"/>
          <w:b/>
          <w:sz w:val="24"/>
        </w:rPr>
      </w:pPr>
      <w:r>
        <w:rPr>
          <w:rFonts w:hint="eastAsia" w:ascii="宋体" w:hAnsi="宋体" w:cs="仿宋_GB2312"/>
          <w:b/>
          <w:sz w:val="24"/>
        </w:rPr>
        <w:t>6.1</w:t>
      </w:r>
      <w:r>
        <w:rPr>
          <w:rFonts w:hint="eastAsia" w:ascii="宋体" w:hAnsi="宋体" w:cs="仿宋_GB2312"/>
          <w:b/>
          <w:sz w:val="24"/>
          <w:lang w:val="zh-CN" w:eastAsia="zh-CN"/>
        </w:rPr>
        <w:t>投标报价</w:t>
      </w:r>
      <w:r>
        <w:rPr>
          <w:rFonts w:hint="eastAsia" w:ascii="宋体" w:hAnsi="宋体" w:cs="仿宋_GB2312"/>
          <w:b/>
          <w:sz w:val="24"/>
        </w:rPr>
        <w:t>一览表</w:t>
      </w:r>
    </w:p>
    <w:p>
      <w:pPr>
        <w:spacing w:line="360" w:lineRule="auto"/>
        <w:rPr>
          <w:rFonts w:hint="eastAsia" w:ascii="宋体" w:hAnsi="宋体" w:cs="宋体"/>
          <w:color w:val="000000"/>
          <w:szCs w:val="21"/>
          <w:highlight w:val="none"/>
        </w:rPr>
      </w:pPr>
      <w:r>
        <w:rPr>
          <w:rFonts w:hint="eastAsia" w:ascii="宋体" w:hAnsi="宋体" w:cs="宋体"/>
          <w:color w:val="000000"/>
          <w:szCs w:val="21"/>
          <w:highlight w:val="none"/>
        </w:rPr>
        <w:t>项目编号：</w:t>
      </w:r>
      <w:r>
        <w:rPr>
          <w:rFonts w:hint="eastAsia" w:ascii="宋体" w:hAnsi="宋体" w:cs="宋体"/>
          <w:color w:val="000000"/>
          <w:szCs w:val="21"/>
          <w:highlight w:val="none"/>
          <w:lang w:val="en-US" w:eastAsia="zh-CN"/>
        </w:rPr>
        <w:t>SDFYY-ZCB2022013</w:t>
      </w:r>
      <w:r>
        <w:rPr>
          <w:rFonts w:hint="eastAsia" w:ascii="宋体" w:hAnsi="宋体" w:cs="宋体"/>
          <w:color w:val="000000"/>
          <w:szCs w:val="21"/>
          <w:highlight w:val="none"/>
        </w:rPr>
        <w:t xml:space="preserve">                  </w:t>
      </w:r>
    </w:p>
    <w:p>
      <w:pPr>
        <w:keepNext w:val="0"/>
        <w:keepLines w:val="0"/>
        <w:suppressLineNumbers w:val="0"/>
        <w:tabs>
          <w:tab w:val="right" w:leader="dot" w:pos="9628"/>
        </w:tabs>
        <w:autoSpaceDE w:val="0"/>
        <w:autoSpaceDN w:val="0"/>
        <w:adjustRightInd w:val="0"/>
        <w:spacing w:before="0" w:beforeAutospacing="0" w:after="0" w:afterAutospacing="0" w:line="360" w:lineRule="auto"/>
        <w:ind w:left="0" w:right="0"/>
        <w:jc w:val="both"/>
        <w:rPr>
          <w:rFonts w:hint="eastAsia" w:ascii="宋体" w:hAnsi="宋体" w:cs="宋体"/>
          <w:color w:val="000000"/>
          <w:highlight w:val="none"/>
        </w:rPr>
      </w:pPr>
      <w:r>
        <w:rPr>
          <w:rFonts w:hint="eastAsia" w:ascii="宋体" w:hAnsi="宋体" w:cs="宋体"/>
          <w:color w:val="000000"/>
          <w:szCs w:val="21"/>
          <w:highlight w:val="none"/>
        </w:rPr>
        <w:t>项目名称：</w:t>
      </w:r>
      <w:r>
        <w:rPr>
          <w:rFonts w:hint="eastAsia" w:ascii="宋体" w:hAnsi="宋体" w:cs="宋体"/>
          <w:color w:val="000000"/>
          <w:highlight w:val="none"/>
        </w:rPr>
        <w:t>汕头大学医学院第一附属医院</w:t>
      </w:r>
      <w:r>
        <w:rPr>
          <w:rFonts w:hint="eastAsia" w:ascii="宋体" w:hAnsi="宋体" w:cs="宋体"/>
          <w:color w:val="000000"/>
          <w:sz w:val="21"/>
          <w:highlight w:val="none"/>
          <w:shd w:val="clear" w:color="auto" w:fill="auto"/>
        </w:rPr>
        <w:t>太平房冻柜（六体六机）</w:t>
      </w:r>
      <w:r>
        <w:rPr>
          <w:rFonts w:hint="eastAsia" w:ascii="宋体" w:hAnsi="宋体" w:cs="宋体"/>
          <w:color w:val="000000"/>
          <w:sz w:val="21"/>
          <w:highlight w:val="none"/>
          <w:shd w:val="clear" w:color="auto" w:fill="auto"/>
          <w:lang w:val="en-US" w:eastAsia="zh-CN"/>
        </w:rPr>
        <w:t>设备</w:t>
      </w:r>
      <w:r>
        <w:rPr>
          <w:rFonts w:hint="eastAsia" w:ascii="宋体" w:hAnsi="宋体" w:cs="宋体"/>
          <w:color w:val="000000"/>
          <w:highlight w:val="none"/>
          <w:lang w:val="en-US" w:eastAsia="zh-CN"/>
        </w:rPr>
        <w:t>项目</w:t>
      </w:r>
      <w:r>
        <w:rPr>
          <w:rFonts w:hint="eastAsia" w:ascii="宋体" w:hAnsi="宋体" w:cs="宋体"/>
          <w:color w:val="000000"/>
          <w:highlight w:val="none"/>
        </w:rPr>
        <w:t xml:space="preserve">    </w:t>
      </w:r>
    </w:p>
    <w:p>
      <w:pPr>
        <w:pageBreakBefore w:val="0"/>
        <w:kinsoku/>
        <w:overflowPunct/>
        <w:topLinePunct w:val="0"/>
        <w:bidi w:val="0"/>
        <w:spacing w:line="360" w:lineRule="auto"/>
        <w:ind w:firstLine="420" w:firstLineChars="200"/>
        <w:rPr>
          <w:rFonts w:hint="eastAsia" w:ascii="宋体" w:hAnsi="宋体" w:cs="仿宋_GB2312"/>
          <w:szCs w:val="21"/>
        </w:rPr>
      </w:pPr>
    </w:p>
    <w:tbl>
      <w:tblPr>
        <w:tblStyle w:val="22"/>
        <w:tblpPr w:leftFromText="180" w:rightFromText="180" w:vertAnchor="text" w:horzAnchor="page" w:tblpX="1819" w:tblpY="53"/>
        <w:tblOverlap w:val="never"/>
        <w:tblW w:w="8953"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 w:type="dxa"/>
          <w:bottom w:w="0" w:type="dxa"/>
          <w:right w:w="10" w:type="dxa"/>
        </w:tblCellMar>
      </w:tblPr>
      <w:tblGrid>
        <w:gridCol w:w="1859"/>
        <w:gridCol w:w="747"/>
        <w:gridCol w:w="733"/>
        <w:gridCol w:w="2040"/>
        <w:gridCol w:w="1640"/>
        <w:gridCol w:w="19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542" w:hRule="atLeast"/>
        </w:trPr>
        <w:tc>
          <w:tcPr>
            <w:tcW w:w="1859" w:type="dxa"/>
            <w:noWrap w:val="0"/>
            <w:vAlign w:val="center"/>
          </w:tcPr>
          <w:p>
            <w:pPr>
              <w:keepNext w:val="0"/>
              <w:keepLines w:val="0"/>
              <w:suppressLineNumbers w:val="0"/>
              <w:tabs>
                <w:tab w:val="right" w:leader="dot" w:pos="9628"/>
              </w:tabs>
              <w:autoSpaceDE w:val="0"/>
              <w:autoSpaceDN w:val="0"/>
              <w:adjustRightInd w:val="0"/>
              <w:spacing w:before="0" w:beforeAutospacing="0" w:after="0" w:afterAutospacing="0" w:line="360" w:lineRule="auto"/>
              <w:ind w:left="0" w:right="0"/>
              <w:jc w:val="center"/>
              <w:rPr>
                <w:rFonts w:hint="eastAsia" w:ascii="宋体" w:hAnsi="宋体" w:cs="宋体"/>
                <w:color w:val="000000"/>
                <w:szCs w:val="21"/>
                <w:highlight w:val="none"/>
                <w:lang w:val="zh-CN"/>
              </w:rPr>
            </w:pPr>
            <w:r>
              <w:rPr>
                <w:rFonts w:hint="eastAsia" w:ascii="宋体" w:hAnsi="宋体" w:cs="宋体"/>
                <w:color w:val="000000"/>
                <w:highlight w:val="none"/>
              </w:rPr>
              <w:t>标的名称</w:t>
            </w:r>
          </w:p>
        </w:tc>
        <w:tc>
          <w:tcPr>
            <w:tcW w:w="747" w:type="dxa"/>
            <w:noWrap w:val="0"/>
            <w:vAlign w:val="center"/>
          </w:tcPr>
          <w:p>
            <w:pPr>
              <w:keepNext w:val="0"/>
              <w:keepLines w:val="0"/>
              <w:suppressLineNumbers w:val="0"/>
              <w:tabs>
                <w:tab w:val="right" w:leader="dot" w:pos="9628"/>
              </w:tabs>
              <w:autoSpaceDE w:val="0"/>
              <w:autoSpaceDN w:val="0"/>
              <w:adjustRightInd w:val="0"/>
              <w:spacing w:before="0" w:beforeAutospacing="0" w:after="0" w:afterAutospacing="0" w:line="360" w:lineRule="auto"/>
              <w:ind w:left="0" w:right="0"/>
              <w:jc w:val="center"/>
              <w:rPr>
                <w:rFonts w:hint="eastAsia" w:ascii="宋体" w:hAnsi="宋体" w:cs="宋体"/>
                <w:color w:val="000000"/>
                <w:szCs w:val="21"/>
                <w:highlight w:val="none"/>
                <w:lang w:val="zh-CN"/>
              </w:rPr>
            </w:pPr>
            <w:r>
              <w:rPr>
                <w:rFonts w:hint="eastAsia" w:ascii="宋体" w:hAnsi="宋体" w:cs="宋体"/>
                <w:color w:val="000000"/>
                <w:szCs w:val="21"/>
                <w:highlight w:val="none"/>
                <w:lang w:val="zh-CN"/>
              </w:rPr>
              <w:t>数量</w:t>
            </w:r>
          </w:p>
        </w:tc>
        <w:tc>
          <w:tcPr>
            <w:tcW w:w="733" w:type="dxa"/>
            <w:noWrap w:val="0"/>
            <w:vAlign w:val="center"/>
          </w:tcPr>
          <w:p>
            <w:pPr>
              <w:keepNext w:val="0"/>
              <w:keepLines w:val="0"/>
              <w:suppressLineNumbers w:val="0"/>
              <w:tabs>
                <w:tab w:val="right" w:leader="dot" w:pos="9628"/>
              </w:tabs>
              <w:autoSpaceDE w:val="0"/>
              <w:autoSpaceDN w:val="0"/>
              <w:adjustRightInd w:val="0"/>
              <w:spacing w:before="0" w:beforeAutospacing="0" w:after="0" w:afterAutospacing="0" w:line="360" w:lineRule="auto"/>
              <w:ind w:left="0" w:right="0"/>
              <w:jc w:val="center"/>
              <w:rPr>
                <w:rFonts w:hint="eastAsia" w:ascii="宋体" w:hAnsi="宋体" w:eastAsia="宋体" w:cs="宋体"/>
                <w:color w:val="000000"/>
                <w:szCs w:val="21"/>
                <w:highlight w:val="none"/>
                <w:lang w:eastAsia="zh-CN"/>
              </w:rPr>
            </w:pPr>
            <w:r>
              <w:rPr>
                <w:rFonts w:hint="eastAsia" w:ascii="宋体" w:hAnsi="宋体" w:cs="宋体"/>
                <w:color w:val="000000"/>
                <w:szCs w:val="21"/>
                <w:highlight w:val="none"/>
                <w:lang w:val="en-US" w:eastAsia="zh-CN"/>
              </w:rPr>
              <w:t>单位</w:t>
            </w:r>
          </w:p>
        </w:tc>
        <w:tc>
          <w:tcPr>
            <w:tcW w:w="2040" w:type="dxa"/>
            <w:noWrap w:val="0"/>
            <w:vAlign w:val="center"/>
          </w:tcPr>
          <w:p>
            <w:pPr>
              <w:keepNext w:val="0"/>
              <w:keepLines w:val="0"/>
              <w:suppressLineNumbers w:val="0"/>
              <w:tabs>
                <w:tab w:val="right" w:leader="dot" w:pos="9628"/>
              </w:tabs>
              <w:autoSpaceDE w:val="0"/>
              <w:autoSpaceDN w:val="0"/>
              <w:adjustRightInd w:val="0"/>
              <w:spacing w:before="0" w:beforeAutospacing="0" w:after="0" w:afterAutospacing="0" w:line="360" w:lineRule="auto"/>
              <w:ind w:left="0" w:right="0"/>
              <w:jc w:val="center"/>
              <w:rPr>
                <w:rFonts w:hint="eastAsia" w:ascii="宋体" w:hAnsi="宋体" w:eastAsia="宋体" w:cs="宋体"/>
                <w:color w:val="000000"/>
                <w:kern w:val="2"/>
                <w:sz w:val="21"/>
                <w:szCs w:val="21"/>
                <w:highlight w:val="none"/>
                <w:lang w:val="en-US" w:eastAsia="zh-CN" w:bidi="ar-SA"/>
              </w:rPr>
            </w:pPr>
            <w:r>
              <w:rPr>
                <w:rFonts w:hint="eastAsia" w:ascii="宋体" w:hAnsi="宋体" w:cs="宋体"/>
                <w:color w:val="000000"/>
                <w:szCs w:val="21"/>
                <w:highlight w:val="none"/>
                <w:lang w:val="en-US" w:eastAsia="zh-CN"/>
              </w:rPr>
              <w:t>单价最高限价（元）</w:t>
            </w:r>
          </w:p>
        </w:tc>
        <w:tc>
          <w:tcPr>
            <w:tcW w:w="1640" w:type="dxa"/>
            <w:noWrap w:val="0"/>
            <w:vAlign w:val="center"/>
          </w:tcPr>
          <w:p>
            <w:pPr>
              <w:keepNext w:val="0"/>
              <w:keepLines w:val="0"/>
              <w:suppressLineNumbers w:val="0"/>
              <w:tabs>
                <w:tab w:val="right" w:leader="dot" w:pos="9628"/>
              </w:tabs>
              <w:autoSpaceDE w:val="0"/>
              <w:autoSpaceDN w:val="0"/>
              <w:adjustRightInd w:val="0"/>
              <w:spacing w:before="0" w:beforeAutospacing="0" w:after="0" w:afterAutospacing="0" w:line="360" w:lineRule="auto"/>
              <w:ind w:left="0" w:right="0"/>
              <w:jc w:val="center"/>
              <w:rPr>
                <w:rFonts w:hint="eastAsia" w:ascii="宋体" w:hAnsi="宋体" w:eastAsia="宋体" w:cs="宋体"/>
                <w:color w:val="000000"/>
                <w:kern w:val="2"/>
                <w:sz w:val="21"/>
                <w:szCs w:val="21"/>
                <w:highlight w:val="none"/>
                <w:lang w:val="en-US" w:eastAsia="zh-CN" w:bidi="ar-SA"/>
              </w:rPr>
            </w:pPr>
            <w:r>
              <w:rPr>
                <w:rFonts w:hint="eastAsia" w:ascii="宋体" w:hAnsi="宋体" w:cs="宋体"/>
                <w:color w:val="000000"/>
                <w:szCs w:val="21"/>
                <w:highlight w:val="none"/>
              </w:rPr>
              <w:t>投标</w:t>
            </w:r>
            <w:r>
              <w:rPr>
                <w:rFonts w:hint="eastAsia" w:ascii="宋体" w:hAnsi="宋体" w:cs="宋体"/>
                <w:color w:val="000000"/>
                <w:szCs w:val="21"/>
                <w:highlight w:val="none"/>
                <w:lang w:val="en-US" w:eastAsia="zh-CN"/>
              </w:rPr>
              <w:t>单价</w:t>
            </w:r>
            <w:r>
              <w:rPr>
                <w:rFonts w:hint="eastAsia" w:ascii="宋体" w:hAnsi="宋体" w:cs="宋体"/>
                <w:color w:val="000000"/>
                <w:szCs w:val="21"/>
                <w:highlight w:val="none"/>
                <w:lang w:eastAsia="zh-CN"/>
              </w:rPr>
              <w:t>（</w:t>
            </w:r>
            <w:r>
              <w:rPr>
                <w:rFonts w:hint="eastAsia" w:ascii="宋体" w:hAnsi="宋体" w:cs="宋体"/>
                <w:color w:val="000000"/>
                <w:szCs w:val="21"/>
                <w:highlight w:val="none"/>
                <w:lang w:val="en-US" w:eastAsia="zh-CN"/>
              </w:rPr>
              <w:t>元</w:t>
            </w:r>
            <w:r>
              <w:rPr>
                <w:rFonts w:hint="eastAsia" w:ascii="宋体" w:hAnsi="宋体" w:cs="宋体"/>
                <w:color w:val="000000"/>
                <w:szCs w:val="21"/>
                <w:highlight w:val="none"/>
                <w:lang w:eastAsia="zh-CN"/>
              </w:rPr>
              <w:t>）</w:t>
            </w:r>
          </w:p>
        </w:tc>
        <w:tc>
          <w:tcPr>
            <w:tcW w:w="1934" w:type="dxa"/>
            <w:noWrap w:val="0"/>
            <w:vAlign w:val="center"/>
          </w:tcPr>
          <w:p>
            <w:pPr>
              <w:keepNext w:val="0"/>
              <w:keepLines w:val="0"/>
              <w:suppressLineNumbers w:val="0"/>
              <w:tabs>
                <w:tab w:val="right" w:leader="dot" w:pos="9628"/>
              </w:tabs>
              <w:autoSpaceDE w:val="0"/>
              <w:autoSpaceDN w:val="0"/>
              <w:adjustRightInd w:val="0"/>
              <w:spacing w:before="0" w:beforeAutospacing="0" w:after="0" w:afterAutospacing="0" w:line="360" w:lineRule="auto"/>
              <w:ind w:left="0" w:right="0"/>
              <w:jc w:val="center"/>
              <w:rPr>
                <w:rFonts w:hint="eastAsia" w:ascii="宋体" w:hAnsi="宋体" w:cs="宋体"/>
                <w:color w:val="000000"/>
                <w:szCs w:val="21"/>
                <w:highlight w:val="none"/>
              </w:rPr>
            </w:pPr>
            <w:r>
              <w:rPr>
                <w:rFonts w:hint="eastAsia" w:ascii="宋体" w:hAnsi="宋体" w:cs="宋体"/>
                <w:color w:val="000000"/>
                <w:szCs w:val="21"/>
                <w:highlight w:val="none"/>
              </w:rPr>
              <w:t>投标</w:t>
            </w:r>
            <w:r>
              <w:rPr>
                <w:rFonts w:hint="eastAsia" w:ascii="宋体" w:hAnsi="宋体" w:cs="宋体"/>
                <w:color w:val="000000"/>
                <w:szCs w:val="21"/>
                <w:highlight w:val="none"/>
                <w:lang w:val="en-US" w:eastAsia="zh-CN"/>
              </w:rPr>
              <w:t>总</w:t>
            </w:r>
            <w:r>
              <w:rPr>
                <w:rFonts w:hint="eastAsia" w:ascii="宋体" w:hAnsi="宋体" w:cs="宋体"/>
                <w:color w:val="000000"/>
                <w:szCs w:val="21"/>
                <w:highlight w:val="none"/>
              </w:rPr>
              <w:t>报价</w:t>
            </w:r>
            <w:r>
              <w:rPr>
                <w:rFonts w:hint="eastAsia" w:ascii="宋体" w:hAnsi="宋体" w:cs="宋体"/>
                <w:color w:val="000000"/>
                <w:szCs w:val="21"/>
                <w:highlight w:val="none"/>
                <w:lang w:eastAsia="zh-CN"/>
              </w:rPr>
              <w:t>（</w:t>
            </w:r>
            <w:r>
              <w:rPr>
                <w:rFonts w:hint="eastAsia" w:ascii="宋体" w:hAnsi="宋体" w:cs="宋体"/>
                <w:color w:val="000000"/>
                <w:szCs w:val="21"/>
                <w:highlight w:val="none"/>
                <w:lang w:val="en-US" w:eastAsia="zh-CN"/>
              </w:rPr>
              <w:t>元</w:t>
            </w:r>
            <w:r>
              <w:rPr>
                <w:rFonts w:hint="eastAsia" w:ascii="宋体" w:hAnsi="宋体" w:cs="宋体"/>
                <w:color w:val="000000"/>
                <w:szCs w:val="21"/>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542" w:hRule="atLeast"/>
        </w:trPr>
        <w:tc>
          <w:tcPr>
            <w:tcW w:w="1859" w:type="dxa"/>
            <w:tcBorders>
              <w:bottom w:val="single" w:color="auto" w:sz="4" w:space="0"/>
            </w:tcBorders>
            <w:noWrap w:val="0"/>
            <w:vAlign w:val="center"/>
          </w:tcPr>
          <w:p>
            <w:pPr>
              <w:keepNext w:val="0"/>
              <w:keepLines w:val="0"/>
              <w:suppressLineNumbers w:val="0"/>
              <w:tabs>
                <w:tab w:val="right" w:leader="dot" w:pos="9628"/>
              </w:tabs>
              <w:autoSpaceDE w:val="0"/>
              <w:autoSpaceDN w:val="0"/>
              <w:adjustRightInd w:val="0"/>
              <w:spacing w:before="0" w:beforeAutospacing="0" w:after="0" w:afterAutospacing="0" w:line="360" w:lineRule="auto"/>
              <w:ind w:left="0" w:right="0"/>
              <w:jc w:val="center"/>
              <w:rPr>
                <w:rFonts w:hint="eastAsia" w:ascii="宋体" w:hAnsi="宋体" w:cs="宋体"/>
                <w:color w:val="000000"/>
                <w:sz w:val="21"/>
                <w:szCs w:val="21"/>
                <w:highlight w:val="none"/>
                <w:shd w:val="clear" w:color="auto" w:fill="auto"/>
              </w:rPr>
            </w:pPr>
            <w:r>
              <w:rPr>
                <w:rFonts w:hint="eastAsia" w:ascii="宋体" w:hAnsi="宋体" w:cs="宋体"/>
                <w:color w:val="000000"/>
                <w:sz w:val="21"/>
                <w:szCs w:val="21"/>
                <w:highlight w:val="none"/>
                <w:shd w:val="clear" w:color="auto" w:fill="auto"/>
              </w:rPr>
              <w:t>太平房冻柜</w:t>
            </w:r>
          </w:p>
          <w:p>
            <w:pPr>
              <w:keepNext w:val="0"/>
              <w:keepLines w:val="0"/>
              <w:suppressLineNumbers w:val="0"/>
              <w:tabs>
                <w:tab w:val="right" w:leader="dot" w:pos="9628"/>
              </w:tabs>
              <w:autoSpaceDE w:val="0"/>
              <w:autoSpaceDN w:val="0"/>
              <w:adjustRightInd w:val="0"/>
              <w:spacing w:before="0" w:beforeAutospacing="0" w:after="0" w:afterAutospacing="0" w:line="360" w:lineRule="auto"/>
              <w:ind w:left="0" w:right="0"/>
              <w:jc w:val="center"/>
              <w:rPr>
                <w:rFonts w:hint="eastAsia" w:ascii="宋体" w:hAnsi="宋体" w:cs="宋体"/>
                <w:color w:val="000000"/>
                <w:szCs w:val="21"/>
                <w:highlight w:val="none"/>
                <w:lang w:val="zh-CN"/>
              </w:rPr>
            </w:pPr>
            <w:r>
              <w:rPr>
                <w:rFonts w:hint="eastAsia" w:ascii="宋体" w:hAnsi="宋体" w:cs="宋体"/>
                <w:color w:val="000000"/>
                <w:sz w:val="21"/>
                <w:szCs w:val="21"/>
                <w:highlight w:val="none"/>
                <w:shd w:val="clear" w:color="auto" w:fill="auto"/>
              </w:rPr>
              <w:t>（六体六机）</w:t>
            </w:r>
          </w:p>
        </w:tc>
        <w:tc>
          <w:tcPr>
            <w:tcW w:w="747" w:type="dxa"/>
            <w:tcBorders>
              <w:bottom w:val="single" w:color="auto" w:sz="4" w:space="0"/>
            </w:tcBorders>
            <w:noWrap w:val="0"/>
            <w:vAlign w:val="center"/>
          </w:tcPr>
          <w:p>
            <w:pPr>
              <w:keepNext w:val="0"/>
              <w:keepLines w:val="0"/>
              <w:suppressLineNumbers w:val="0"/>
              <w:tabs>
                <w:tab w:val="right" w:leader="dot" w:pos="9628"/>
              </w:tabs>
              <w:autoSpaceDE w:val="0"/>
              <w:autoSpaceDN w:val="0"/>
              <w:adjustRightInd w:val="0"/>
              <w:spacing w:before="0" w:beforeAutospacing="0" w:after="0" w:afterAutospacing="0" w:line="360" w:lineRule="auto"/>
              <w:ind w:left="0" w:right="0"/>
              <w:jc w:val="center"/>
              <w:rPr>
                <w:rFonts w:hint="eastAsia" w:ascii="宋体" w:hAnsi="宋体" w:eastAsia="宋体" w:cs="宋体"/>
                <w:color w:val="000000"/>
                <w:szCs w:val="21"/>
                <w:highlight w:val="none"/>
                <w:lang w:val="zh-CN" w:eastAsia="zh-CN"/>
              </w:rPr>
            </w:pPr>
            <w:r>
              <w:rPr>
                <w:rFonts w:hint="eastAsia" w:ascii="宋体" w:hAnsi="宋体" w:cs="宋体"/>
                <w:color w:val="000000"/>
                <w:szCs w:val="21"/>
                <w:highlight w:val="none"/>
                <w:lang w:val="en-US" w:eastAsia="zh-CN"/>
              </w:rPr>
              <w:t>1</w:t>
            </w:r>
          </w:p>
        </w:tc>
        <w:tc>
          <w:tcPr>
            <w:tcW w:w="733" w:type="dxa"/>
            <w:tcBorders>
              <w:bottom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套</w:t>
            </w:r>
          </w:p>
        </w:tc>
        <w:tc>
          <w:tcPr>
            <w:tcW w:w="2040" w:type="dxa"/>
            <w:tcBorders>
              <w:bottom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000000"/>
                <w:kern w:val="0"/>
                <w:sz w:val="21"/>
                <w:szCs w:val="21"/>
                <w:highlight w:val="none"/>
                <w:lang w:val="en-US" w:eastAsia="zh-CN" w:bidi="ar-SA"/>
              </w:rPr>
            </w:pPr>
            <w:r>
              <w:rPr>
                <w:rFonts w:hint="eastAsia" w:ascii="宋体" w:hAnsi="宋体" w:cs="宋体"/>
                <w:color w:val="000000"/>
                <w:kern w:val="0"/>
                <w:szCs w:val="21"/>
                <w:highlight w:val="none"/>
                <w:lang w:val="en-US" w:eastAsia="zh-CN"/>
              </w:rPr>
              <w:t>¥59600.00</w:t>
            </w:r>
          </w:p>
        </w:tc>
        <w:tc>
          <w:tcPr>
            <w:tcW w:w="1640" w:type="dxa"/>
            <w:tcBorders>
              <w:bottom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000000"/>
                <w:kern w:val="0"/>
                <w:sz w:val="21"/>
                <w:szCs w:val="21"/>
                <w:highlight w:val="none"/>
                <w:lang w:val="en-US" w:eastAsia="zh-CN" w:bidi="ar-SA"/>
              </w:rPr>
            </w:pPr>
            <w:r>
              <w:rPr>
                <w:rFonts w:hint="eastAsia" w:ascii="宋体" w:hAnsi="宋体" w:cs="宋体"/>
                <w:color w:val="000000"/>
                <w:kern w:val="0"/>
                <w:szCs w:val="21"/>
                <w:highlight w:val="none"/>
              </w:rPr>
              <w:t>¥__________</w:t>
            </w:r>
          </w:p>
        </w:tc>
        <w:tc>
          <w:tcPr>
            <w:tcW w:w="1934" w:type="dxa"/>
            <w:tcBorders>
              <w:bottom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¥__________</w:t>
            </w:r>
          </w:p>
        </w:tc>
      </w:tr>
    </w:tbl>
    <w:p>
      <w:pPr>
        <w:pageBreakBefore w:val="0"/>
        <w:kinsoku/>
        <w:overflowPunct/>
        <w:topLinePunct w:val="0"/>
        <w:bidi w:val="0"/>
        <w:adjustRightInd w:val="0"/>
        <w:snapToGrid w:val="0"/>
        <w:spacing w:line="360" w:lineRule="auto"/>
        <w:jc w:val="left"/>
        <w:rPr>
          <w:rFonts w:hint="eastAsia" w:ascii="宋体" w:hAnsi="宋体" w:cs="仿宋_GB2312"/>
          <w:szCs w:val="21"/>
        </w:rPr>
      </w:pPr>
    </w:p>
    <w:p>
      <w:pPr>
        <w:pageBreakBefore w:val="0"/>
        <w:kinsoku/>
        <w:overflowPunct/>
        <w:topLinePunct w:val="0"/>
        <w:bidi w:val="0"/>
        <w:adjustRightInd w:val="0"/>
        <w:snapToGrid w:val="0"/>
        <w:spacing w:line="360" w:lineRule="auto"/>
        <w:jc w:val="left"/>
        <w:rPr>
          <w:rFonts w:hint="eastAsia" w:ascii="宋体" w:hAnsi="宋体" w:cs="仿宋_GB2312"/>
          <w:szCs w:val="21"/>
        </w:rPr>
      </w:pPr>
    </w:p>
    <w:p>
      <w:pPr>
        <w:pageBreakBefore w:val="0"/>
        <w:kinsoku/>
        <w:overflowPunct/>
        <w:topLinePunct w:val="0"/>
        <w:bidi w:val="0"/>
        <w:adjustRightInd w:val="0"/>
        <w:snapToGrid w:val="0"/>
        <w:spacing w:line="360" w:lineRule="auto"/>
        <w:jc w:val="left"/>
        <w:rPr>
          <w:rFonts w:hint="eastAsia" w:ascii="宋体" w:hAnsi="宋体" w:cs="仿宋_GB2312"/>
          <w:szCs w:val="21"/>
        </w:rPr>
      </w:pPr>
    </w:p>
    <w:p>
      <w:pPr>
        <w:pageBreakBefore w:val="0"/>
        <w:kinsoku/>
        <w:overflowPunct/>
        <w:topLinePunct w:val="0"/>
        <w:bidi w:val="0"/>
        <w:adjustRightInd w:val="0"/>
        <w:snapToGrid w:val="0"/>
        <w:spacing w:line="360" w:lineRule="auto"/>
        <w:jc w:val="left"/>
        <w:rPr>
          <w:rFonts w:hint="eastAsia" w:ascii="宋体" w:hAnsi="宋体" w:cs="仿宋_GB2312"/>
          <w:szCs w:val="21"/>
        </w:rPr>
      </w:pPr>
    </w:p>
    <w:p>
      <w:pPr>
        <w:pageBreakBefore w:val="0"/>
        <w:kinsoku/>
        <w:overflowPunct/>
        <w:topLinePunct w:val="0"/>
        <w:bidi w:val="0"/>
        <w:adjustRightInd w:val="0"/>
        <w:snapToGrid w:val="0"/>
        <w:spacing w:line="360" w:lineRule="auto"/>
        <w:jc w:val="left"/>
        <w:rPr>
          <w:rFonts w:hint="eastAsia" w:ascii="宋体" w:hAnsi="宋体" w:cs="仿宋_GB2312"/>
          <w:szCs w:val="21"/>
        </w:rPr>
      </w:pPr>
    </w:p>
    <w:p>
      <w:pPr>
        <w:pageBreakBefore w:val="0"/>
        <w:kinsoku/>
        <w:overflowPunct/>
        <w:topLinePunct w:val="0"/>
        <w:bidi w:val="0"/>
        <w:adjustRightInd w:val="0"/>
        <w:snapToGrid w:val="0"/>
        <w:spacing w:line="360" w:lineRule="auto"/>
        <w:jc w:val="left"/>
        <w:rPr>
          <w:rFonts w:hint="eastAsia" w:ascii="宋体" w:hAnsi="宋体" w:cs="仿宋_GB2312"/>
          <w:szCs w:val="21"/>
        </w:rPr>
      </w:pPr>
    </w:p>
    <w:p>
      <w:pPr>
        <w:pageBreakBefore w:val="0"/>
        <w:kinsoku/>
        <w:overflowPunct/>
        <w:topLinePunct w:val="0"/>
        <w:bidi w:val="0"/>
        <w:adjustRightInd w:val="0"/>
        <w:snapToGrid w:val="0"/>
        <w:spacing w:line="360" w:lineRule="auto"/>
        <w:jc w:val="left"/>
        <w:rPr>
          <w:rFonts w:hint="eastAsia" w:ascii="宋体" w:hAnsi="宋体" w:cs="仿宋_GB2312"/>
          <w:szCs w:val="21"/>
        </w:rPr>
      </w:pPr>
      <w:r>
        <w:rPr>
          <w:rFonts w:hint="eastAsia" w:ascii="宋体" w:hAnsi="宋体" w:cs="仿宋_GB2312"/>
          <w:szCs w:val="21"/>
        </w:rPr>
        <w:t>投标人法定代表人（或法定代表人授权代表）签字：</w:t>
      </w:r>
      <w:r>
        <w:rPr>
          <w:rFonts w:ascii="宋体" w:hAnsi="宋体"/>
          <w:sz w:val="24"/>
          <w:u w:val="single"/>
        </w:rPr>
        <w:t xml:space="preserve">       </w:t>
      </w:r>
    </w:p>
    <w:p>
      <w:pPr>
        <w:pageBreakBefore w:val="0"/>
        <w:kinsoku/>
        <w:overflowPunct/>
        <w:topLinePunct w:val="0"/>
        <w:bidi w:val="0"/>
        <w:adjustRightInd w:val="0"/>
        <w:snapToGrid w:val="0"/>
        <w:spacing w:line="360" w:lineRule="auto"/>
        <w:jc w:val="left"/>
        <w:rPr>
          <w:rFonts w:hint="eastAsia" w:ascii="宋体" w:hAnsi="宋体" w:cs="仿宋_GB2312"/>
          <w:szCs w:val="21"/>
          <w:u w:val="single"/>
        </w:rPr>
      </w:pPr>
      <w:r>
        <w:rPr>
          <w:rFonts w:hint="eastAsia" w:ascii="宋体" w:hAnsi="宋体" w:cs="仿宋_GB2312"/>
          <w:szCs w:val="21"/>
        </w:rPr>
        <w:t>投标人名称（加盖公章）：</w:t>
      </w:r>
      <w:r>
        <w:rPr>
          <w:rFonts w:ascii="宋体" w:hAnsi="宋体"/>
          <w:sz w:val="24"/>
          <w:u w:val="single"/>
        </w:rPr>
        <w:t xml:space="preserve">       </w:t>
      </w:r>
    </w:p>
    <w:p>
      <w:pPr>
        <w:pageBreakBefore w:val="0"/>
        <w:kinsoku/>
        <w:overflowPunct/>
        <w:topLinePunct w:val="0"/>
        <w:bidi w:val="0"/>
        <w:spacing w:line="360" w:lineRule="auto"/>
        <w:jc w:val="left"/>
        <w:rPr>
          <w:rFonts w:ascii="宋体" w:hAnsi="宋体"/>
          <w:b/>
          <w:sz w:val="24"/>
        </w:rPr>
        <w:sectPr>
          <w:pgSz w:w="11907" w:h="16840"/>
          <w:pgMar w:top="3306" w:right="1418" w:bottom="2394" w:left="1418" w:header="737" w:footer="454" w:gutter="0"/>
          <w:pgNumType w:fmt="decimal"/>
          <w:cols w:space="720" w:num="1"/>
          <w:docGrid w:linePitch="312" w:charSpace="0"/>
        </w:sectPr>
      </w:pPr>
      <w:r>
        <w:rPr>
          <w:rFonts w:hint="eastAsia" w:ascii="宋体" w:hAnsi="宋体" w:cs="仿宋_GB2312"/>
          <w:szCs w:val="21"/>
        </w:rPr>
        <w:t>日期：   年   月   日</w:t>
      </w:r>
    </w:p>
    <w:p>
      <w:pPr>
        <w:pageBreakBefore w:val="0"/>
        <w:kinsoku/>
        <w:overflowPunct/>
        <w:topLinePunct w:val="0"/>
        <w:bidi w:val="0"/>
        <w:spacing w:line="360" w:lineRule="auto"/>
        <w:rPr>
          <w:rFonts w:ascii="宋体" w:hAnsi="宋体"/>
          <w:b/>
          <w:sz w:val="24"/>
        </w:rPr>
      </w:pPr>
      <w:r>
        <w:rPr>
          <w:rFonts w:ascii="宋体" w:hAnsi="宋体"/>
          <w:b/>
          <w:sz w:val="24"/>
        </w:rPr>
        <w:t>6</w:t>
      </w:r>
      <w:r>
        <w:rPr>
          <w:rFonts w:hint="eastAsia" w:ascii="宋体" w:hAnsi="宋体"/>
          <w:b/>
          <w:sz w:val="24"/>
        </w:rPr>
        <w:t>.2投标分项报价表</w:t>
      </w:r>
    </w:p>
    <w:p>
      <w:pPr>
        <w:pageBreakBefore w:val="0"/>
        <w:kinsoku/>
        <w:overflowPunct/>
        <w:topLinePunct w:val="0"/>
        <w:bidi w:val="0"/>
        <w:spacing w:line="360" w:lineRule="auto"/>
        <w:ind w:firstLine="482" w:firstLineChars="200"/>
        <w:rPr>
          <w:rFonts w:ascii="宋体" w:hAnsi="宋体"/>
          <w:b/>
          <w:sz w:val="24"/>
        </w:rPr>
      </w:pPr>
    </w:p>
    <w:p>
      <w:pPr>
        <w:pageBreakBefore w:val="0"/>
        <w:kinsoku/>
        <w:overflowPunct/>
        <w:topLinePunct w:val="0"/>
        <w:bidi w:val="0"/>
        <w:spacing w:line="360" w:lineRule="auto"/>
        <w:ind w:firstLine="723" w:firstLineChars="200"/>
        <w:rPr>
          <w:rFonts w:ascii="宋体" w:hAnsi="宋体"/>
          <w:b/>
          <w:sz w:val="36"/>
          <w:szCs w:val="28"/>
        </w:rPr>
      </w:pPr>
      <w:r>
        <w:rPr>
          <w:rFonts w:hint="eastAsia" w:ascii="宋体" w:hAnsi="宋体"/>
          <w:b/>
          <w:sz w:val="36"/>
          <w:szCs w:val="28"/>
        </w:rPr>
        <w:t>提示：为避免影响验收，请务必确保投标文件中的技术参数信息与投标信息一致！</w:t>
      </w:r>
    </w:p>
    <w:p>
      <w:pPr>
        <w:pageBreakBefore w:val="0"/>
        <w:kinsoku/>
        <w:overflowPunct/>
        <w:topLinePunct w:val="0"/>
        <w:bidi w:val="0"/>
        <w:spacing w:line="360" w:lineRule="auto"/>
        <w:ind w:firstLine="562" w:firstLineChars="200"/>
        <w:rPr>
          <w:rFonts w:hint="eastAsia" w:ascii="宋体" w:hAnsi="宋体"/>
          <w:b/>
          <w:sz w:val="28"/>
          <w:szCs w:val="28"/>
        </w:rPr>
      </w:pPr>
    </w:p>
    <w:tbl>
      <w:tblPr>
        <w:tblStyle w:val="22"/>
        <w:tblW w:w="8693" w:type="dxa"/>
        <w:jc w:val="center"/>
        <w:tblLayout w:type="fixed"/>
        <w:tblCellMar>
          <w:top w:w="0" w:type="dxa"/>
          <w:left w:w="108" w:type="dxa"/>
          <w:bottom w:w="0" w:type="dxa"/>
          <w:right w:w="108" w:type="dxa"/>
        </w:tblCellMar>
      </w:tblPr>
      <w:tblGrid>
        <w:gridCol w:w="1050"/>
        <w:gridCol w:w="1211"/>
        <w:gridCol w:w="1761"/>
        <w:gridCol w:w="1172"/>
        <w:gridCol w:w="670"/>
        <w:gridCol w:w="663"/>
        <w:gridCol w:w="1229"/>
        <w:gridCol w:w="937"/>
      </w:tblGrid>
      <w:tr>
        <w:tblPrEx>
          <w:tblCellMar>
            <w:top w:w="0" w:type="dxa"/>
            <w:left w:w="108" w:type="dxa"/>
            <w:bottom w:w="0" w:type="dxa"/>
            <w:right w:w="108" w:type="dxa"/>
          </w:tblCellMar>
        </w:tblPrEx>
        <w:trPr>
          <w:trHeight w:val="510"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分项号</w:t>
            </w:r>
          </w:p>
        </w:tc>
        <w:tc>
          <w:tcPr>
            <w:tcW w:w="12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货物名称</w:t>
            </w:r>
          </w:p>
        </w:tc>
        <w:tc>
          <w:tcPr>
            <w:tcW w:w="176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规格型号</w:t>
            </w:r>
          </w:p>
        </w:tc>
        <w:tc>
          <w:tcPr>
            <w:tcW w:w="117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kern w:val="0"/>
                <w:sz w:val="21"/>
                <w:szCs w:val="21"/>
                <w:lang w:val="en-US" w:eastAsia="zh-CN"/>
              </w:rPr>
            </w:pPr>
            <w:r>
              <w:rPr>
                <w:rFonts w:hint="eastAsia" w:ascii="宋体" w:hAnsi="宋体" w:cs="宋体"/>
                <w:b/>
                <w:bCs/>
                <w:kern w:val="0"/>
                <w:sz w:val="21"/>
                <w:szCs w:val="21"/>
                <w:lang w:val="en-US" w:eastAsia="zh-CN"/>
              </w:rPr>
              <w:t>产地厂家</w:t>
            </w:r>
          </w:p>
        </w:tc>
        <w:tc>
          <w:tcPr>
            <w:tcW w:w="67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数量</w:t>
            </w:r>
          </w:p>
        </w:tc>
        <w:tc>
          <w:tcPr>
            <w:tcW w:w="66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单位</w:t>
            </w:r>
          </w:p>
        </w:tc>
        <w:tc>
          <w:tcPr>
            <w:tcW w:w="12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单价</w:t>
            </w:r>
          </w:p>
        </w:tc>
        <w:tc>
          <w:tcPr>
            <w:tcW w:w="93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总价</w:t>
            </w:r>
          </w:p>
        </w:tc>
      </w:tr>
      <w:tr>
        <w:tblPrEx>
          <w:tblCellMar>
            <w:top w:w="0" w:type="dxa"/>
            <w:left w:w="108" w:type="dxa"/>
            <w:bottom w:w="0" w:type="dxa"/>
            <w:right w:w="108" w:type="dxa"/>
          </w:tblCellMar>
        </w:tblPrEx>
        <w:trPr>
          <w:trHeight w:val="541"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12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76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117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67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663"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2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93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r>
      <w:tr>
        <w:tblPrEx>
          <w:tblCellMar>
            <w:top w:w="0" w:type="dxa"/>
            <w:left w:w="108" w:type="dxa"/>
            <w:bottom w:w="0" w:type="dxa"/>
            <w:right w:w="108" w:type="dxa"/>
          </w:tblCellMar>
        </w:tblPrEx>
        <w:trPr>
          <w:trHeight w:val="616"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w:t>
            </w:r>
          </w:p>
        </w:tc>
        <w:tc>
          <w:tcPr>
            <w:tcW w:w="12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76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117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67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663"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2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93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r>
      <w:tr>
        <w:tblPrEx>
          <w:tblCellMar>
            <w:top w:w="0" w:type="dxa"/>
            <w:left w:w="108" w:type="dxa"/>
            <w:bottom w:w="0" w:type="dxa"/>
            <w:right w:w="108" w:type="dxa"/>
          </w:tblCellMar>
        </w:tblPrEx>
        <w:trPr>
          <w:trHeight w:val="616"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kern w:val="0"/>
                <w:sz w:val="21"/>
                <w:szCs w:val="21"/>
                <w:lang w:val="en-US" w:eastAsia="zh-CN"/>
              </w:rPr>
            </w:pPr>
            <w:r>
              <w:rPr>
                <w:rFonts w:hint="eastAsia" w:ascii="宋体" w:hAnsi="宋体" w:cs="宋体"/>
                <w:kern w:val="0"/>
                <w:sz w:val="21"/>
                <w:szCs w:val="21"/>
                <w:lang w:val="en-US" w:eastAsia="zh-CN"/>
              </w:rPr>
              <w:t>3</w:t>
            </w:r>
          </w:p>
        </w:tc>
        <w:tc>
          <w:tcPr>
            <w:tcW w:w="12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76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117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67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663"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2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93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r>
      <w:tr>
        <w:tblPrEx>
          <w:tblCellMar>
            <w:top w:w="0" w:type="dxa"/>
            <w:left w:w="108" w:type="dxa"/>
            <w:bottom w:w="0" w:type="dxa"/>
            <w:right w:w="108" w:type="dxa"/>
          </w:tblCellMar>
        </w:tblPrEx>
        <w:trPr>
          <w:trHeight w:val="616"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kern w:val="0"/>
                <w:sz w:val="21"/>
                <w:szCs w:val="21"/>
                <w:lang w:val="en-US" w:eastAsia="zh-CN"/>
              </w:rPr>
            </w:pPr>
            <w:r>
              <w:rPr>
                <w:rFonts w:hint="eastAsia" w:ascii="宋体" w:hAnsi="宋体" w:cs="宋体"/>
                <w:kern w:val="0"/>
                <w:sz w:val="21"/>
                <w:szCs w:val="21"/>
                <w:lang w:val="en-US" w:eastAsia="zh-CN"/>
              </w:rPr>
              <w:t>...</w:t>
            </w:r>
          </w:p>
        </w:tc>
        <w:tc>
          <w:tcPr>
            <w:tcW w:w="12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76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117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67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663"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2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93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r>
      <w:tr>
        <w:tblPrEx>
          <w:tblCellMar>
            <w:top w:w="0" w:type="dxa"/>
            <w:left w:w="108" w:type="dxa"/>
            <w:bottom w:w="0" w:type="dxa"/>
            <w:right w:w="108" w:type="dxa"/>
          </w:tblCellMar>
        </w:tblPrEx>
        <w:trPr>
          <w:trHeight w:val="616" w:hRule="atLeast"/>
          <w:jc w:val="center"/>
        </w:trPr>
        <w:tc>
          <w:tcPr>
            <w:tcW w:w="226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Times New Roman"/>
                <w:b/>
                <w:bCs/>
                <w:snapToGrid w:val="0"/>
                <w:kern w:val="2"/>
                <w:sz w:val="21"/>
                <w:szCs w:val="21"/>
                <w:lang w:val="en-US" w:eastAsia="zh-CN" w:bidi="ar-SA"/>
              </w:rPr>
            </w:pPr>
            <w:r>
              <w:rPr>
                <w:rFonts w:hint="eastAsia" w:ascii="宋体" w:hAnsi="宋体"/>
                <w:b/>
                <w:bCs/>
                <w:snapToGrid w:val="0"/>
                <w:szCs w:val="21"/>
                <w:lang w:val="en-US" w:eastAsia="zh-CN"/>
              </w:rPr>
              <w:t>投标</w:t>
            </w:r>
            <w:r>
              <w:rPr>
                <w:rFonts w:hint="eastAsia" w:ascii="宋体" w:hAnsi="宋体"/>
                <w:b/>
                <w:bCs/>
                <w:snapToGrid w:val="0"/>
                <w:szCs w:val="21"/>
              </w:rPr>
              <w:t>总</w:t>
            </w:r>
            <w:r>
              <w:rPr>
                <w:rFonts w:hint="eastAsia" w:ascii="宋体" w:hAnsi="宋体"/>
                <w:b/>
                <w:bCs/>
                <w:snapToGrid w:val="0"/>
                <w:szCs w:val="21"/>
                <w:lang w:val="en-US" w:eastAsia="zh-CN"/>
              </w:rPr>
              <w:t>报</w:t>
            </w:r>
            <w:r>
              <w:rPr>
                <w:rFonts w:hint="eastAsia" w:ascii="宋体" w:hAnsi="宋体"/>
                <w:b/>
                <w:bCs/>
                <w:snapToGrid w:val="0"/>
                <w:szCs w:val="21"/>
              </w:rPr>
              <w:t>价</w:t>
            </w:r>
          </w:p>
        </w:tc>
        <w:tc>
          <w:tcPr>
            <w:tcW w:w="6432" w:type="dxa"/>
            <w:gridSpan w:val="6"/>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Times New Roman"/>
                <w:bCs/>
                <w:snapToGrid w:val="0"/>
                <w:kern w:val="2"/>
                <w:sz w:val="21"/>
                <w:szCs w:val="21"/>
                <w:lang w:val="en-US" w:eastAsia="zh-CN" w:bidi="ar-SA"/>
              </w:rPr>
            </w:pPr>
            <w:r>
              <w:rPr>
                <w:rFonts w:hint="eastAsia" w:ascii="宋体" w:hAnsi="宋体"/>
                <w:bCs/>
                <w:snapToGrid w:val="0"/>
                <w:szCs w:val="21"/>
              </w:rPr>
              <w:t>小写：</w:t>
            </w:r>
            <w:r>
              <w:rPr>
                <w:rFonts w:hint="eastAsia" w:ascii="宋体" w:hAnsi="宋体"/>
                <w:bCs/>
                <w:snapToGrid w:val="0"/>
                <w:szCs w:val="21"/>
                <w:u w:val="single"/>
              </w:rPr>
              <w:t xml:space="preserve">                    </w:t>
            </w:r>
            <w:r>
              <w:rPr>
                <w:rFonts w:hint="eastAsia" w:ascii="宋体" w:hAnsi="宋体"/>
                <w:bCs/>
                <w:snapToGrid w:val="0"/>
                <w:szCs w:val="21"/>
              </w:rPr>
              <w:t>元；大写：</w:t>
            </w:r>
            <w:r>
              <w:rPr>
                <w:rFonts w:hint="eastAsia" w:ascii="宋体" w:hAnsi="宋体"/>
                <w:bCs/>
                <w:snapToGrid w:val="0"/>
                <w:szCs w:val="21"/>
                <w:u w:val="single"/>
              </w:rPr>
              <w:t xml:space="preserve">                    </w:t>
            </w:r>
            <w:r>
              <w:rPr>
                <w:rFonts w:hint="eastAsia" w:ascii="宋体" w:hAnsi="宋体"/>
                <w:bCs/>
                <w:snapToGrid w:val="0"/>
                <w:szCs w:val="21"/>
              </w:rPr>
              <w:t>元</w:t>
            </w:r>
          </w:p>
        </w:tc>
      </w:tr>
    </w:tbl>
    <w:p>
      <w:pPr>
        <w:pageBreakBefore w:val="0"/>
        <w:kinsoku/>
        <w:overflowPunct/>
        <w:topLinePunct w:val="0"/>
        <w:bidi w:val="0"/>
        <w:adjustRightInd w:val="0"/>
        <w:snapToGrid w:val="0"/>
        <w:spacing w:line="360" w:lineRule="auto"/>
        <w:ind w:firstLine="210" w:firstLineChars="100"/>
        <w:rPr>
          <w:rFonts w:hint="eastAsia" w:ascii="宋体" w:hAnsi="宋体"/>
          <w:szCs w:val="21"/>
        </w:rPr>
      </w:pPr>
    </w:p>
    <w:p>
      <w:pPr>
        <w:pageBreakBefore w:val="0"/>
        <w:kinsoku/>
        <w:overflowPunct/>
        <w:topLinePunct w:val="0"/>
        <w:bidi w:val="0"/>
        <w:adjustRightInd w:val="0"/>
        <w:snapToGrid w:val="0"/>
        <w:spacing w:line="360" w:lineRule="auto"/>
        <w:ind w:firstLine="210" w:firstLineChars="100"/>
        <w:rPr>
          <w:rFonts w:hint="eastAsia" w:ascii="宋体" w:hAnsi="宋体"/>
          <w:szCs w:val="21"/>
        </w:rPr>
      </w:pPr>
    </w:p>
    <w:p>
      <w:pPr>
        <w:pageBreakBefore w:val="0"/>
        <w:kinsoku/>
        <w:overflowPunct/>
        <w:topLinePunct w:val="0"/>
        <w:bidi w:val="0"/>
        <w:spacing w:line="360" w:lineRule="auto"/>
        <w:rPr>
          <w:rFonts w:ascii="宋体" w:hAnsi="宋体" w:cs="宋体"/>
          <w:kern w:val="0"/>
          <w:szCs w:val="21"/>
        </w:rPr>
      </w:pPr>
      <w:r>
        <w:rPr>
          <w:rFonts w:hint="eastAsia" w:ascii="宋体" w:hAnsi="宋体"/>
          <w:szCs w:val="21"/>
        </w:rPr>
        <w:t>注：</w:t>
      </w:r>
      <w:r>
        <w:rPr>
          <w:rFonts w:ascii="宋体" w:hAnsi="宋体" w:cs="宋体"/>
          <w:kern w:val="0"/>
          <w:szCs w:val="21"/>
        </w:rPr>
        <w:t xml:space="preserve"> 1、分项号必须从小到大连续，如果需要可以新增行；</w:t>
      </w:r>
    </w:p>
    <w:p>
      <w:pPr>
        <w:pageBreakBefore w:val="0"/>
        <w:numPr>
          <w:ilvl w:val="0"/>
          <w:numId w:val="5"/>
        </w:numPr>
        <w:kinsoku/>
        <w:overflowPunct/>
        <w:topLinePunct w:val="0"/>
        <w:bidi w:val="0"/>
        <w:spacing w:line="360" w:lineRule="auto"/>
        <w:ind w:left="525" w:leftChars="0" w:firstLine="0" w:firstLineChars="0"/>
        <w:rPr>
          <w:rFonts w:ascii="宋体" w:hAnsi="宋体" w:cs="宋体"/>
          <w:kern w:val="0"/>
          <w:szCs w:val="21"/>
        </w:rPr>
      </w:pPr>
      <w:r>
        <w:rPr>
          <w:rFonts w:ascii="宋体" w:hAnsi="宋体" w:cs="宋体"/>
          <w:kern w:val="0"/>
          <w:szCs w:val="21"/>
        </w:rPr>
        <w:t>分项报价格式不能修改，不能删除列。</w:t>
      </w:r>
    </w:p>
    <w:p>
      <w:pPr>
        <w:pageBreakBefore w:val="0"/>
        <w:numPr>
          <w:ilvl w:val="0"/>
          <w:numId w:val="5"/>
        </w:numPr>
        <w:kinsoku/>
        <w:overflowPunct/>
        <w:topLinePunct w:val="0"/>
        <w:bidi w:val="0"/>
        <w:spacing w:line="360" w:lineRule="auto"/>
        <w:ind w:left="525" w:leftChars="0" w:firstLine="0" w:firstLineChars="0"/>
        <w:rPr>
          <w:rFonts w:hint="eastAsia" w:ascii="宋体" w:hAnsi="宋体"/>
          <w:szCs w:val="21"/>
        </w:rPr>
      </w:pPr>
      <w:r>
        <w:rPr>
          <w:rFonts w:hint="eastAsia" w:ascii="宋体" w:hAnsi="宋体"/>
          <w:szCs w:val="21"/>
        </w:rPr>
        <w:t>以上内容必须与技术方案中所介绍的内容以及《</w:t>
      </w:r>
      <w:r>
        <w:rPr>
          <w:rFonts w:hint="eastAsia" w:ascii="宋体" w:hAnsi="宋体"/>
          <w:szCs w:val="21"/>
          <w:lang w:val="en-US" w:eastAsia="zh-CN"/>
        </w:rPr>
        <w:t>投标报价</w:t>
      </w:r>
      <w:r>
        <w:rPr>
          <w:rFonts w:hint="eastAsia" w:ascii="宋体" w:hAnsi="宋体"/>
          <w:szCs w:val="21"/>
        </w:rPr>
        <w:t>一览表》一致。</w:t>
      </w:r>
    </w:p>
    <w:p>
      <w:pPr>
        <w:pageBreakBefore w:val="0"/>
        <w:kinsoku/>
        <w:overflowPunct/>
        <w:topLinePunct w:val="0"/>
        <w:bidi w:val="0"/>
        <w:adjustRightInd w:val="0"/>
        <w:snapToGrid w:val="0"/>
        <w:spacing w:line="360" w:lineRule="auto"/>
        <w:rPr>
          <w:rFonts w:hint="eastAsia" w:ascii="宋体" w:hAnsi="宋体"/>
          <w:szCs w:val="21"/>
        </w:rPr>
      </w:pPr>
      <w:r>
        <w:rPr>
          <w:rFonts w:hint="eastAsia" w:ascii="宋体" w:hAnsi="宋体"/>
          <w:szCs w:val="21"/>
        </w:rPr>
        <w:t xml:space="preserve">            </w:t>
      </w:r>
    </w:p>
    <w:p>
      <w:pPr>
        <w:pageBreakBefore w:val="0"/>
        <w:kinsoku/>
        <w:overflowPunct/>
        <w:topLinePunct w:val="0"/>
        <w:bidi w:val="0"/>
        <w:adjustRightInd w:val="0"/>
        <w:snapToGrid w:val="0"/>
        <w:spacing w:line="360" w:lineRule="auto"/>
        <w:rPr>
          <w:rFonts w:hint="eastAsia" w:ascii="宋体" w:hAnsi="宋体"/>
          <w:szCs w:val="21"/>
        </w:rPr>
      </w:pPr>
    </w:p>
    <w:p>
      <w:pPr>
        <w:pageBreakBefore w:val="0"/>
        <w:kinsoku/>
        <w:overflowPunct/>
        <w:topLinePunct w:val="0"/>
        <w:bidi w:val="0"/>
        <w:adjustRightInd w:val="0"/>
        <w:snapToGrid w:val="0"/>
        <w:spacing w:line="360" w:lineRule="auto"/>
        <w:rPr>
          <w:rFonts w:hint="eastAsia" w:ascii="宋体" w:hAnsi="宋体"/>
          <w:szCs w:val="21"/>
        </w:rPr>
      </w:pPr>
      <w:r>
        <w:rPr>
          <w:rFonts w:hint="eastAsia" w:ascii="宋体" w:hAnsi="宋体"/>
          <w:szCs w:val="21"/>
        </w:rPr>
        <w:t xml:space="preserve">               </w:t>
      </w:r>
    </w:p>
    <w:p>
      <w:pPr>
        <w:pageBreakBefore w:val="0"/>
        <w:kinsoku/>
        <w:overflowPunct/>
        <w:topLinePunct w:val="0"/>
        <w:bidi w:val="0"/>
        <w:adjustRightInd w:val="0"/>
        <w:snapToGrid w:val="0"/>
        <w:spacing w:line="360" w:lineRule="auto"/>
        <w:ind w:firstLine="210" w:firstLineChars="100"/>
        <w:rPr>
          <w:rFonts w:hint="eastAsia" w:ascii="宋体" w:hAnsi="宋体"/>
          <w:szCs w:val="21"/>
        </w:rPr>
      </w:pPr>
      <w:r>
        <w:rPr>
          <w:rFonts w:hint="eastAsia" w:ascii="宋体" w:hAnsi="宋体"/>
          <w:szCs w:val="21"/>
        </w:rPr>
        <w:t>投标人法定代表人（或法定代表人授权代表）签字：</w:t>
      </w:r>
    </w:p>
    <w:p>
      <w:pPr>
        <w:pageBreakBefore w:val="0"/>
        <w:kinsoku/>
        <w:overflowPunct/>
        <w:topLinePunct w:val="0"/>
        <w:bidi w:val="0"/>
        <w:adjustRightInd w:val="0"/>
        <w:snapToGrid w:val="0"/>
        <w:spacing w:line="360" w:lineRule="auto"/>
        <w:ind w:firstLine="210" w:firstLineChars="100"/>
        <w:rPr>
          <w:rFonts w:hint="eastAsia" w:ascii="宋体" w:hAnsi="宋体"/>
          <w:szCs w:val="21"/>
        </w:rPr>
      </w:pPr>
      <w:r>
        <w:rPr>
          <w:rFonts w:hint="eastAsia" w:ascii="宋体" w:hAnsi="宋体"/>
          <w:szCs w:val="21"/>
        </w:rPr>
        <w:t>投标人名称（加盖公章）：</w:t>
      </w:r>
    </w:p>
    <w:p>
      <w:pPr>
        <w:pageBreakBefore w:val="0"/>
        <w:kinsoku/>
        <w:overflowPunct/>
        <w:topLinePunct w:val="0"/>
        <w:bidi w:val="0"/>
        <w:adjustRightInd w:val="0"/>
        <w:snapToGrid w:val="0"/>
        <w:spacing w:line="360" w:lineRule="auto"/>
        <w:ind w:firstLine="210" w:firstLineChars="100"/>
        <w:rPr>
          <w:rFonts w:hint="eastAsia" w:ascii="宋体" w:hAnsi="宋体"/>
          <w:szCs w:val="21"/>
        </w:rPr>
      </w:pPr>
      <w:r>
        <w:rPr>
          <w:rFonts w:hint="eastAsia" w:ascii="宋体" w:hAnsi="宋体"/>
          <w:szCs w:val="21"/>
        </w:rPr>
        <w:t xml:space="preserve">日期：   年   月 </w:t>
      </w:r>
      <w:r>
        <w:rPr>
          <w:rFonts w:ascii="宋体" w:hAnsi="宋体"/>
          <w:szCs w:val="21"/>
        </w:rPr>
        <w:t xml:space="preserve">  </w:t>
      </w:r>
      <w:r>
        <w:rPr>
          <w:rFonts w:hint="eastAsia" w:ascii="宋体" w:hAnsi="宋体"/>
          <w:szCs w:val="21"/>
        </w:rPr>
        <w:t>日</w:t>
      </w:r>
    </w:p>
    <w:p>
      <w:pPr>
        <w:rPr>
          <w:rFonts w:hint="eastAsia" w:ascii="宋体" w:hAnsi="宋体"/>
          <w:szCs w:val="21"/>
        </w:rPr>
      </w:pPr>
      <w:r>
        <w:rPr>
          <w:rFonts w:hint="eastAsia" w:ascii="宋体" w:hAnsi="宋体"/>
          <w:szCs w:val="21"/>
        </w:rPr>
        <w:br w:type="page"/>
      </w:r>
    </w:p>
    <w:p>
      <w:pPr>
        <w:rPr>
          <w:rFonts w:ascii="宋体" w:hAnsi="宋体"/>
          <w:b/>
          <w:sz w:val="32"/>
          <w:szCs w:val="32"/>
        </w:rPr>
      </w:pPr>
      <w:r>
        <w:rPr>
          <w:rFonts w:hint="eastAsia" w:ascii="宋体" w:hAnsi="宋体"/>
          <w:b/>
          <w:sz w:val="28"/>
          <w:szCs w:val="28"/>
        </w:rPr>
        <w:t>附件1：</w:t>
      </w:r>
    </w:p>
    <w:p>
      <w:pPr>
        <w:pageBreakBefore w:val="0"/>
        <w:tabs>
          <w:tab w:val="left" w:pos="284"/>
          <w:tab w:val="left" w:pos="851"/>
        </w:tabs>
        <w:kinsoku/>
        <w:overflowPunct/>
        <w:topLinePunct w:val="0"/>
        <w:bidi w:val="0"/>
        <w:spacing w:line="360" w:lineRule="auto"/>
        <w:jc w:val="center"/>
        <w:rPr>
          <w:rFonts w:ascii="宋体" w:hAnsi="宋体"/>
          <w:b/>
          <w:sz w:val="32"/>
          <w:szCs w:val="32"/>
        </w:rPr>
      </w:pPr>
      <w:r>
        <w:rPr>
          <w:rFonts w:hint="eastAsia" w:ascii="宋体" w:hAnsi="宋体"/>
          <w:b/>
          <w:sz w:val="32"/>
          <w:szCs w:val="32"/>
        </w:rPr>
        <w:t>投标报名函</w:t>
      </w:r>
    </w:p>
    <w:p>
      <w:pPr>
        <w:pageBreakBefore w:val="0"/>
        <w:tabs>
          <w:tab w:val="left" w:pos="284"/>
          <w:tab w:val="left" w:pos="851"/>
        </w:tabs>
        <w:kinsoku/>
        <w:overflowPunct/>
        <w:topLinePunct w:val="0"/>
        <w:bidi w:val="0"/>
        <w:spacing w:line="360" w:lineRule="auto"/>
        <w:ind w:left="286" w:leftChars="136" w:firstLine="480" w:firstLineChars="200"/>
        <w:jc w:val="left"/>
        <w:rPr>
          <w:rFonts w:ascii="宋体" w:hAnsi="宋体"/>
          <w:sz w:val="24"/>
        </w:rPr>
      </w:pPr>
    </w:p>
    <w:p>
      <w:pPr>
        <w:pageBreakBefore w:val="0"/>
        <w:tabs>
          <w:tab w:val="left" w:pos="284"/>
          <w:tab w:val="left" w:pos="851"/>
        </w:tabs>
        <w:kinsoku/>
        <w:overflowPunct/>
        <w:topLinePunct w:val="0"/>
        <w:bidi w:val="0"/>
        <w:spacing w:line="360" w:lineRule="auto"/>
        <w:jc w:val="left"/>
        <w:rPr>
          <w:rFonts w:hint="default" w:ascii="宋体" w:hAnsi="宋体" w:eastAsia="宋体"/>
          <w:sz w:val="24"/>
          <w:lang w:val="en-US" w:eastAsia="zh-CN"/>
        </w:rPr>
      </w:pPr>
      <w:r>
        <w:rPr>
          <w:rFonts w:hint="eastAsia" w:ascii="宋体" w:hAnsi="宋体"/>
          <w:sz w:val="24"/>
        </w:rPr>
        <w:t>致：汕头大学</w:t>
      </w:r>
      <w:r>
        <w:rPr>
          <w:rFonts w:hint="eastAsia" w:ascii="宋体" w:hAnsi="宋体"/>
          <w:sz w:val="24"/>
          <w:lang w:val="en-US" w:eastAsia="zh-CN"/>
        </w:rPr>
        <w:t>医学院第一附属医院</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hint="eastAsia" w:ascii="宋体" w:hAnsi="宋体"/>
          <w:sz w:val="24"/>
        </w:rPr>
        <w:t>关于贵</w:t>
      </w:r>
      <w:r>
        <w:rPr>
          <w:rFonts w:hint="eastAsia" w:ascii="宋体" w:hAnsi="宋体"/>
          <w:sz w:val="24"/>
          <w:lang w:val="en-US" w:eastAsia="zh-CN"/>
        </w:rPr>
        <w:t>院</w:t>
      </w:r>
      <w:r>
        <w:rPr>
          <w:rFonts w:ascii="宋体" w:hAnsi="宋体"/>
          <w:sz w:val="24"/>
          <w:u w:val="single"/>
        </w:rPr>
        <w:t xml:space="preserve">                      </w:t>
      </w:r>
      <w:r>
        <w:rPr>
          <w:rFonts w:hint="eastAsia" w:ascii="宋体" w:hAnsi="宋体"/>
          <w:sz w:val="24"/>
          <w:u w:val="single"/>
        </w:rPr>
        <w:t>项目（</w:t>
      </w:r>
      <w:r>
        <w:rPr>
          <w:rFonts w:hint="eastAsia" w:ascii="宋体" w:hAnsi="宋体"/>
          <w:sz w:val="24"/>
          <w:u w:val="single"/>
          <w:lang w:val="en-US" w:eastAsia="zh-CN"/>
        </w:rPr>
        <w:t>项目</w:t>
      </w:r>
      <w:r>
        <w:rPr>
          <w:rFonts w:hint="eastAsia" w:ascii="宋体" w:hAnsi="宋体"/>
          <w:sz w:val="24"/>
          <w:u w:val="single"/>
        </w:rPr>
        <w:t>编号：</w:t>
      </w:r>
      <w:r>
        <w:rPr>
          <w:rFonts w:ascii="宋体" w:hAnsi="宋体"/>
          <w:sz w:val="24"/>
          <w:u w:val="single"/>
        </w:rPr>
        <w:t xml:space="preserve">             </w:t>
      </w:r>
      <w:r>
        <w:rPr>
          <w:rFonts w:hint="eastAsia" w:ascii="宋体" w:hAnsi="宋体"/>
          <w:sz w:val="24"/>
          <w:u w:val="single"/>
        </w:rPr>
        <w:t>）</w:t>
      </w:r>
      <w:r>
        <w:rPr>
          <w:rFonts w:hint="eastAsia" w:ascii="宋体" w:hAnsi="宋体"/>
          <w:sz w:val="24"/>
        </w:rPr>
        <w:t>招标文件的投标邀请，我司愿意参与投标，并在规定时间内递交投标文件。</w:t>
      </w:r>
    </w:p>
    <w:p>
      <w:pPr>
        <w:pageBreakBefore w:val="0"/>
        <w:tabs>
          <w:tab w:val="left" w:pos="284"/>
          <w:tab w:val="left" w:pos="851"/>
        </w:tabs>
        <w:kinsoku/>
        <w:overflowPunct/>
        <w:topLinePunct w:val="0"/>
        <w:bidi w:val="0"/>
        <w:spacing w:line="360" w:lineRule="auto"/>
        <w:ind w:left="286" w:leftChars="136" w:firstLine="480" w:firstLineChars="200"/>
        <w:jc w:val="left"/>
        <w:rPr>
          <w:rFonts w:ascii="宋体" w:hAnsi="宋体"/>
          <w:sz w:val="24"/>
        </w:rPr>
      </w:pPr>
    </w:p>
    <w:p>
      <w:pPr>
        <w:pageBreakBefore w:val="0"/>
        <w:tabs>
          <w:tab w:val="left" w:pos="284"/>
          <w:tab w:val="left" w:pos="851"/>
        </w:tabs>
        <w:kinsoku/>
        <w:overflowPunct/>
        <w:topLinePunct w:val="0"/>
        <w:bidi w:val="0"/>
        <w:spacing w:line="360" w:lineRule="auto"/>
        <w:ind w:left="286" w:leftChars="136" w:firstLine="480" w:firstLineChars="200"/>
        <w:jc w:val="left"/>
        <w:rPr>
          <w:rFonts w:ascii="宋体" w:hAnsi="宋体"/>
          <w:sz w:val="24"/>
          <w:u w:val="single"/>
        </w:rPr>
      </w:pPr>
      <w:r>
        <w:rPr>
          <w:rFonts w:hint="eastAsia" w:ascii="宋体" w:hAnsi="宋体"/>
          <w:sz w:val="24"/>
        </w:rPr>
        <w:t>报名公司（盖章）：</w:t>
      </w:r>
      <w:r>
        <w:rPr>
          <w:rFonts w:ascii="宋体" w:hAnsi="宋体"/>
          <w:sz w:val="24"/>
          <w:u w:val="single"/>
        </w:rPr>
        <w:t xml:space="preserve">                  </w:t>
      </w:r>
    </w:p>
    <w:p>
      <w:pPr>
        <w:pageBreakBefore w:val="0"/>
        <w:tabs>
          <w:tab w:val="left" w:pos="284"/>
          <w:tab w:val="left" w:pos="851"/>
        </w:tabs>
        <w:kinsoku/>
        <w:overflowPunct/>
        <w:topLinePunct w:val="0"/>
        <w:bidi w:val="0"/>
        <w:spacing w:line="360" w:lineRule="auto"/>
        <w:ind w:left="286" w:leftChars="136" w:firstLine="480" w:firstLineChars="200"/>
        <w:jc w:val="left"/>
        <w:rPr>
          <w:rFonts w:ascii="宋体" w:hAnsi="宋体"/>
          <w:sz w:val="24"/>
        </w:rPr>
      </w:pPr>
      <w:r>
        <w:rPr>
          <w:rFonts w:hint="eastAsia" w:ascii="宋体" w:hAnsi="宋体"/>
          <w:sz w:val="24"/>
        </w:rPr>
        <w:t>公司地址：</w:t>
      </w:r>
      <w:r>
        <w:rPr>
          <w:rFonts w:ascii="宋体" w:hAnsi="宋体"/>
          <w:sz w:val="24"/>
          <w:u w:val="single"/>
        </w:rPr>
        <w:t xml:space="preserve">                         </w:t>
      </w:r>
      <w:r>
        <w:rPr>
          <w:rFonts w:ascii="宋体" w:hAnsi="宋体"/>
          <w:sz w:val="24"/>
        </w:rPr>
        <w:t xml:space="preserve">   </w:t>
      </w:r>
    </w:p>
    <w:p>
      <w:pPr>
        <w:pageBreakBefore w:val="0"/>
        <w:tabs>
          <w:tab w:val="left" w:pos="284"/>
          <w:tab w:val="left" w:pos="851"/>
        </w:tabs>
        <w:kinsoku/>
        <w:overflowPunct/>
        <w:topLinePunct w:val="0"/>
        <w:bidi w:val="0"/>
        <w:spacing w:line="360" w:lineRule="auto"/>
        <w:ind w:left="286" w:leftChars="136" w:firstLine="480" w:firstLineChars="200"/>
        <w:jc w:val="left"/>
        <w:rPr>
          <w:rFonts w:ascii="宋体" w:hAnsi="宋体"/>
          <w:sz w:val="24"/>
          <w:u w:val="single"/>
        </w:rPr>
      </w:pPr>
      <w:r>
        <w:rPr>
          <w:rFonts w:hint="eastAsia" w:ascii="宋体" w:hAnsi="宋体"/>
          <w:sz w:val="24"/>
        </w:rPr>
        <w:t>联系人：</w:t>
      </w:r>
      <w:r>
        <w:rPr>
          <w:rFonts w:ascii="宋体" w:hAnsi="宋体"/>
          <w:sz w:val="24"/>
          <w:u w:val="single"/>
        </w:rPr>
        <w:t xml:space="preserve">                           </w:t>
      </w:r>
    </w:p>
    <w:p>
      <w:pPr>
        <w:pageBreakBefore w:val="0"/>
        <w:tabs>
          <w:tab w:val="left" w:pos="284"/>
          <w:tab w:val="left" w:pos="851"/>
        </w:tabs>
        <w:kinsoku/>
        <w:overflowPunct/>
        <w:topLinePunct w:val="0"/>
        <w:bidi w:val="0"/>
        <w:spacing w:line="360" w:lineRule="auto"/>
        <w:ind w:left="286" w:leftChars="136" w:firstLine="480" w:firstLineChars="200"/>
        <w:jc w:val="left"/>
        <w:rPr>
          <w:rFonts w:ascii="宋体" w:hAnsi="宋体"/>
          <w:sz w:val="24"/>
          <w:u w:val="single"/>
        </w:rPr>
      </w:pPr>
      <w:r>
        <w:rPr>
          <w:rFonts w:hint="eastAsia" w:ascii="宋体" w:hAnsi="宋体"/>
          <w:sz w:val="24"/>
        </w:rPr>
        <w:t>联系人手机号：</w:t>
      </w:r>
      <w:r>
        <w:rPr>
          <w:rFonts w:ascii="宋体" w:hAnsi="宋体"/>
          <w:sz w:val="24"/>
          <w:u w:val="single"/>
        </w:rPr>
        <w:t xml:space="preserve">                     </w:t>
      </w:r>
    </w:p>
    <w:p>
      <w:pPr>
        <w:pageBreakBefore w:val="0"/>
        <w:tabs>
          <w:tab w:val="left" w:pos="284"/>
          <w:tab w:val="left" w:pos="851"/>
        </w:tabs>
        <w:kinsoku/>
        <w:overflowPunct/>
        <w:topLinePunct w:val="0"/>
        <w:bidi w:val="0"/>
        <w:spacing w:line="360" w:lineRule="auto"/>
        <w:ind w:left="286" w:leftChars="136" w:firstLine="480" w:firstLineChars="200"/>
        <w:jc w:val="left"/>
        <w:rPr>
          <w:rFonts w:ascii="宋体" w:hAnsi="宋体"/>
          <w:sz w:val="24"/>
        </w:rPr>
      </w:pPr>
      <w:r>
        <w:rPr>
          <w:rFonts w:hint="eastAsia" w:ascii="宋体" w:hAnsi="宋体"/>
          <w:sz w:val="24"/>
        </w:rPr>
        <w:t>电子邮箱：</w:t>
      </w:r>
      <w:r>
        <w:rPr>
          <w:rFonts w:ascii="宋体" w:hAnsi="宋体"/>
          <w:sz w:val="24"/>
          <w:u w:val="single"/>
        </w:rPr>
        <w:t xml:space="preserve">                         </w:t>
      </w:r>
    </w:p>
    <w:p>
      <w:pPr>
        <w:pageBreakBefore w:val="0"/>
        <w:tabs>
          <w:tab w:val="left" w:pos="284"/>
          <w:tab w:val="left" w:pos="851"/>
        </w:tabs>
        <w:kinsoku/>
        <w:overflowPunct/>
        <w:topLinePunct w:val="0"/>
        <w:bidi w:val="0"/>
        <w:spacing w:line="360" w:lineRule="auto"/>
        <w:ind w:left="286" w:leftChars="136" w:firstLine="480" w:firstLineChars="200"/>
        <w:jc w:val="left"/>
        <w:rPr>
          <w:rFonts w:ascii="宋体" w:hAnsi="宋体"/>
          <w:sz w:val="24"/>
          <w:u w:val="single"/>
        </w:rPr>
      </w:pPr>
      <w:r>
        <w:rPr>
          <w:rFonts w:hint="eastAsia" w:ascii="宋体" w:hAnsi="宋体"/>
          <w:sz w:val="24"/>
        </w:rPr>
        <w:t>报名日期：</w:t>
      </w:r>
      <w:r>
        <w:rPr>
          <w:rFonts w:ascii="宋体" w:hAnsi="宋体"/>
          <w:sz w:val="24"/>
          <w:u w:val="single"/>
        </w:rPr>
        <w:t xml:space="preserve">                         </w:t>
      </w:r>
    </w:p>
    <w:p>
      <w:pPr>
        <w:pageBreakBefore w:val="0"/>
        <w:tabs>
          <w:tab w:val="left" w:pos="284"/>
          <w:tab w:val="left" w:pos="851"/>
        </w:tabs>
        <w:kinsoku/>
        <w:overflowPunct/>
        <w:topLinePunct w:val="0"/>
        <w:bidi w:val="0"/>
        <w:spacing w:line="360" w:lineRule="auto"/>
        <w:ind w:left="286" w:leftChars="136" w:firstLine="480" w:firstLineChars="200"/>
        <w:jc w:val="left"/>
        <w:rPr>
          <w:rFonts w:ascii="宋体" w:hAnsi="宋体"/>
          <w:bCs/>
          <w:sz w:val="24"/>
        </w:rPr>
      </w:pPr>
      <w:r>
        <w:rPr>
          <w:rFonts w:ascii="宋体" w:hAnsi="宋体"/>
          <w:sz w:val="24"/>
        </w:rPr>
        <w:t xml:space="preserve"> </w:t>
      </w:r>
    </w:p>
    <w:p>
      <w:pPr>
        <w:pageBreakBefore w:val="0"/>
        <w:tabs>
          <w:tab w:val="left" w:pos="284"/>
          <w:tab w:val="left" w:pos="851"/>
        </w:tabs>
        <w:kinsoku/>
        <w:overflowPunct/>
        <w:topLinePunct w:val="0"/>
        <w:bidi w:val="0"/>
        <w:spacing w:line="360" w:lineRule="auto"/>
        <w:jc w:val="left"/>
        <w:rPr>
          <w:rFonts w:ascii="宋体" w:hAnsi="宋体"/>
          <w:bCs/>
          <w:sz w:val="24"/>
        </w:rPr>
      </w:pPr>
    </w:p>
    <w:p>
      <w:pPr>
        <w:pageBreakBefore w:val="0"/>
        <w:tabs>
          <w:tab w:val="left" w:pos="284"/>
          <w:tab w:val="left" w:pos="851"/>
        </w:tabs>
        <w:kinsoku/>
        <w:overflowPunct/>
        <w:topLinePunct w:val="0"/>
        <w:bidi w:val="0"/>
        <w:spacing w:line="360" w:lineRule="auto"/>
        <w:jc w:val="left"/>
        <w:rPr>
          <w:rFonts w:ascii="宋体" w:hAnsi="宋体"/>
          <w:bCs/>
          <w:sz w:val="24"/>
        </w:rPr>
      </w:pPr>
    </w:p>
    <w:p>
      <w:pPr>
        <w:pStyle w:val="12"/>
        <w:pageBreakBefore w:val="0"/>
        <w:kinsoku/>
        <w:overflowPunct/>
        <w:topLinePunct w:val="0"/>
        <w:bidi w:val="0"/>
        <w:spacing w:line="360" w:lineRule="auto"/>
        <w:rPr>
          <w:rFonts w:hint="eastAsia" w:ascii="宋体" w:hAnsi="宋体"/>
          <w:b/>
          <w:sz w:val="28"/>
          <w:szCs w:val="28"/>
        </w:rPr>
      </w:pPr>
      <w:r>
        <w:rPr>
          <w:rFonts w:hint="eastAsia" w:ascii="宋体" w:hAnsi="宋体"/>
          <w:b/>
          <w:sz w:val="28"/>
          <w:szCs w:val="28"/>
        </w:rPr>
        <w:t>说明：此函用于报名时提供</w:t>
      </w:r>
    </w:p>
    <w:p>
      <w:pPr>
        <w:pStyle w:val="12"/>
        <w:pageBreakBefore w:val="0"/>
        <w:kinsoku/>
        <w:overflowPunct/>
        <w:topLinePunct w:val="0"/>
        <w:bidi w:val="0"/>
        <w:spacing w:line="360" w:lineRule="auto"/>
        <w:rPr>
          <w:rFonts w:hint="eastAsia" w:ascii="宋体" w:hAnsi="宋体"/>
          <w:b/>
          <w:sz w:val="28"/>
          <w:szCs w:val="28"/>
        </w:rPr>
      </w:pPr>
    </w:p>
    <w:p>
      <w:pPr>
        <w:pStyle w:val="12"/>
        <w:pageBreakBefore w:val="0"/>
        <w:kinsoku/>
        <w:overflowPunct/>
        <w:topLinePunct w:val="0"/>
        <w:bidi w:val="0"/>
        <w:spacing w:line="360" w:lineRule="auto"/>
        <w:ind w:firstLine="1439" w:firstLineChars="512"/>
        <w:rPr>
          <w:rFonts w:hint="eastAsia" w:ascii="Times New Roman" w:hAnsi="Times New Roman"/>
          <w:b/>
          <w:sz w:val="28"/>
          <w:szCs w:val="28"/>
          <w:u w:val="single"/>
        </w:rPr>
      </w:pPr>
      <w:r>
        <w:rPr>
          <w:rFonts w:hint="eastAsia" w:ascii="Times New Roman" w:hAnsi="Times New Roman"/>
          <w:b/>
          <w:sz w:val="28"/>
          <w:szCs w:val="28"/>
        </w:rPr>
        <w:t>投标人名称：</w:t>
      </w:r>
      <w:r>
        <w:rPr>
          <w:rFonts w:hint="eastAsia" w:ascii="Times New Roman" w:hAnsi="Times New Roman"/>
          <w:b/>
          <w:sz w:val="28"/>
          <w:szCs w:val="28"/>
          <w:u w:val="single"/>
        </w:rPr>
        <w:t xml:space="preserve">                          </w:t>
      </w:r>
    </w:p>
    <w:p>
      <w:pPr>
        <w:pageBreakBefore w:val="0"/>
        <w:kinsoku/>
        <w:overflowPunct/>
        <w:topLinePunct w:val="0"/>
        <w:autoSpaceDE w:val="0"/>
        <w:autoSpaceDN w:val="0"/>
        <w:bidi w:val="0"/>
        <w:spacing w:line="360" w:lineRule="auto"/>
        <w:ind w:firstLine="1439" w:firstLineChars="512"/>
        <w:rPr>
          <w:rFonts w:hint="eastAsia"/>
          <w:b/>
          <w:sz w:val="28"/>
          <w:szCs w:val="28"/>
          <w:u w:val="single"/>
        </w:rPr>
      </w:pPr>
      <w:r>
        <w:rPr>
          <w:rFonts w:hint="eastAsia"/>
          <w:b/>
          <w:sz w:val="28"/>
          <w:szCs w:val="28"/>
        </w:rPr>
        <w:t>日      期：</w:t>
      </w:r>
      <w:r>
        <w:rPr>
          <w:rFonts w:hint="eastAsia"/>
          <w:b/>
          <w:sz w:val="28"/>
          <w:szCs w:val="28"/>
          <w:u w:val="single"/>
        </w:rPr>
        <w:t xml:space="preserve">          </w:t>
      </w:r>
      <w:r>
        <w:rPr>
          <w:rFonts w:hint="eastAsia"/>
          <w:b/>
          <w:sz w:val="28"/>
          <w:szCs w:val="28"/>
        </w:rPr>
        <w:t>年</w:t>
      </w:r>
      <w:r>
        <w:rPr>
          <w:rFonts w:hint="eastAsia"/>
          <w:b/>
          <w:sz w:val="28"/>
          <w:szCs w:val="28"/>
          <w:u w:val="single"/>
        </w:rPr>
        <w:t xml:space="preserve">     </w:t>
      </w:r>
      <w:r>
        <w:rPr>
          <w:rFonts w:hint="eastAsia"/>
          <w:b/>
          <w:sz w:val="28"/>
          <w:szCs w:val="28"/>
        </w:rPr>
        <w:t>月</w:t>
      </w:r>
      <w:r>
        <w:rPr>
          <w:rFonts w:hint="eastAsia"/>
          <w:b/>
          <w:sz w:val="28"/>
          <w:szCs w:val="28"/>
          <w:u w:val="single"/>
        </w:rPr>
        <w:t xml:space="preserve">     </w:t>
      </w:r>
      <w:r>
        <w:rPr>
          <w:rFonts w:hint="eastAsia"/>
          <w:b/>
          <w:sz w:val="28"/>
          <w:szCs w:val="28"/>
        </w:rPr>
        <w:t>日</w:t>
      </w:r>
    </w:p>
    <w:p>
      <w:pPr>
        <w:pageBreakBefore w:val="0"/>
        <w:kinsoku/>
        <w:overflowPunct/>
        <w:topLinePunct w:val="0"/>
        <w:bidi w:val="0"/>
        <w:spacing w:line="360" w:lineRule="auto"/>
        <w:rPr>
          <w:rFonts w:hint="eastAsia"/>
        </w:rPr>
      </w:pPr>
    </w:p>
    <w:p>
      <w:pPr>
        <w:pageBreakBefore w:val="0"/>
        <w:kinsoku/>
        <w:overflowPunct/>
        <w:topLinePunct w:val="0"/>
        <w:bidi w:val="0"/>
        <w:spacing w:line="360" w:lineRule="auto"/>
        <w:rPr>
          <w:rFonts w:hint="eastAsia"/>
        </w:rPr>
      </w:pPr>
    </w:p>
    <w:p>
      <w:pPr>
        <w:pageBreakBefore w:val="0"/>
        <w:kinsoku/>
        <w:overflowPunct/>
        <w:topLinePunct w:val="0"/>
        <w:bidi w:val="0"/>
        <w:spacing w:line="360" w:lineRule="auto"/>
        <w:rPr>
          <w:rFonts w:hint="eastAsia"/>
        </w:rPr>
      </w:pP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rFonts w:hint="eastAsia" w:ascii="宋体" w:hAnsi="宋体" w:eastAsia="宋体" w:cs="宋体"/>
          <w:b/>
          <w:bCs/>
          <w:kern w:val="2"/>
          <w:sz w:val="48"/>
          <w:szCs w:val="48"/>
          <w:lang w:val="zh-CN" w:eastAsia="zh-CN" w:bidi="ar"/>
        </w:rPr>
      </w:pP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rFonts w:hint="eastAsia" w:ascii="宋体" w:hAnsi="宋体" w:eastAsia="宋体" w:cs="宋体"/>
          <w:b/>
          <w:bCs/>
          <w:kern w:val="2"/>
          <w:sz w:val="48"/>
          <w:szCs w:val="48"/>
          <w:lang w:val="zh-CN" w:eastAsia="zh-CN" w:bidi="ar"/>
        </w:rPr>
      </w:pP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rFonts w:hint="eastAsia" w:ascii="宋体" w:hAnsi="宋体" w:eastAsia="宋体" w:cs="宋体"/>
          <w:b/>
          <w:bCs/>
          <w:kern w:val="2"/>
          <w:sz w:val="48"/>
          <w:szCs w:val="48"/>
          <w:lang w:val="zh-CN" w:eastAsia="zh-CN" w:bidi="ar"/>
        </w:rPr>
      </w:pPr>
    </w:p>
    <w:p>
      <w:pPr>
        <w:tabs>
          <w:tab w:val="left" w:pos="284"/>
          <w:tab w:val="left" w:pos="851"/>
        </w:tabs>
        <w:spacing w:line="300" w:lineRule="auto"/>
        <w:jc w:val="left"/>
        <w:outlineLvl w:val="0"/>
        <w:rPr>
          <w:rFonts w:ascii="宋体" w:hAnsi="宋体"/>
          <w:b/>
          <w:sz w:val="32"/>
          <w:szCs w:val="32"/>
        </w:rPr>
      </w:pPr>
      <w:r>
        <w:rPr>
          <w:rFonts w:hint="eastAsia" w:ascii="宋体" w:hAnsi="宋体"/>
          <w:b/>
          <w:sz w:val="28"/>
          <w:szCs w:val="28"/>
        </w:rPr>
        <w:t>附件</w:t>
      </w:r>
      <w:r>
        <w:rPr>
          <w:rFonts w:hint="eastAsia" w:ascii="宋体" w:hAnsi="宋体"/>
          <w:b/>
          <w:sz w:val="28"/>
          <w:szCs w:val="28"/>
          <w:lang w:val="en-US" w:eastAsia="zh-CN"/>
        </w:rPr>
        <w:t>2</w:t>
      </w:r>
      <w:r>
        <w:rPr>
          <w:rFonts w:hint="eastAsia" w:ascii="宋体" w:hAnsi="宋体"/>
          <w:b/>
          <w:sz w:val="28"/>
          <w:szCs w:val="28"/>
        </w:rPr>
        <w:t>：</w:t>
      </w:r>
    </w:p>
    <w:p>
      <w:pPr>
        <w:autoSpaceDE w:val="0"/>
        <w:autoSpaceDN w:val="0"/>
        <w:adjustRightInd w:val="0"/>
        <w:snapToGrid w:val="0"/>
        <w:spacing w:line="288" w:lineRule="auto"/>
        <w:jc w:val="left"/>
        <w:rPr>
          <w:rFonts w:hint="eastAsia" w:ascii="宋体" w:hAnsi="宋体"/>
          <w:b/>
          <w:bCs/>
          <w:sz w:val="32"/>
          <w:szCs w:val="32"/>
        </w:rPr>
      </w:pPr>
    </w:p>
    <w:p>
      <w:pPr>
        <w:autoSpaceDE w:val="0"/>
        <w:autoSpaceDN w:val="0"/>
        <w:adjustRightInd w:val="0"/>
        <w:snapToGrid w:val="0"/>
        <w:spacing w:line="288" w:lineRule="auto"/>
        <w:jc w:val="center"/>
        <w:rPr>
          <w:rFonts w:hint="eastAsia" w:ascii="宋体" w:hAnsi="宋体"/>
          <w:b/>
          <w:bCs/>
          <w:sz w:val="32"/>
          <w:szCs w:val="32"/>
        </w:rPr>
      </w:pPr>
      <w:r>
        <w:rPr>
          <w:rFonts w:hint="eastAsia" w:ascii="宋体" w:hAnsi="宋体"/>
          <w:b/>
          <w:bCs/>
          <w:sz w:val="32"/>
          <w:szCs w:val="32"/>
        </w:rPr>
        <w:t>参加</w:t>
      </w:r>
      <w:r>
        <w:rPr>
          <w:rFonts w:hint="eastAsia" w:ascii="宋体" w:hAnsi="宋体"/>
          <w:b/>
          <w:bCs/>
          <w:sz w:val="32"/>
          <w:szCs w:val="32"/>
          <w:lang w:val="en-US" w:eastAsia="zh-CN"/>
        </w:rPr>
        <w:t>本次</w:t>
      </w:r>
      <w:r>
        <w:rPr>
          <w:rFonts w:hint="eastAsia" w:ascii="宋体" w:hAnsi="宋体"/>
          <w:b/>
          <w:bCs/>
          <w:sz w:val="32"/>
          <w:szCs w:val="32"/>
        </w:rPr>
        <w:t>采购活动前三年内在经营活动中</w:t>
      </w:r>
    </w:p>
    <w:p>
      <w:pPr>
        <w:autoSpaceDE w:val="0"/>
        <w:autoSpaceDN w:val="0"/>
        <w:adjustRightInd w:val="0"/>
        <w:snapToGrid w:val="0"/>
        <w:spacing w:line="288" w:lineRule="auto"/>
        <w:jc w:val="center"/>
        <w:rPr>
          <w:rFonts w:hint="eastAsia" w:ascii="宋体" w:hAnsi="宋体"/>
          <w:b/>
          <w:bCs/>
          <w:sz w:val="32"/>
          <w:szCs w:val="32"/>
        </w:rPr>
      </w:pPr>
      <w:r>
        <w:rPr>
          <w:rFonts w:hint="eastAsia" w:ascii="宋体" w:hAnsi="宋体"/>
          <w:b/>
          <w:bCs/>
          <w:sz w:val="32"/>
          <w:szCs w:val="32"/>
        </w:rPr>
        <w:t>没有重大违法记录的声明函</w:t>
      </w:r>
    </w:p>
    <w:p>
      <w:pPr>
        <w:autoSpaceDE w:val="0"/>
        <w:autoSpaceDN w:val="0"/>
        <w:adjustRightInd w:val="0"/>
        <w:snapToGrid w:val="0"/>
        <w:spacing w:line="408" w:lineRule="auto"/>
        <w:rPr>
          <w:rFonts w:hint="eastAsia" w:ascii="宋体" w:hAnsi="宋体"/>
        </w:rPr>
      </w:pPr>
    </w:p>
    <w:p>
      <w:pPr>
        <w:autoSpaceDE w:val="0"/>
        <w:autoSpaceDN w:val="0"/>
        <w:adjustRightInd w:val="0"/>
        <w:snapToGrid w:val="0"/>
        <w:spacing w:line="408" w:lineRule="auto"/>
        <w:rPr>
          <w:rFonts w:hint="eastAsia" w:ascii="宋体" w:hAnsi="宋体"/>
          <w:sz w:val="24"/>
          <w:szCs w:val="24"/>
        </w:rPr>
      </w:pPr>
      <w:r>
        <w:rPr>
          <w:rFonts w:hint="eastAsia" w:ascii="宋体" w:hAnsi="宋体"/>
          <w:sz w:val="24"/>
          <w:szCs w:val="24"/>
        </w:rPr>
        <w:t>致采购人：</w:t>
      </w:r>
    </w:p>
    <w:p>
      <w:pPr>
        <w:autoSpaceDE w:val="0"/>
        <w:autoSpaceDN w:val="0"/>
        <w:adjustRightInd w:val="0"/>
        <w:snapToGrid w:val="0"/>
        <w:spacing w:line="408" w:lineRule="auto"/>
        <w:rPr>
          <w:rFonts w:hint="eastAsia" w:ascii="宋体" w:hAnsi="宋体"/>
          <w:sz w:val="24"/>
          <w:szCs w:val="24"/>
        </w:rPr>
      </w:pPr>
    </w:p>
    <w:p>
      <w:pPr>
        <w:autoSpaceDE w:val="0"/>
        <w:autoSpaceDN w:val="0"/>
        <w:adjustRightInd w:val="0"/>
        <w:snapToGrid w:val="0"/>
        <w:spacing w:line="408" w:lineRule="auto"/>
        <w:ind w:firstLine="480" w:firstLineChars="200"/>
        <w:rPr>
          <w:rFonts w:hint="eastAsia" w:ascii="宋体" w:hAnsi="宋体"/>
          <w:sz w:val="24"/>
          <w:szCs w:val="24"/>
        </w:rPr>
      </w:pPr>
      <w:r>
        <w:rPr>
          <w:rFonts w:hint="eastAsia" w:ascii="宋体" w:hAnsi="宋体"/>
          <w:sz w:val="24"/>
          <w:szCs w:val="24"/>
        </w:rPr>
        <w:t>根据《中华人民共和国政府采购法》第二十二条、《中华人民共和国政府采购法实施条例》第十七条的规定，我司在此郑重声明：</w:t>
      </w:r>
    </w:p>
    <w:p>
      <w:pPr>
        <w:autoSpaceDE w:val="0"/>
        <w:autoSpaceDN w:val="0"/>
        <w:adjustRightInd w:val="0"/>
        <w:snapToGrid w:val="0"/>
        <w:spacing w:line="408" w:lineRule="auto"/>
        <w:ind w:firstLine="480" w:firstLineChars="200"/>
        <w:rPr>
          <w:rFonts w:hint="eastAsia" w:ascii="宋体" w:hAnsi="宋体"/>
          <w:sz w:val="24"/>
          <w:szCs w:val="24"/>
        </w:rPr>
      </w:pPr>
      <w:r>
        <w:rPr>
          <w:rFonts w:hint="eastAsia" w:ascii="宋体" w:hAnsi="宋体"/>
          <w:sz w:val="24"/>
          <w:szCs w:val="24"/>
        </w:rPr>
        <w:t>我司在参加本次采购活动前三年内，在经营活动中没有重大违法行为以及记录，未处于任何投标禁止期内。</w:t>
      </w:r>
    </w:p>
    <w:p>
      <w:pPr>
        <w:autoSpaceDE w:val="0"/>
        <w:autoSpaceDN w:val="0"/>
        <w:adjustRightInd w:val="0"/>
        <w:snapToGrid w:val="0"/>
        <w:spacing w:line="408" w:lineRule="auto"/>
        <w:ind w:firstLine="480" w:firstLineChars="200"/>
        <w:rPr>
          <w:rFonts w:hint="eastAsia" w:ascii="宋体" w:hAnsi="宋体"/>
          <w:sz w:val="24"/>
          <w:szCs w:val="24"/>
        </w:rPr>
      </w:pPr>
      <w:r>
        <w:rPr>
          <w:rFonts w:hint="eastAsia" w:ascii="宋体" w:hAnsi="宋体"/>
          <w:sz w:val="24"/>
          <w:szCs w:val="24"/>
        </w:rPr>
        <w:t>我司对上述声明的真实性负责，如有虚假，将依法承担相应责任。特此声明！</w:t>
      </w:r>
    </w:p>
    <w:p>
      <w:pPr>
        <w:autoSpaceDE w:val="0"/>
        <w:autoSpaceDN w:val="0"/>
        <w:adjustRightInd w:val="0"/>
        <w:snapToGrid w:val="0"/>
        <w:spacing w:line="408" w:lineRule="auto"/>
        <w:rPr>
          <w:rFonts w:hint="eastAsia" w:ascii="宋体" w:hAnsi="宋体"/>
          <w:sz w:val="24"/>
          <w:szCs w:val="24"/>
        </w:rPr>
      </w:pPr>
    </w:p>
    <w:p>
      <w:pPr>
        <w:autoSpaceDE w:val="0"/>
        <w:autoSpaceDN w:val="0"/>
        <w:adjustRightInd w:val="0"/>
        <w:snapToGrid w:val="0"/>
        <w:spacing w:line="408" w:lineRule="auto"/>
        <w:rPr>
          <w:rFonts w:hint="eastAsia" w:ascii="宋体" w:hAnsi="宋体"/>
          <w:sz w:val="24"/>
          <w:szCs w:val="24"/>
        </w:rPr>
      </w:pPr>
    </w:p>
    <w:p>
      <w:pPr>
        <w:autoSpaceDE w:val="0"/>
        <w:autoSpaceDN w:val="0"/>
        <w:adjustRightInd w:val="0"/>
        <w:snapToGrid w:val="0"/>
        <w:spacing w:line="408" w:lineRule="auto"/>
        <w:ind w:firstLine="3840" w:firstLineChars="1600"/>
        <w:rPr>
          <w:rFonts w:hint="eastAsia" w:ascii="宋体" w:hAnsi="宋体"/>
          <w:sz w:val="24"/>
          <w:szCs w:val="24"/>
        </w:rPr>
      </w:pPr>
      <w:r>
        <w:rPr>
          <w:rFonts w:hint="eastAsia" w:ascii="宋体" w:hAnsi="宋体"/>
          <w:sz w:val="24"/>
          <w:szCs w:val="24"/>
        </w:rPr>
        <w:t>供应商：（法人公章）</w:t>
      </w:r>
    </w:p>
    <w:p>
      <w:pPr>
        <w:autoSpaceDE w:val="0"/>
        <w:autoSpaceDN w:val="0"/>
        <w:adjustRightInd w:val="0"/>
        <w:snapToGrid w:val="0"/>
        <w:spacing w:line="408" w:lineRule="auto"/>
        <w:ind w:firstLine="3840" w:firstLineChars="1600"/>
        <w:rPr>
          <w:rFonts w:hint="eastAsia" w:ascii="宋体" w:hAnsi="宋体"/>
          <w:sz w:val="24"/>
          <w:szCs w:val="24"/>
        </w:rPr>
      </w:pPr>
      <w:r>
        <w:rPr>
          <w:rFonts w:hint="eastAsia" w:ascii="宋体" w:hAnsi="宋体"/>
          <w:sz w:val="24"/>
          <w:szCs w:val="24"/>
        </w:rPr>
        <w:t>法定代表人或其授权代表签名：</w:t>
      </w:r>
    </w:p>
    <w:p>
      <w:pPr>
        <w:autoSpaceDE w:val="0"/>
        <w:autoSpaceDN w:val="0"/>
        <w:adjustRightInd w:val="0"/>
        <w:snapToGrid w:val="0"/>
        <w:spacing w:line="408" w:lineRule="auto"/>
        <w:ind w:firstLine="3840" w:firstLineChars="1600"/>
        <w:rPr>
          <w:rFonts w:hint="eastAsia" w:ascii="宋体" w:hAnsi="宋体"/>
          <w:sz w:val="24"/>
          <w:szCs w:val="24"/>
        </w:rPr>
      </w:pPr>
      <w:r>
        <w:rPr>
          <w:rFonts w:hint="eastAsia" w:ascii="宋体" w:hAnsi="宋体"/>
          <w:sz w:val="24"/>
          <w:szCs w:val="24"/>
        </w:rPr>
        <w:t>日　期：      年    月    日</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rFonts w:hint="eastAsia" w:ascii="宋体" w:hAnsi="宋体" w:eastAsia="宋体" w:cs="宋体"/>
          <w:b/>
          <w:bCs/>
          <w:kern w:val="2"/>
          <w:sz w:val="48"/>
          <w:szCs w:val="48"/>
          <w:lang w:val="zh-CN" w:eastAsia="zh-CN" w:bidi="ar"/>
        </w:rPr>
      </w:pPr>
    </w:p>
    <w:p>
      <w:pPr>
        <w:pStyle w:val="2"/>
        <w:rPr>
          <w:rFonts w:hint="eastAsia" w:ascii="宋体" w:hAnsi="宋体" w:eastAsia="宋体" w:cs="宋体"/>
          <w:b/>
          <w:bCs/>
          <w:kern w:val="2"/>
          <w:sz w:val="48"/>
          <w:szCs w:val="48"/>
          <w:lang w:val="zh-CN" w:eastAsia="zh-CN" w:bidi="ar"/>
        </w:rPr>
      </w:pPr>
    </w:p>
    <w:p>
      <w:pPr>
        <w:pStyle w:val="2"/>
        <w:rPr>
          <w:rFonts w:hint="eastAsia" w:ascii="宋体" w:hAnsi="宋体" w:eastAsia="宋体" w:cs="宋体"/>
          <w:b/>
          <w:bCs/>
          <w:kern w:val="2"/>
          <w:sz w:val="48"/>
          <w:szCs w:val="48"/>
          <w:lang w:val="zh-CN" w:eastAsia="zh-CN" w:bidi="ar"/>
        </w:rPr>
      </w:pPr>
    </w:p>
    <w:p>
      <w:pPr>
        <w:pStyle w:val="2"/>
        <w:rPr>
          <w:rFonts w:hint="eastAsia" w:ascii="宋体" w:hAnsi="宋体" w:eastAsia="宋体" w:cs="宋体"/>
          <w:b/>
          <w:bCs/>
          <w:kern w:val="2"/>
          <w:sz w:val="48"/>
          <w:szCs w:val="48"/>
          <w:lang w:val="zh-CN" w:eastAsia="zh-CN" w:bidi="ar"/>
        </w:rPr>
      </w:pPr>
    </w:p>
    <w:p>
      <w:pPr>
        <w:pStyle w:val="2"/>
        <w:rPr>
          <w:rFonts w:hint="eastAsia" w:ascii="宋体" w:hAnsi="宋体" w:eastAsia="宋体" w:cs="宋体"/>
          <w:b/>
          <w:bCs/>
          <w:kern w:val="2"/>
          <w:sz w:val="48"/>
          <w:szCs w:val="48"/>
          <w:lang w:val="zh-CN" w:eastAsia="zh-CN" w:bidi="ar"/>
        </w:rPr>
      </w:pPr>
    </w:p>
    <w:p>
      <w:pPr>
        <w:pStyle w:val="2"/>
        <w:rPr>
          <w:rFonts w:hint="eastAsia" w:ascii="宋体" w:hAnsi="宋体" w:eastAsia="宋体" w:cs="宋体"/>
          <w:b/>
          <w:bCs/>
          <w:kern w:val="2"/>
          <w:sz w:val="48"/>
          <w:szCs w:val="48"/>
          <w:lang w:val="zh-CN" w:eastAsia="zh-CN" w:bidi="ar"/>
        </w:rPr>
      </w:pPr>
    </w:p>
    <w:p>
      <w:pPr>
        <w:pStyle w:val="2"/>
        <w:rPr>
          <w:rFonts w:hint="eastAsia" w:ascii="宋体" w:hAnsi="宋体" w:eastAsia="宋体" w:cs="宋体"/>
          <w:b/>
          <w:bCs/>
          <w:kern w:val="2"/>
          <w:sz w:val="48"/>
          <w:szCs w:val="48"/>
          <w:lang w:val="zh-CN" w:eastAsia="zh-CN" w:bidi="ar"/>
        </w:rPr>
      </w:pPr>
    </w:p>
    <w:p>
      <w:pPr>
        <w:pageBreakBefore w:val="0"/>
        <w:tabs>
          <w:tab w:val="left" w:pos="284"/>
          <w:tab w:val="left" w:pos="851"/>
        </w:tabs>
        <w:kinsoku/>
        <w:overflowPunct/>
        <w:topLinePunct w:val="0"/>
        <w:bidi w:val="0"/>
        <w:spacing w:line="360" w:lineRule="auto"/>
        <w:jc w:val="left"/>
        <w:rPr>
          <w:rFonts w:hint="eastAsia" w:ascii="宋体" w:hAnsi="宋体"/>
          <w:b/>
          <w:sz w:val="28"/>
          <w:szCs w:val="28"/>
        </w:rPr>
      </w:pPr>
    </w:p>
    <w:p>
      <w:pPr>
        <w:pageBreakBefore w:val="0"/>
        <w:tabs>
          <w:tab w:val="left" w:pos="284"/>
          <w:tab w:val="left" w:pos="851"/>
        </w:tabs>
        <w:kinsoku/>
        <w:overflowPunct/>
        <w:topLinePunct w:val="0"/>
        <w:bidi w:val="0"/>
        <w:spacing w:line="360" w:lineRule="auto"/>
        <w:jc w:val="left"/>
        <w:rPr>
          <w:rFonts w:ascii="宋体" w:hAnsi="宋体"/>
          <w:b/>
          <w:sz w:val="32"/>
          <w:szCs w:val="32"/>
        </w:rPr>
      </w:pPr>
      <w:r>
        <w:rPr>
          <w:rFonts w:hint="eastAsia" w:ascii="宋体" w:hAnsi="宋体"/>
          <w:b/>
          <w:sz w:val="28"/>
          <w:szCs w:val="28"/>
        </w:rPr>
        <w:t>附件</w:t>
      </w:r>
      <w:r>
        <w:rPr>
          <w:rFonts w:hint="eastAsia" w:ascii="宋体" w:hAnsi="宋体"/>
          <w:b/>
          <w:sz w:val="28"/>
          <w:szCs w:val="28"/>
          <w:lang w:val="en-US" w:eastAsia="zh-CN"/>
        </w:rPr>
        <w:t>3</w:t>
      </w:r>
      <w:r>
        <w:rPr>
          <w:rFonts w:hint="eastAsia" w:ascii="宋体" w:hAnsi="宋体"/>
          <w:b/>
          <w:sz w:val="28"/>
          <w:szCs w:val="28"/>
        </w:rPr>
        <w:t>：</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rFonts w:hint="eastAsia" w:ascii="宋体" w:hAnsi="宋体" w:eastAsia="宋体" w:cs="宋体"/>
          <w:b/>
          <w:bCs/>
          <w:kern w:val="2"/>
          <w:sz w:val="48"/>
          <w:szCs w:val="48"/>
          <w:lang w:val="zh-CN" w:eastAsia="zh-CN" w:bidi="ar"/>
        </w:rPr>
      </w:pPr>
    </w:p>
    <w:p>
      <w:pPr>
        <w:pageBreakBefore w:val="0"/>
        <w:tabs>
          <w:tab w:val="left" w:pos="284"/>
          <w:tab w:val="left" w:pos="851"/>
        </w:tabs>
        <w:kinsoku/>
        <w:overflowPunct/>
        <w:topLinePunct w:val="0"/>
        <w:bidi w:val="0"/>
        <w:spacing w:line="360" w:lineRule="auto"/>
        <w:jc w:val="center"/>
        <w:rPr>
          <w:rFonts w:hint="eastAsia" w:ascii="宋体" w:hAnsi="宋体"/>
          <w:b/>
          <w:sz w:val="32"/>
          <w:szCs w:val="32"/>
          <w:lang w:val="zh-CN" w:eastAsia="zh-CN"/>
        </w:rPr>
      </w:pPr>
      <w:r>
        <w:rPr>
          <w:rFonts w:hint="eastAsia" w:ascii="宋体" w:hAnsi="宋体"/>
          <w:b/>
          <w:sz w:val="32"/>
          <w:szCs w:val="32"/>
          <w:lang w:val="en-US" w:eastAsia="zh-CN"/>
        </w:rPr>
        <w:t>开</w:t>
      </w:r>
      <w:r>
        <w:rPr>
          <w:rFonts w:hint="eastAsia" w:ascii="宋体" w:hAnsi="宋体"/>
          <w:b/>
          <w:sz w:val="32"/>
          <w:szCs w:val="32"/>
          <w:lang w:val="zh-CN" w:eastAsia="zh-CN"/>
        </w:rPr>
        <w:t>标信封</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rFonts w:hint="eastAsia" w:ascii="宋体" w:hAnsi="宋体" w:eastAsia="宋体" w:cs="宋体"/>
          <w:lang w:val="zh-CN" w:eastAsia="zh-CN"/>
        </w:rPr>
      </w:pPr>
    </w:p>
    <w:p>
      <w:pPr>
        <w:pageBreakBefore w:val="0"/>
        <w:tabs>
          <w:tab w:val="left" w:pos="284"/>
          <w:tab w:val="left" w:pos="851"/>
        </w:tabs>
        <w:kinsoku/>
        <w:overflowPunct/>
        <w:topLinePunct w:val="0"/>
        <w:bidi w:val="0"/>
        <w:spacing w:line="360" w:lineRule="auto"/>
        <w:jc w:val="left"/>
        <w:rPr>
          <w:rFonts w:hint="eastAsia" w:ascii="宋体" w:hAnsi="宋体"/>
          <w:sz w:val="24"/>
          <w:lang w:val="zh-CN" w:eastAsia="zh-CN"/>
        </w:rPr>
      </w:pPr>
      <w:r>
        <w:rPr>
          <w:rFonts w:hint="eastAsia" w:ascii="宋体" w:hAnsi="宋体"/>
          <w:sz w:val="24"/>
          <w:lang w:val="zh-CN" w:eastAsia="zh-CN"/>
        </w:rPr>
        <w:t>一、投标报价一览表</w:t>
      </w:r>
    </w:p>
    <w:p>
      <w:pPr>
        <w:pageBreakBefore w:val="0"/>
        <w:tabs>
          <w:tab w:val="left" w:pos="284"/>
          <w:tab w:val="left" w:pos="851"/>
        </w:tabs>
        <w:kinsoku/>
        <w:overflowPunct/>
        <w:topLinePunct w:val="0"/>
        <w:bidi w:val="0"/>
        <w:spacing w:line="360" w:lineRule="auto"/>
        <w:jc w:val="left"/>
        <w:rPr>
          <w:rFonts w:hint="default" w:ascii="宋体" w:hAnsi="宋体"/>
          <w:sz w:val="24"/>
          <w:lang w:val="en-US" w:eastAsia="zh-CN"/>
        </w:rPr>
      </w:pPr>
      <w:r>
        <w:rPr>
          <w:rFonts w:hint="eastAsia" w:ascii="宋体" w:hAnsi="宋体"/>
          <w:sz w:val="24"/>
          <w:lang w:val="zh-CN" w:eastAsia="zh-CN"/>
        </w:rPr>
        <w:t>二、投标分项报价表</w:t>
      </w:r>
    </w:p>
    <w:p>
      <w:pPr>
        <w:pageBreakBefore w:val="0"/>
        <w:tabs>
          <w:tab w:val="left" w:pos="284"/>
          <w:tab w:val="left" w:pos="851"/>
        </w:tabs>
        <w:kinsoku/>
        <w:overflowPunct/>
        <w:topLinePunct w:val="0"/>
        <w:bidi w:val="0"/>
        <w:spacing w:line="360" w:lineRule="auto"/>
        <w:jc w:val="left"/>
        <w:rPr>
          <w:rFonts w:hint="eastAsia" w:ascii="宋体" w:hAnsi="宋体"/>
          <w:sz w:val="24"/>
          <w:lang w:val="zh-CN" w:eastAsia="zh-CN"/>
        </w:rPr>
      </w:pPr>
      <w:r>
        <w:rPr>
          <w:rFonts w:hint="eastAsia" w:ascii="宋体" w:hAnsi="宋体"/>
          <w:sz w:val="24"/>
          <w:lang w:val="zh-CN" w:eastAsia="zh-CN"/>
        </w:rPr>
        <w:t>三、</w:t>
      </w:r>
      <w:r>
        <w:rPr>
          <w:rFonts w:hint="eastAsia" w:ascii="宋体" w:hAnsi="宋体"/>
          <w:sz w:val="24"/>
          <w:lang w:val="en-US" w:eastAsia="zh-CN"/>
        </w:rPr>
        <w:t>投标文件电子版</w:t>
      </w:r>
      <w:r>
        <w:rPr>
          <w:rFonts w:hint="eastAsia" w:ascii="宋体" w:hAnsi="宋体"/>
          <w:sz w:val="24"/>
          <w:lang w:val="zh-CN" w:eastAsia="zh-CN"/>
        </w:rPr>
        <w:t>（电子文件采用光盘或U盘储存，其中经济部分文件</w:t>
      </w:r>
      <w:r>
        <w:rPr>
          <w:rFonts w:hint="eastAsia" w:ascii="宋体" w:hAnsi="宋体"/>
          <w:sz w:val="24"/>
          <w:lang w:val="en-US" w:eastAsia="zh-CN"/>
        </w:rPr>
        <w:t>及</w:t>
      </w:r>
      <w:r>
        <w:rPr>
          <w:rFonts w:hint="eastAsia" w:ascii="宋体" w:hAnsi="宋体"/>
          <w:sz w:val="24"/>
          <w:lang w:val="zh-CN" w:eastAsia="zh-CN"/>
        </w:rPr>
        <w:t>货物说明一览表需用MS Office的Excel格式提供）</w:t>
      </w:r>
    </w:p>
    <w:p>
      <w:pPr>
        <w:pageBreakBefore w:val="0"/>
        <w:kinsoku/>
        <w:overflowPunct/>
        <w:topLinePunct w:val="0"/>
        <w:bidi w:val="0"/>
        <w:spacing w:line="360" w:lineRule="auto"/>
        <w:rPr>
          <w:rFonts w:hint="eastAsia"/>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华文新魏">
    <w:panose1 w:val="02010800040101010101"/>
    <w:charset w:val="86"/>
    <w:family w:val="auto"/>
    <w:pitch w:val="default"/>
    <w:sig w:usb0="00000001" w:usb1="080F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Wingdings 2">
    <w:panose1 w:val="05020102010507070707"/>
    <w:charset w:val="00"/>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6"/>
      </w:rPr>
    </w:pPr>
    <w:r>
      <w:fldChar w:fldCharType="begin"/>
    </w:r>
    <w:r>
      <w:rPr>
        <w:rStyle w:val="26"/>
      </w:rPr>
      <w:instrText xml:space="preserve">PAGE  </w:instrText>
    </w:r>
    <w:r>
      <w:fldChar w:fldCharType="end"/>
    </w:r>
  </w:p>
  <w:p>
    <w:pPr>
      <w:pStyle w:val="1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Style w:val="26"/>
                            </w:rPr>
                          </w:pPr>
                          <w:r>
                            <w:fldChar w:fldCharType="begin"/>
                          </w:r>
                          <w:r>
                            <w:rPr>
                              <w:rStyle w:val="26"/>
                            </w:rPr>
                            <w:instrText xml:space="preserve">PAGE  </w:instrText>
                          </w:r>
                          <w:r>
                            <w:fldChar w:fldCharType="separate"/>
                          </w:r>
                          <w:r>
                            <w:rPr>
                              <w:rStyle w:val="26"/>
                            </w:rP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4"/>
                      <w:rPr>
                        <w:rStyle w:val="26"/>
                      </w:rPr>
                    </w:pPr>
                    <w:r>
                      <w:fldChar w:fldCharType="begin"/>
                    </w:r>
                    <w:r>
                      <w:rPr>
                        <w:rStyle w:val="26"/>
                      </w:rPr>
                      <w:instrText xml:space="preserve">PAGE  </w:instrText>
                    </w:r>
                    <w:r>
                      <w:fldChar w:fldCharType="separate"/>
                    </w:r>
                    <w:r>
                      <w:rPr>
                        <w:rStyle w:val="26"/>
                      </w:rPr>
                      <w:t>9</w:t>
                    </w:r>
                    <w:r>
                      <w:fldChar w:fldCharType="end"/>
                    </w:r>
                  </w:p>
                </w:txbxContent>
              </v:textbox>
            </v:shape>
          </w:pict>
        </mc:Fallback>
      </mc:AlternateContent>
    </w:r>
    <w:r>
      <w:rPr>
        <w:kern w:val="0"/>
        <w:sz w:val="20"/>
        <w:szCs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3000" cy="297180"/>
              <wp:effectExtent l="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143000" cy="297180"/>
                      </a:xfrm>
                      <a:prstGeom prst="rect">
                        <a:avLst/>
                      </a:prstGeom>
                      <a:noFill/>
                      <a:ln>
                        <a:noFill/>
                      </a:ln>
                      <a:effectLst/>
                    </wps:spPr>
                    <wps:txbx>
                      <w:txbxContent>
                        <w:p>
                          <w:pPr>
                            <w:rPr>
                              <w:b/>
                              <w:bCs/>
                              <w:color w:val="FFFFFF"/>
                            </w:rPr>
                          </w:pPr>
                          <w:r>
                            <w:rPr>
                              <w:rFonts w:hint="eastAsia"/>
                              <w:b/>
                              <w:bCs/>
                              <w:color w:val="FFFFFF"/>
                              <w:kern w:val="0"/>
                              <w:szCs w:val="21"/>
                            </w:rPr>
                            <w:t>第</w:t>
                          </w:r>
                          <w:r>
                            <w:rPr>
                              <w:b/>
                              <w:bCs/>
                              <w:color w:val="FFFFFF"/>
                              <w:kern w:val="0"/>
                              <w:szCs w:val="21"/>
                            </w:rPr>
                            <w:fldChar w:fldCharType="begin"/>
                          </w:r>
                          <w:r>
                            <w:rPr>
                              <w:b/>
                              <w:bCs/>
                              <w:color w:val="FFFFFF"/>
                              <w:kern w:val="0"/>
                              <w:szCs w:val="21"/>
                            </w:rPr>
                            <w:instrText xml:space="preserve"> PAGE </w:instrText>
                          </w:r>
                          <w:r>
                            <w:rPr>
                              <w:b/>
                              <w:bCs/>
                              <w:color w:val="FFFFFF"/>
                              <w:kern w:val="0"/>
                              <w:szCs w:val="21"/>
                            </w:rPr>
                            <w:fldChar w:fldCharType="separate"/>
                          </w:r>
                          <w:r>
                            <w:rPr>
                              <w:b/>
                              <w:bCs/>
                              <w:color w:val="FFFFFF"/>
                              <w:kern w:val="0"/>
                              <w:szCs w:val="21"/>
                            </w:rPr>
                            <w:t>9</w:t>
                          </w:r>
                          <w:r>
                            <w:rPr>
                              <w:b/>
                              <w:bCs/>
                              <w:color w:val="FFFFFF"/>
                              <w:kern w:val="0"/>
                              <w:szCs w:val="21"/>
                            </w:rPr>
                            <w:fldChar w:fldCharType="end"/>
                          </w:r>
                          <w:r>
                            <w:rPr>
                              <w:rFonts w:hint="eastAsia"/>
                              <w:b/>
                              <w:bCs/>
                              <w:color w:val="FFFFFF"/>
                              <w:kern w:val="0"/>
                              <w:szCs w:val="21"/>
                            </w:rPr>
                            <w:t>页</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top:0pt;height:23.4pt;width:90pt;mso-position-horizontal:center;mso-position-horizontal-relative:margin;z-index:251661312;mso-width-relative:page;mso-height-relative:page;" filled="f" stroked="f" coordsize="21600,21600" o:gfxdata="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EnRZ9MAAAAEAQAADwAAAAAAAAABACAA&#10;AAAiAAAAZHJzL2Rvd25yZXYueG1sUEsBAhQAFAAAAAgAh07iQBo/0bsSAgAAEwQAAA4AAAAAAAAA&#10;AQAgAAAAIgEAAGRycy9lMm9Eb2MueG1sUEsFBgAAAAAGAAYAWQEAAKYFAAAAAA==&#10;">
              <v:fill on="f" focussize="0,0"/>
              <v:stroke on="f"/>
              <v:imagedata o:title=""/>
              <o:lock v:ext="edit" aspectratio="f"/>
              <v:textbox inset="0mm,0mm,0mm,0mm">
                <w:txbxContent>
                  <w:p>
                    <w:pPr>
                      <w:rPr>
                        <w:b/>
                        <w:bCs/>
                        <w:color w:val="FFFFFF"/>
                      </w:rPr>
                    </w:pPr>
                    <w:r>
                      <w:rPr>
                        <w:rFonts w:hint="eastAsia"/>
                        <w:b/>
                        <w:bCs/>
                        <w:color w:val="FFFFFF"/>
                        <w:kern w:val="0"/>
                        <w:szCs w:val="21"/>
                      </w:rPr>
                      <w:t>第</w:t>
                    </w:r>
                    <w:r>
                      <w:rPr>
                        <w:b/>
                        <w:bCs/>
                        <w:color w:val="FFFFFF"/>
                        <w:kern w:val="0"/>
                        <w:szCs w:val="21"/>
                      </w:rPr>
                      <w:fldChar w:fldCharType="begin"/>
                    </w:r>
                    <w:r>
                      <w:rPr>
                        <w:b/>
                        <w:bCs/>
                        <w:color w:val="FFFFFF"/>
                        <w:kern w:val="0"/>
                        <w:szCs w:val="21"/>
                      </w:rPr>
                      <w:instrText xml:space="preserve"> PAGE </w:instrText>
                    </w:r>
                    <w:r>
                      <w:rPr>
                        <w:b/>
                        <w:bCs/>
                        <w:color w:val="FFFFFF"/>
                        <w:kern w:val="0"/>
                        <w:szCs w:val="21"/>
                      </w:rPr>
                      <w:fldChar w:fldCharType="separate"/>
                    </w:r>
                    <w:r>
                      <w:rPr>
                        <w:b/>
                        <w:bCs/>
                        <w:color w:val="FFFFFF"/>
                        <w:kern w:val="0"/>
                        <w:szCs w:val="21"/>
                      </w:rPr>
                      <w:t>9</w:t>
                    </w:r>
                    <w:r>
                      <w:rPr>
                        <w:b/>
                        <w:bCs/>
                        <w:color w:val="FFFFFF"/>
                        <w:kern w:val="0"/>
                        <w:szCs w:val="21"/>
                      </w:rPr>
                      <w:fldChar w:fldCharType="end"/>
                    </w:r>
                    <w:r>
                      <w:rPr>
                        <w:rFonts w:hint="eastAsia"/>
                        <w:b/>
                        <w:bCs/>
                        <w:color w:val="FFFFFF"/>
                        <w:kern w:val="0"/>
                        <w:szCs w:val="21"/>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left" w:pos="1350"/>
        <w:tab w:val="clear" w:pos="4153"/>
        <w:tab w:val="clear" w:pos="830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0EF449"/>
    <w:multiLevelType w:val="singleLevel"/>
    <w:tmpl w:val="8A0EF449"/>
    <w:lvl w:ilvl="0" w:tentative="0">
      <w:start w:val="2"/>
      <w:numFmt w:val="decimal"/>
      <w:suff w:val="nothing"/>
      <w:lvlText w:val="（%1）"/>
      <w:lvlJc w:val="left"/>
      <w:pPr>
        <w:ind w:left="-60"/>
      </w:pPr>
    </w:lvl>
  </w:abstractNum>
  <w:abstractNum w:abstractNumId="1">
    <w:nsid w:val="CD7AEC5A"/>
    <w:multiLevelType w:val="singleLevel"/>
    <w:tmpl w:val="CD7AEC5A"/>
    <w:lvl w:ilvl="0" w:tentative="0">
      <w:start w:val="2"/>
      <w:numFmt w:val="decimal"/>
      <w:suff w:val="nothing"/>
      <w:lvlText w:val="（%1）"/>
      <w:lvlJc w:val="left"/>
    </w:lvl>
  </w:abstractNum>
  <w:abstractNum w:abstractNumId="2">
    <w:nsid w:val="D058D971"/>
    <w:multiLevelType w:val="singleLevel"/>
    <w:tmpl w:val="D058D971"/>
    <w:lvl w:ilvl="0" w:tentative="0">
      <w:start w:val="5"/>
      <w:numFmt w:val="chineseCounting"/>
      <w:suff w:val="nothing"/>
      <w:lvlText w:val="%1、"/>
      <w:lvlJc w:val="left"/>
      <w:rPr>
        <w:rFonts w:hint="eastAsia"/>
      </w:rPr>
    </w:lvl>
  </w:abstractNum>
  <w:abstractNum w:abstractNumId="3">
    <w:nsid w:val="F9A8176A"/>
    <w:multiLevelType w:val="singleLevel"/>
    <w:tmpl w:val="F9A8176A"/>
    <w:lvl w:ilvl="0" w:tentative="0">
      <w:start w:val="2"/>
      <w:numFmt w:val="decimal"/>
      <w:suff w:val="nothing"/>
      <w:lvlText w:val="%1、"/>
      <w:lvlJc w:val="left"/>
      <w:pPr>
        <w:ind w:left="525" w:leftChars="0" w:firstLine="0" w:firstLineChars="0"/>
      </w:pPr>
    </w:lvl>
  </w:abstractNum>
  <w:abstractNum w:abstractNumId="4">
    <w:nsid w:val="53561B21"/>
    <w:multiLevelType w:val="singleLevel"/>
    <w:tmpl w:val="53561B21"/>
    <w:lvl w:ilvl="0" w:tentative="0">
      <w:start w:val="6"/>
      <w:numFmt w:val="decimal"/>
      <w:suff w:val="nothing"/>
      <w:lvlText w:val="（%1）"/>
      <w:lvlJc w:val="left"/>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5NTA0YzY5ZjIzMDlhMDA0ZjcxNDI2ZDJhNWM5ZDQifQ=="/>
  </w:docVars>
  <w:rsids>
    <w:rsidRoot w:val="002C10C2"/>
    <w:rsid w:val="000118A6"/>
    <w:rsid w:val="000172E5"/>
    <w:rsid w:val="00033769"/>
    <w:rsid w:val="00037A75"/>
    <w:rsid w:val="00045E10"/>
    <w:rsid w:val="00047AB5"/>
    <w:rsid w:val="000515FF"/>
    <w:rsid w:val="00060497"/>
    <w:rsid w:val="0008009A"/>
    <w:rsid w:val="00082E56"/>
    <w:rsid w:val="00087077"/>
    <w:rsid w:val="00090BE5"/>
    <w:rsid w:val="00092E7A"/>
    <w:rsid w:val="000A6AE6"/>
    <w:rsid w:val="000B2AD8"/>
    <w:rsid w:val="000B403B"/>
    <w:rsid w:val="000C1DE3"/>
    <w:rsid w:val="000C6B03"/>
    <w:rsid w:val="000D0D57"/>
    <w:rsid w:val="000E6AD9"/>
    <w:rsid w:val="00101158"/>
    <w:rsid w:val="0011618F"/>
    <w:rsid w:val="0012768D"/>
    <w:rsid w:val="0014779C"/>
    <w:rsid w:val="00165F44"/>
    <w:rsid w:val="00172360"/>
    <w:rsid w:val="00176DC8"/>
    <w:rsid w:val="00182240"/>
    <w:rsid w:val="00195254"/>
    <w:rsid w:val="001965C0"/>
    <w:rsid w:val="00196D47"/>
    <w:rsid w:val="001A36EA"/>
    <w:rsid w:val="001A5ADC"/>
    <w:rsid w:val="001B1C64"/>
    <w:rsid w:val="001C2798"/>
    <w:rsid w:val="001D74E3"/>
    <w:rsid w:val="001F2BDC"/>
    <w:rsid w:val="002004C2"/>
    <w:rsid w:val="002036C5"/>
    <w:rsid w:val="0021398F"/>
    <w:rsid w:val="00213CF6"/>
    <w:rsid w:val="00220A97"/>
    <w:rsid w:val="00231387"/>
    <w:rsid w:val="002527FA"/>
    <w:rsid w:val="00255C7E"/>
    <w:rsid w:val="00275210"/>
    <w:rsid w:val="00275BF1"/>
    <w:rsid w:val="002A4621"/>
    <w:rsid w:val="002C10C2"/>
    <w:rsid w:val="002C46FF"/>
    <w:rsid w:val="002C4943"/>
    <w:rsid w:val="002C7350"/>
    <w:rsid w:val="002C7644"/>
    <w:rsid w:val="002F73C9"/>
    <w:rsid w:val="00303015"/>
    <w:rsid w:val="003043AA"/>
    <w:rsid w:val="003137C8"/>
    <w:rsid w:val="00330FD3"/>
    <w:rsid w:val="00334BF3"/>
    <w:rsid w:val="00335C7F"/>
    <w:rsid w:val="00341042"/>
    <w:rsid w:val="00354F25"/>
    <w:rsid w:val="00355A51"/>
    <w:rsid w:val="00360BBC"/>
    <w:rsid w:val="003626D8"/>
    <w:rsid w:val="00373B64"/>
    <w:rsid w:val="00373B82"/>
    <w:rsid w:val="00382E5B"/>
    <w:rsid w:val="003A323D"/>
    <w:rsid w:val="003B045B"/>
    <w:rsid w:val="003B5CDA"/>
    <w:rsid w:val="003E17C0"/>
    <w:rsid w:val="003F385C"/>
    <w:rsid w:val="003F4A5E"/>
    <w:rsid w:val="003F778F"/>
    <w:rsid w:val="004009B3"/>
    <w:rsid w:val="00405F2D"/>
    <w:rsid w:val="00406308"/>
    <w:rsid w:val="00406CBD"/>
    <w:rsid w:val="00412298"/>
    <w:rsid w:val="00416FD1"/>
    <w:rsid w:val="00437A63"/>
    <w:rsid w:val="00437EFA"/>
    <w:rsid w:val="00455754"/>
    <w:rsid w:val="00460F7B"/>
    <w:rsid w:val="00463D1F"/>
    <w:rsid w:val="00466E6C"/>
    <w:rsid w:val="00470485"/>
    <w:rsid w:val="00480E00"/>
    <w:rsid w:val="00485D65"/>
    <w:rsid w:val="00491BCF"/>
    <w:rsid w:val="004A21A6"/>
    <w:rsid w:val="004A22A1"/>
    <w:rsid w:val="004A2A66"/>
    <w:rsid w:val="004A2E51"/>
    <w:rsid w:val="004B4BAB"/>
    <w:rsid w:val="004C6813"/>
    <w:rsid w:val="004D1E97"/>
    <w:rsid w:val="004D601E"/>
    <w:rsid w:val="004D642C"/>
    <w:rsid w:val="004D6804"/>
    <w:rsid w:val="004D7E1D"/>
    <w:rsid w:val="004E2E45"/>
    <w:rsid w:val="00501188"/>
    <w:rsid w:val="00512265"/>
    <w:rsid w:val="005141B4"/>
    <w:rsid w:val="0052125F"/>
    <w:rsid w:val="0052570B"/>
    <w:rsid w:val="005275D5"/>
    <w:rsid w:val="005311B3"/>
    <w:rsid w:val="005339F8"/>
    <w:rsid w:val="00545E60"/>
    <w:rsid w:val="005612B9"/>
    <w:rsid w:val="005A2DF2"/>
    <w:rsid w:val="005D4955"/>
    <w:rsid w:val="005D7202"/>
    <w:rsid w:val="005E1AE1"/>
    <w:rsid w:val="005E5FE0"/>
    <w:rsid w:val="005F395F"/>
    <w:rsid w:val="005F397C"/>
    <w:rsid w:val="005F6519"/>
    <w:rsid w:val="005F65CD"/>
    <w:rsid w:val="00614C1D"/>
    <w:rsid w:val="00637724"/>
    <w:rsid w:val="00641927"/>
    <w:rsid w:val="0064197C"/>
    <w:rsid w:val="006422AB"/>
    <w:rsid w:val="006517C5"/>
    <w:rsid w:val="0065419C"/>
    <w:rsid w:val="00654BB3"/>
    <w:rsid w:val="00682201"/>
    <w:rsid w:val="00691E5E"/>
    <w:rsid w:val="00695793"/>
    <w:rsid w:val="006A7A14"/>
    <w:rsid w:val="006B0B41"/>
    <w:rsid w:val="006D1400"/>
    <w:rsid w:val="006D353C"/>
    <w:rsid w:val="006D68C2"/>
    <w:rsid w:val="006D7014"/>
    <w:rsid w:val="006E3FF3"/>
    <w:rsid w:val="006F1DC9"/>
    <w:rsid w:val="006F2A27"/>
    <w:rsid w:val="007254EC"/>
    <w:rsid w:val="00731BED"/>
    <w:rsid w:val="00740A98"/>
    <w:rsid w:val="00745F53"/>
    <w:rsid w:val="0075613E"/>
    <w:rsid w:val="0076304A"/>
    <w:rsid w:val="0077022A"/>
    <w:rsid w:val="00772AF5"/>
    <w:rsid w:val="00784A2C"/>
    <w:rsid w:val="00785FA5"/>
    <w:rsid w:val="00796E22"/>
    <w:rsid w:val="007A24A4"/>
    <w:rsid w:val="007B5142"/>
    <w:rsid w:val="007C0B95"/>
    <w:rsid w:val="007D4084"/>
    <w:rsid w:val="007E113F"/>
    <w:rsid w:val="007E57A4"/>
    <w:rsid w:val="00800B23"/>
    <w:rsid w:val="008046A3"/>
    <w:rsid w:val="00813EB7"/>
    <w:rsid w:val="00817288"/>
    <w:rsid w:val="008178FD"/>
    <w:rsid w:val="00825342"/>
    <w:rsid w:val="008274B3"/>
    <w:rsid w:val="00834298"/>
    <w:rsid w:val="0084679D"/>
    <w:rsid w:val="008468DF"/>
    <w:rsid w:val="00864EF3"/>
    <w:rsid w:val="00865549"/>
    <w:rsid w:val="00866BB1"/>
    <w:rsid w:val="00874396"/>
    <w:rsid w:val="00876526"/>
    <w:rsid w:val="00882CBA"/>
    <w:rsid w:val="00887B31"/>
    <w:rsid w:val="00892821"/>
    <w:rsid w:val="00894FAC"/>
    <w:rsid w:val="008A64BF"/>
    <w:rsid w:val="008B194D"/>
    <w:rsid w:val="008B62C8"/>
    <w:rsid w:val="008B7694"/>
    <w:rsid w:val="008C01D6"/>
    <w:rsid w:val="008C5FE7"/>
    <w:rsid w:val="008C6290"/>
    <w:rsid w:val="008E37C5"/>
    <w:rsid w:val="008E5469"/>
    <w:rsid w:val="008F0686"/>
    <w:rsid w:val="00915666"/>
    <w:rsid w:val="00925F28"/>
    <w:rsid w:val="0092634C"/>
    <w:rsid w:val="00932F50"/>
    <w:rsid w:val="009507BE"/>
    <w:rsid w:val="00955CEF"/>
    <w:rsid w:val="0097180A"/>
    <w:rsid w:val="009753E3"/>
    <w:rsid w:val="00977AA4"/>
    <w:rsid w:val="00996836"/>
    <w:rsid w:val="009A2899"/>
    <w:rsid w:val="009B28E2"/>
    <w:rsid w:val="009B79B8"/>
    <w:rsid w:val="009C2C81"/>
    <w:rsid w:val="009C5D75"/>
    <w:rsid w:val="009D21A6"/>
    <w:rsid w:val="009D5E94"/>
    <w:rsid w:val="009E4B1F"/>
    <w:rsid w:val="009E4B73"/>
    <w:rsid w:val="009F2F29"/>
    <w:rsid w:val="00A01EFA"/>
    <w:rsid w:val="00A06007"/>
    <w:rsid w:val="00A12757"/>
    <w:rsid w:val="00A31FA8"/>
    <w:rsid w:val="00A35649"/>
    <w:rsid w:val="00A37F8F"/>
    <w:rsid w:val="00A4085A"/>
    <w:rsid w:val="00A51938"/>
    <w:rsid w:val="00A549D5"/>
    <w:rsid w:val="00A73849"/>
    <w:rsid w:val="00A916DE"/>
    <w:rsid w:val="00AA3FBC"/>
    <w:rsid w:val="00AA6293"/>
    <w:rsid w:val="00AA6A6B"/>
    <w:rsid w:val="00AB017F"/>
    <w:rsid w:val="00AB2518"/>
    <w:rsid w:val="00AB4255"/>
    <w:rsid w:val="00AB7B1B"/>
    <w:rsid w:val="00AC33DF"/>
    <w:rsid w:val="00AC4177"/>
    <w:rsid w:val="00AD06FB"/>
    <w:rsid w:val="00AD16F4"/>
    <w:rsid w:val="00AE18B8"/>
    <w:rsid w:val="00AE2382"/>
    <w:rsid w:val="00B116C2"/>
    <w:rsid w:val="00B125B6"/>
    <w:rsid w:val="00B20176"/>
    <w:rsid w:val="00B23FF1"/>
    <w:rsid w:val="00B24F19"/>
    <w:rsid w:val="00B4387E"/>
    <w:rsid w:val="00B44A58"/>
    <w:rsid w:val="00B4591F"/>
    <w:rsid w:val="00B51945"/>
    <w:rsid w:val="00B522E2"/>
    <w:rsid w:val="00B54C23"/>
    <w:rsid w:val="00B67A1E"/>
    <w:rsid w:val="00B774D3"/>
    <w:rsid w:val="00B848DA"/>
    <w:rsid w:val="00B918AC"/>
    <w:rsid w:val="00B94D93"/>
    <w:rsid w:val="00B95AC0"/>
    <w:rsid w:val="00BA74C4"/>
    <w:rsid w:val="00BB689C"/>
    <w:rsid w:val="00BC0F4E"/>
    <w:rsid w:val="00BC3E62"/>
    <w:rsid w:val="00BC4C26"/>
    <w:rsid w:val="00BD4701"/>
    <w:rsid w:val="00BD78A0"/>
    <w:rsid w:val="00BE2474"/>
    <w:rsid w:val="00BF05F3"/>
    <w:rsid w:val="00C0094C"/>
    <w:rsid w:val="00C02066"/>
    <w:rsid w:val="00C15713"/>
    <w:rsid w:val="00C239E6"/>
    <w:rsid w:val="00C23BD3"/>
    <w:rsid w:val="00C31130"/>
    <w:rsid w:val="00C45856"/>
    <w:rsid w:val="00C5575C"/>
    <w:rsid w:val="00C557CA"/>
    <w:rsid w:val="00C70808"/>
    <w:rsid w:val="00C7446A"/>
    <w:rsid w:val="00C74CFC"/>
    <w:rsid w:val="00C81720"/>
    <w:rsid w:val="00C83214"/>
    <w:rsid w:val="00C90114"/>
    <w:rsid w:val="00C910C0"/>
    <w:rsid w:val="00C965B6"/>
    <w:rsid w:val="00C96B3B"/>
    <w:rsid w:val="00CA133D"/>
    <w:rsid w:val="00CA5646"/>
    <w:rsid w:val="00CC1944"/>
    <w:rsid w:val="00CD2182"/>
    <w:rsid w:val="00CE0D00"/>
    <w:rsid w:val="00CF535D"/>
    <w:rsid w:val="00CF56B2"/>
    <w:rsid w:val="00D01C16"/>
    <w:rsid w:val="00D1783B"/>
    <w:rsid w:val="00D300EE"/>
    <w:rsid w:val="00D32C3A"/>
    <w:rsid w:val="00D5474F"/>
    <w:rsid w:val="00D603E0"/>
    <w:rsid w:val="00D7622B"/>
    <w:rsid w:val="00D8486A"/>
    <w:rsid w:val="00D916C4"/>
    <w:rsid w:val="00D97ECA"/>
    <w:rsid w:val="00DA5E00"/>
    <w:rsid w:val="00DB3FC3"/>
    <w:rsid w:val="00DC464B"/>
    <w:rsid w:val="00DD0CED"/>
    <w:rsid w:val="00DE5B96"/>
    <w:rsid w:val="00DE5BCF"/>
    <w:rsid w:val="00DE6F00"/>
    <w:rsid w:val="00E12504"/>
    <w:rsid w:val="00E17C94"/>
    <w:rsid w:val="00E21E61"/>
    <w:rsid w:val="00E312D4"/>
    <w:rsid w:val="00E55120"/>
    <w:rsid w:val="00E55663"/>
    <w:rsid w:val="00E57AAB"/>
    <w:rsid w:val="00E61F2C"/>
    <w:rsid w:val="00E67FE5"/>
    <w:rsid w:val="00E724CC"/>
    <w:rsid w:val="00E75768"/>
    <w:rsid w:val="00E80AA4"/>
    <w:rsid w:val="00EA1E0C"/>
    <w:rsid w:val="00EA3B4D"/>
    <w:rsid w:val="00EB1E74"/>
    <w:rsid w:val="00EC3774"/>
    <w:rsid w:val="00EC6176"/>
    <w:rsid w:val="00ED31C1"/>
    <w:rsid w:val="00EE05AE"/>
    <w:rsid w:val="00EE2AE7"/>
    <w:rsid w:val="00EE434B"/>
    <w:rsid w:val="00EE6E23"/>
    <w:rsid w:val="00EF1430"/>
    <w:rsid w:val="00F12ED0"/>
    <w:rsid w:val="00F4244E"/>
    <w:rsid w:val="00F47909"/>
    <w:rsid w:val="00F511C4"/>
    <w:rsid w:val="00F536FC"/>
    <w:rsid w:val="00F541B0"/>
    <w:rsid w:val="00F55816"/>
    <w:rsid w:val="00F56681"/>
    <w:rsid w:val="00F6119D"/>
    <w:rsid w:val="00F73862"/>
    <w:rsid w:val="00F920F5"/>
    <w:rsid w:val="00FA40CB"/>
    <w:rsid w:val="00FA626E"/>
    <w:rsid w:val="00FE681E"/>
    <w:rsid w:val="00FE7D2D"/>
    <w:rsid w:val="014852B3"/>
    <w:rsid w:val="01491B46"/>
    <w:rsid w:val="017460A8"/>
    <w:rsid w:val="01A73B40"/>
    <w:rsid w:val="01B6112C"/>
    <w:rsid w:val="01C012ED"/>
    <w:rsid w:val="01CB4799"/>
    <w:rsid w:val="021E7BF6"/>
    <w:rsid w:val="024141DC"/>
    <w:rsid w:val="024E68F9"/>
    <w:rsid w:val="02925A7D"/>
    <w:rsid w:val="02AB5AF9"/>
    <w:rsid w:val="02B2279A"/>
    <w:rsid w:val="03A569A5"/>
    <w:rsid w:val="03CC3F79"/>
    <w:rsid w:val="0405748B"/>
    <w:rsid w:val="043810E4"/>
    <w:rsid w:val="0458580D"/>
    <w:rsid w:val="046A00A7"/>
    <w:rsid w:val="04897008"/>
    <w:rsid w:val="04D70E27"/>
    <w:rsid w:val="04DF1A8A"/>
    <w:rsid w:val="053274A1"/>
    <w:rsid w:val="054F4E8B"/>
    <w:rsid w:val="05616943"/>
    <w:rsid w:val="05731FE1"/>
    <w:rsid w:val="05B02D98"/>
    <w:rsid w:val="05C04BA9"/>
    <w:rsid w:val="05E14AD3"/>
    <w:rsid w:val="060E0879"/>
    <w:rsid w:val="064C0FFA"/>
    <w:rsid w:val="06532730"/>
    <w:rsid w:val="06585F98"/>
    <w:rsid w:val="066C559F"/>
    <w:rsid w:val="066F5090"/>
    <w:rsid w:val="067A4160"/>
    <w:rsid w:val="06826B71"/>
    <w:rsid w:val="06992799"/>
    <w:rsid w:val="06C6095C"/>
    <w:rsid w:val="07490ADF"/>
    <w:rsid w:val="075611DC"/>
    <w:rsid w:val="07921036"/>
    <w:rsid w:val="07934BD3"/>
    <w:rsid w:val="07BA0EE4"/>
    <w:rsid w:val="07D64405"/>
    <w:rsid w:val="07EA0E72"/>
    <w:rsid w:val="07EE1AC0"/>
    <w:rsid w:val="07F67816"/>
    <w:rsid w:val="0825634E"/>
    <w:rsid w:val="08302847"/>
    <w:rsid w:val="08832DAD"/>
    <w:rsid w:val="08A326C7"/>
    <w:rsid w:val="08E51639"/>
    <w:rsid w:val="09045F63"/>
    <w:rsid w:val="09061CDB"/>
    <w:rsid w:val="09306623"/>
    <w:rsid w:val="095011A8"/>
    <w:rsid w:val="09526CCE"/>
    <w:rsid w:val="095C775C"/>
    <w:rsid w:val="09665F99"/>
    <w:rsid w:val="09CF031F"/>
    <w:rsid w:val="09D14312"/>
    <w:rsid w:val="09F165F2"/>
    <w:rsid w:val="0A0F3274"/>
    <w:rsid w:val="0A821835"/>
    <w:rsid w:val="0AA03A6A"/>
    <w:rsid w:val="0AD17D16"/>
    <w:rsid w:val="0AD908BA"/>
    <w:rsid w:val="0ADE7D1E"/>
    <w:rsid w:val="0B323AAF"/>
    <w:rsid w:val="0C091AAE"/>
    <w:rsid w:val="0C3D72EE"/>
    <w:rsid w:val="0C6F58BF"/>
    <w:rsid w:val="0C7421C7"/>
    <w:rsid w:val="0CB437FC"/>
    <w:rsid w:val="0CCD48BE"/>
    <w:rsid w:val="0D4728C2"/>
    <w:rsid w:val="0D6B65B1"/>
    <w:rsid w:val="0D6C40D7"/>
    <w:rsid w:val="0D8C6527"/>
    <w:rsid w:val="0DBF30F1"/>
    <w:rsid w:val="0DDF2AFB"/>
    <w:rsid w:val="0E2055ED"/>
    <w:rsid w:val="0E227BFE"/>
    <w:rsid w:val="0E2F7087"/>
    <w:rsid w:val="0E500E6F"/>
    <w:rsid w:val="0E611762"/>
    <w:rsid w:val="0E6D5011"/>
    <w:rsid w:val="0E6D6359"/>
    <w:rsid w:val="0E7479A6"/>
    <w:rsid w:val="0E82150F"/>
    <w:rsid w:val="0E8E7DFD"/>
    <w:rsid w:val="0E9E6834"/>
    <w:rsid w:val="0EAB29B5"/>
    <w:rsid w:val="0EAF6971"/>
    <w:rsid w:val="0ECD7C32"/>
    <w:rsid w:val="0F08621F"/>
    <w:rsid w:val="0F101237"/>
    <w:rsid w:val="0F213CC0"/>
    <w:rsid w:val="0F2A5FF8"/>
    <w:rsid w:val="0F5900E9"/>
    <w:rsid w:val="0F5B0323"/>
    <w:rsid w:val="0F5F0DB0"/>
    <w:rsid w:val="0F6A04DF"/>
    <w:rsid w:val="0F6B6F02"/>
    <w:rsid w:val="0FB06B2E"/>
    <w:rsid w:val="0FC87CEA"/>
    <w:rsid w:val="0FE95EB3"/>
    <w:rsid w:val="0FF3288D"/>
    <w:rsid w:val="0FFC5D23"/>
    <w:rsid w:val="100827DD"/>
    <w:rsid w:val="103F27A3"/>
    <w:rsid w:val="104D76E4"/>
    <w:rsid w:val="10E723F2"/>
    <w:rsid w:val="10EC5C5A"/>
    <w:rsid w:val="111947A0"/>
    <w:rsid w:val="114A5C90"/>
    <w:rsid w:val="119105B0"/>
    <w:rsid w:val="119D6F55"/>
    <w:rsid w:val="11BF7F82"/>
    <w:rsid w:val="11D72467"/>
    <w:rsid w:val="12241424"/>
    <w:rsid w:val="125515DD"/>
    <w:rsid w:val="12932C88"/>
    <w:rsid w:val="12B64053"/>
    <w:rsid w:val="133525F6"/>
    <w:rsid w:val="133D454B"/>
    <w:rsid w:val="136706CE"/>
    <w:rsid w:val="13CE7899"/>
    <w:rsid w:val="13E254C0"/>
    <w:rsid w:val="13EC5F71"/>
    <w:rsid w:val="14105F42"/>
    <w:rsid w:val="141918CC"/>
    <w:rsid w:val="14280708"/>
    <w:rsid w:val="14416EB1"/>
    <w:rsid w:val="1454028B"/>
    <w:rsid w:val="148C4AF4"/>
    <w:rsid w:val="14AF0ABC"/>
    <w:rsid w:val="14C155E1"/>
    <w:rsid w:val="14F017EC"/>
    <w:rsid w:val="14FE49E3"/>
    <w:rsid w:val="15115C90"/>
    <w:rsid w:val="151632A6"/>
    <w:rsid w:val="15604521"/>
    <w:rsid w:val="15652FB8"/>
    <w:rsid w:val="15831407"/>
    <w:rsid w:val="159348F7"/>
    <w:rsid w:val="15BF56ED"/>
    <w:rsid w:val="15C947BC"/>
    <w:rsid w:val="15E46C6E"/>
    <w:rsid w:val="1626576B"/>
    <w:rsid w:val="16626D24"/>
    <w:rsid w:val="16AC2D8D"/>
    <w:rsid w:val="16BF7913"/>
    <w:rsid w:val="16D8458B"/>
    <w:rsid w:val="16E80C72"/>
    <w:rsid w:val="16FB3B60"/>
    <w:rsid w:val="178B6D3F"/>
    <w:rsid w:val="178D1819"/>
    <w:rsid w:val="179964D4"/>
    <w:rsid w:val="179B72B4"/>
    <w:rsid w:val="17AC6267"/>
    <w:rsid w:val="17C52D61"/>
    <w:rsid w:val="17D3722F"/>
    <w:rsid w:val="17D41517"/>
    <w:rsid w:val="17F81389"/>
    <w:rsid w:val="17F81A60"/>
    <w:rsid w:val="18057602"/>
    <w:rsid w:val="18251A52"/>
    <w:rsid w:val="183D5C21"/>
    <w:rsid w:val="18826F52"/>
    <w:rsid w:val="18860743"/>
    <w:rsid w:val="18E23A6B"/>
    <w:rsid w:val="190653E0"/>
    <w:rsid w:val="191021B8"/>
    <w:rsid w:val="19193365"/>
    <w:rsid w:val="19287A4C"/>
    <w:rsid w:val="1962594D"/>
    <w:rsid w:val="197E141A"/>
    <w:rsid w:val="19856C4C"/>
    <w:rsid w:val="19A277FE"/>
    <w:rsid w:val="19A74E14"/>
    <w:rsid w:val="19C65D9F"/>
    <w:rsid w:val="1A255D39"/>
    <w:rsid w:val="1A304E0A"/>
    <w:rsid w:val="1A554870"/>
    <w:rsid w:val="1A6F363B"/>
    <w:rsid w:val="1A9E7CF8"/>
    <w:rsid w:val="1AD638FD"/>
    <w:rsid w:val="1ADC6D40"/>
    <w:rsid w:val="1B5E1503"/>
    <w:rsid w:val="1B65511C"/>
    <w:rsid w:val="1BA3785E"/>
    <w:rsid w:val="1BE22134"/>
    <w:rsid w:val="1BEF4851"/>
    <w:rsid w:val="1C1870D6"/>
    <w:rsid w:val="1C2E35CB"/>
    <w:rsid w:val="1C346708"/>
    <w:rsid w:val="1C3F3996"/>
    <w:rsid w:val="1C5670DA"/>
    <w:rsid w:val="1C6C298A"/>
    <w:rsid w:val="1C7A05BE"/>
    <w:rsid w:val="1C7E45DE"/>
    <w:rsid w:val="1C821221"/>
    <w:rsid w:val="1C9A2A0F"/>
    <w:rsid w:val="1CA93D29"/>
    <w:rsid w:val="1CBA06A7"/>
    <w:rsid w:val="1CEC0D90"/>
    <w:rsid w:val="1D0165EA"/>
    <w:rsid w:val="1D383FD6"/>
    <w:rsid w:val="1D452141"/>
    <w:rsid w:val="1D881B6B"/>
    <w:rsid w:val="1D954F84"/>
    <w:rsid w:val="1DB775F0"/>
    <w:rsid w:val="1DF60118"/>
    <w:rsid w:val="1DF8763B"/>
    <w:rsid w:val="1E2F7187"/>
    <w:rsid w:val="1E957931"/>
    <w:rsid w:val="1EEF3B02"/>
    <w:rsid w:val="1F2F348A"/>
    <w:rsid w:val="1F42113B"/>
    <w:rsid w:val="1F500549"/>
    <w:rsid w:val="1F782B8F"/>
    <w:rsid w:val="1F8E1DC7"/>
    <w:rsid w:val="1F8F4381"/>
    <w:rsid w:val="1FA02379"/>
    <w:rsid w:val="1FC63B1B"/>
    <w:rsid w:val="1FD4737A"/>
    <w:rsid w:val="1FDC333E"/>
    <w:rsid w:val="200A21AC"/>
    <w:rsid w:val="200F7270"/>
    <w:rsid w:val="2063580D"/>
    <w:rsid w:val="208C34CE"/>
    <w:rsid w:val="20912119"/>
    <w:rsid w:val="20992FDD"/>
    <w:rsid w:val="209B6D55"/>
    <w:rsid w:val="210456BE"/>
    <w:rsid w:val="21472A39"/>
    <w:rsid w:val="214C7D90"/>
    <w:rsid w:val="21617B25"/>
    <w:rsid w:val="219739C1"/>
    <w:rsid w:val="21E62252"/>
    <w:rsid w:val="21F14580"/>
    <w:rsid w:val="220A423F"/>
    <w:rsid w:val="221072CF"/>
    <w:rsid w:val="22145011"/>
    <w:rsid w:val="225D0613"/>
    <w:rsid w:val="22844933"/>
    <w:rsid w:val="228D6B72"/>
    <w:rsid w:val="229257D7"/>
    <w:rsid w:val="22D80B06"/>
    <w:rsid w:val="22E50E2C"/>
    <w:rsid w:val="23076924"/>
    <w:rsid w:val="231449BC"/>
    <w:rsid w:val="231B23CF"/>
    <w:rsid w:val="231F3C6E"/>
    <w:rsid w:val="232474D6"/>
    <w:rsid w:val="23265CE2"/>
    <w:rsid w:val="23452FA8"/>
    <w:rsid w:val="234E65B1"/>
    <w:rsid w:val="23542924"/>
    <w:rsid w:val="239706F9"/>
    <w:rsid w:val="239F4DAE"/>
    <w:rsid w:val="23A75CEC"/>
    <w:rsid w:val="23D9206E"/>
    <w:rsid w:val="241562CB"/>
    <w:rsid w:val="242B4894"/>
    <w:rsid w:val="244A4D1A"/>
    <w:rsid w:val="24545B99"/>
    <w:rsid w:val="24612064"/>
    <w:rsid w:val="246456B0"/>
    <w:rsid w:val="248A15BB"/>
    <w:rsid w:val="249661B1"/>
    <w:rsid w:val="24A106B2"/>
    <w:rsid w:val="24C3687B"/>
    <w:rsid w:val="24D26ABE"/>
    <w:rsid w:val="24DD7FBD"/>
    <w:rsid w:val="251D5445"/>
    <w:rsid w:val="255E5120"/>
    <w:rsid w:val="259E3553"/>
    <w:rsid w:val="262B0B7B"/>
    <w:rsid w:val="263E08AF"/>
    <w:rsid w:val="264803D1"/>
    <w:rsid w:val="268E3B95"/>
    <w:rsid w:val="26C77B7A"/>
    <w:rsid w:val="26DA7C60"/>
    <w:rsid w:val="26F61189"/>
    <w:rsid w:val="270F224B"/>
    <w:rsid w:val="27760EAB"/>
    <w:rsid w:val="279A153F"/>
    <w:rsid w:val="279A1B15"/>
    <w:rsid w:val="279F6032"/>
    <w:rsid w:val="27F62F04"/>
    <w:rsid w:val="28425D08"/>
    <w:rsid w:val="2849164E"/>
    <w:rsid w:val="28497097"/>
    <w:rsid w:val="286A46C8"/>
    <w:rsid w:val="28724F7E"/>
    <w:rsid w:val="287C746C"/>
    <w:rsid w:val="28955FC4"/>
    <w:rsid w:val="28A249DD"/>
    <w:rsid w:val="28A64E00"/>
    <w:rsid w:val="28AB7D51"/>
    <w:rsid w:val="28CD35B0"/>
    <w:rsid w:val="293D4635"/>
    <w:rsid w:val="293E4722"/>
    <w:rsid w:val="29772BAB"/>
    <w:rsid w:val="297A1315"/>
    <w:rsid w:val="298D3A01"/>
    <w:rsid w:val="299E6E12"/>
    <w:rsid w:val="29AB7759"/>
    <w:rsid w:val="29BD1AEA"/>
    <w:rsid w:val="29DF5F05"/>
    <w:rsid w:val="29F00112"/>
    <w:rsid w:val="2A1C67A5"/>
    <w:rsid w:val="2A604F7C"/>
    <w:rsid w:val="2A94648A"/>
    <w:rsid w:val="2AA1140C"/>
    <w:rsid w:val="2AA40806"/>
    <w:rsid w:val="2AAF1D7B"/>
    <w:rsid w:val="2ACD3FAF"/>
    <w:rsid w:val="2B110340"/>
    <w:rsid w:val="2B2D0EF2"/>
    <w:rsid w:val="2B3B53BD"/>
    <w:rsid w:val="2B715282"/>
    <w:rsid w:val="2B721AE7"/>
    <w:rsid w:val="2B9E6AC5"/>
    <w:rsid w:val="2BB37649"/>
    <w:rsid w:val="2C016606"/>
    <w:rsid w:val="2C372028"/>
    <w:rsid w:val="2C386181"/>
    <w:rsid w:val="2C5C1A8E"/>
    <w:rsid w:val="2C863AE7"/>
    <w:rsid w:val="2C8C0643"/>
    <w:rsid w:val="2C8E776E"/>
    <w:rsid w:val="2C986D6C"/>
    <w:rsid w:val="2C994A91"/>
    <w:rsid w:val="2CBF7D81"/>
    <w:rsid w:val="2D2A56E9"/>
    <w:rsid w:val="2D6D1A79"/>
    <w:rsid w:val="2D742E08"/>
    <w:rsid w:val="2D7D7643"/>
    <w:rsid w:val="2D870D8D"/>
    <w:rsid w:val="2D98220C"/>
    <w:rsid w:val="2E050A65"/>
    <w:rsid w:val="2E36630F"/>
    <w:rsid w:val="2E43454B"/>
    <w:rsid w:val="2E6A13DD"/>
    <w:rsid w:val="2EAB2859"/>
    <w:rsid w:val="2EAE40F8"/>
    <w:rsid w:val="2ECB6A58"/>
    <w:rsid w:val="2F13517A"/>
    <w:rsid w:val="2F1877C3"/>
    <w:rsid w:val="2F9E684E"/>
    <w:rsid w:val="2FA951DB"/>
    <w:rsid w:val="2FAA48BF"/>
    <w:rsid w:val="30055365"/>
    <w:rsid w:val="301306B6"/>
    <w:rsid w:val="301B64B2"/>
    <w:rsid w:val="3057408B"/>
    <w:rsid w:val="305B02AF"/>
    <w:rsid w:val="30731973"/>
    <w:rsid w:val="308B46F0"/>
    <w:rsid w:val="30B11A8A"/>
    <w:rsid w:val="30B5176D"/>
    <w:rsid w:val="30DF2C8E"/>
    <w:rsid w:val="30EC388A"/>
    <w:rsid w:val="30FF6A1B"/>
    <w:rsid w:val="310821E5"/>
    <w:rsid w:val="31091285"/>
    <w:rsid w:val="310D4304"/>
    <w:rsid w:val="310F1477"/>
    <w:rsid w:val="3115045E"/>
    <w:rsid w:val="314D7BF8"/>
    <w:rsid w:val="31570A76"/>
    <w:rsid w:val="31723B02"/>
    <w:rsid w:val="31A17F44"/>
    <w:rsid w:val="31B00187"/>
    <w:rsid w:val="32250B75"/>
    <w:rsid w:val="32772BCA"/>
    <w:rsid w:val="32A41A99"/>
    <w:rsid w:val="32DF6F75"/>
    <w:rsid w:val="33087264"/>
    <w:rsid w:val="330E33B7"/>
    <w:rsid w:val="3314567B"/>
    <w:rsid w:val="33941657"/>
    <w:rsid w:val="33B95A18"/>
    <w:rsid w:val="33CE3BB7"/>
    <w:rsid w:val="33FE342B"/>
    <w:rsid w:val="34126ED7"/>
    <w:rsid w:val="34627E5E"/>
    <w:rsid w:val="34802092"/>
    <w:rsid w:val="34943D90"/>
    <w:rsid w:val="349B55F6"/>
    <w:rsid w:val="34B573C6"/>
    <w:rsid w:val="34BD6E42"/>
    <w:rsid w:val="34C8581E"/>
    <w:rsid w:val="34E16FD5"/>
    <w:rsid w:val="35045422"/>
    <w:rsid w:val="351363AE"/>
    <w:rsid w:val="351D7118"/>
    <w:rsid w:val="351F73D7"/>
    <w:rsid w:val="35C95487"/>
    <w:rsid w:val="3627310D"/>
    <w:rsid w:val="363B2715"/>
    <w:rsid w:val="363E0A3D"/>
    <w:rsid w:val="36484E32"/>
    <w:rsid w:val="36533F02"/>
    <w:rsid w:val="3659786E"/>
    <w:rsid w:val="365A2D20"/>
    <w:rsid w:val="369938DF"/>
    <w:rsid w:val="369D1489"/>
    <w:rsid w:val="36A22794"/>
    <w:rsid w:val="36C95F72"/>
    <w:rsid w:val="37074CED"/>
    <w:rsid w:val="37215DAE"/>
    <w:rsid w:val="37297394"/>
    <w:rsid w:val="374C4B96"/>
    <w:rsid w:val="376750EE"/>
    <w:rsid w:val="376B0DD8"/>
    <w:rsid w:val="37873738"/>
    <w:rsid w:val="37CB7AC8"/>
    <w:rsid w:val="37DA7D0B"/>
    <w:rsid w:val="37F963E3"/>
    <w:rsid w:val="38521F98"/>
    <w:rsid w:val="389151C1"/>
    <w:rsid w:val="38B679EB"/>
    <w:rsid w:val="38C23261"/>
    <w:rsid w:val="3938603F"/>
    <w:rsid w:val="39475874"/>
    <w:rsid w:val="398E0231"/>
    <w:rsid w:val="39D32C64"/>
    <w:rsid w:val="3A090EE3"/>
    <w:rsid w:val="3A320ED9"/>
    <w:rsid w:val="3A5804DA"/>
    <w:rsid w:val="3A7D382D"/>
    <w:rsid w:val="3AFD268F"/>
    <w:rsid w:val="3B457B92"/>
    <w:rsid w:val="3B5616C9"/>
    <w:rsid w:val="3B620744"/>
    <w:rsid w:val="3B770AF7"/>
    <w:rsid w:val="3BA418D6"/>
    <w:rsid w:val="3BC211E2"/>
    <w:rsid w:val="3BF67528"/>
    <w:rsid w:val="3BFA4E20"/>
    <w:rsid w:val="3C8E0FC0"/>
    <w:rsid w:val="3C964B49"/>
    <w:rsid w:val="3C991F43"/>
    <w:rsid w:val="3CDC72D0"/>
    <w:rsid w:val="3CF94A77"/>
    <w:rsid w:val="3D2462F2"/>
    <w:rsid w:val="3D267045"/>
    <w:rsid w:val="3D517B36"/>
    <w:rsid w:val="3D5642D8"/>
    <w:rsid w:val="3D664A85"/>
    <w:rsid w:val="3D913562"/>
    <w:rsid w:val="3DEE0292"/>
    <w:rsid w:val="3E014244"/>
    <w:rsid w:val="3E0415E5"/>
    <w:rsid w:val="3E2241BA"/>
    <w:rsid w:val="3E307D43"/>
    <w:rsid w:val="3E6054E8"/>
    <w:rsid w:val="3E630A5B"/>
    <w:rsid w:val="3EB92C6F"/>
    <w:rsid w:val="3EC92095"/>
    <w:rsid w:val="3EF47905"/>
    <w:rsid w:val="3F0F2990"/>
    <w:rsid w:val="3F395C5F"/>
    <w:rsid w:val="3F4717BC"/>
    <w:rsid w:val="3F4C469F"/>
    <w:rsid w:val="3F4F7231"/>
    <w:rsid w:val="3FC512A1"/>
    <w:rsid w:val="3FCB2D5B"/>
    <w:rsid w:val="3FD449CF"/>
    <w:rsid w:val="400949F3"/>
    <w:rsid w:val="405922D9"/>
    <w:rsid w:val="406960D0"/>
    <w:rsid w:val="40AD2461"/>
    <w:rsid w:val="40B40122"/>
    <w:rsid w:val="40D36749"/>
    <w:rsid w:val="40DB2E89"/>
    <w:rsid w:val="41095195"/>
    <w:rsid w:val="412D35A2"/>
    <w:rsid w:val="412F7A1F"/>
    <w:rsid w:val="41377F7D"/>
    <w:rsid w:val="41790595"/>
    <w:rsid w:val="41986C6D"/>
    <w:rsid w:val="41AC096A"/>
    <w:rsid w:val="41EA3F47"/>
    <w:rsid w:val="4234096F"/>
    <w:rsid w:val="424C5CAA"/>
    <w:rsid w:val="42660B19"/>
    <w:rsid w:val="42742767"/>
    <w:rsid w:val="429F227D"/>
    <w:rsid w:val="42C65A6E"/>
    <w:rsid w:val="42D15518"/>
    <w:rsid w:val="42DB4FD0"/>
    <w:rsid w:val="42F0341C"/>
    <w:rsid w:val="42F97BDF"/>
    <w:rsid w:val="43212C92"/>
    <w:rsid w:val="43370708"/>
    <w:rsid w:val="43A83FA3"/>
    <w:rsid w:val="43AC67F2"/>
    <w:rsid w:val="43F3462F"/>
    <w:rsid w:val="43FA3EA1"/>
    <w:rsid w:val="43FC24EA"/>
    <w:rsid w:val="44100FF8"/>
    <w:rsid w:val="442C5D93"/>
    <w:rsid w:val="44A22631"/>
    <w:rsid w:val="44DD456F"/>
    <w:rsid w:val="44E421C9"/>
    <w:rsid w:val="44EB17AA"/>
    <w:rsid w:val="44F75A2B"/>
    <w:rsid w:val="4504461A"/>
    <w:rsid w:val="450B59A8"/>
    <w:rsid w:val="452B1BA6"/>
    <w:rsid w:val="454359AF"/>
    <w:rsid w:val="45815C6A"/>
    <w:rsid w:val="459B24FF"/>
    <w:rsid w:val="45B55700"/>
    <w:rsid w:val="45E90E18"/>
    <w:rsid w:val="45F43144"/>
    <w:rsid w:val="463A5471"/>
    <w:rsid w:val="463D2007"/>
    <w:rsid w:val="46656E12"/>
    <w:rsid w:val="46C91677"/>
    <w:rsid w:val="472266AC"/>
    <w:rsid w:val="47411B55"/>
    <w:rsid w:val="4743767B"/>
    <w:rsid w:val="475D52DB"/>
    <w:rsid w:val="47855EE6"/>
    <w:rsid w:val="47AB5220"/>
    <w:rsid w:val="47D42623"/>
    <w:rsid w:val="47FE17F4"/>
    <w:rsid w:val="482C6361"/>
    <w:rsid w:val="48325384"/>
    <w:rsid w:val="486755EB"/>
    <w:rsid w:val="486B55F7"/>
    <w:rsid w:val="487321E2"/>
    <w:rsid w:val="48895562"/>
    <w:rsid w:val="48BB7D26"/>
    <w:rsid w:val="48F618EF"/>
    <w:rsid w:val="49117C8C"/>
    <w:rsid w:val="49122BB9"/>
    <w:rsid w:val="49242866"/>
    <w:rsid w:val="492C30FE"/>
    <w:rsid w:val="49345544"/>
    <w:rsid w:val="493D1FC9"/>
    <w:rsid w:val="49465201"/>
    <w:rsid w:val="494E7B86"/>
    <w:rsid w:val="4957524C"/>
    <w:rsid w:val="49724248"/>
    <w:rsid w:val="49AE13C1"/>
    <w:rsid w:val="49FE5ADB"/>
    <w:rsid w:val="4A17436E"/>
    <w:rsid w:val="4A2C089A"/>
    <w:rsid w:val="4A772E03"/>
    <w:rsid w:val="4AB03279"/>
    <w:rsid w:val="4AE90539"/>
    <w:rsid w:val="4AF314BD"/>
    <w:rsid w:val="4B4C463E"/>
    <w:rsid w:val="4B4D0363"/>
    <w:rsid w:val="4B751DCD"/>
    <w:rsid w:val="4B78726E"/>
    <w:rsid w:val="4BA85148"/>
    <w:rsid w:val="4BB46D99"/>
    <w:rsid w:val="4C0F3FD0"/>
    <w:rsid w:val="4C1415E6"/>
    <w:rsid w:val="4C2C4B82"/>
    <w:rsid w:val="4C327CBE"/>
    <w:rsid w:val="4CA761C7"/>
    <w:rsid w:val="4CCE1CAD"/>
    <w:rsid w:val="4CDD5E7C"/>
    <w:rsid w:val="4D1D58D1"/>
    <w:rsid w:val="4D31441A"/>
    <w:rsid w:val="4D317A5E"/>
    <w:rsid w:val="4D346334"/>
    <w:rsid w:val="4D426187"/>
    <w:rsid w:val="4D52686A"/>
    <w:rsid w:val="4D6869B1"/>
    <w:rsid w:val="4D6B59B7"/>
    <w:rsid w:val="4D8A2E3C"/>
    <w:rsid w:val="4D9D560B"/>
    <w:rsid w:val="4DC62DB4"/>
    <w:rsid w:val="4DCA372B"/>
    <w:rsid w:val="4DCD7303"/>
    <w:rsid w:val="4DEC1CDA"/>
    <w:rsid w:val="4E0D7E3E"/>
    <w:rsid w:val="4E1F4C72"/>
    <w:rsid w:val="4E3939FA"/>
    <w:rsid w:val="4E635961"/>
    <w:rsid w:val="4E8A5B90"/>
    <w:rsid w:val="4E9407BC"/>
    <w:rsid w:val="4E9940F4"/>
    <w:rsid w:val="4EF120B3"/>
    <w:rsid w:val="4EFB2405"/>
    <w:rsid w:val="4F02606E"/>
    <w:rsid w:val="4F407B3B"/>
    <w:rsid w:val="4F5A7C58"/>
    <w:rsid w:val="4F5F738E"/>
    <w:rsid w:val="4FA7451F"/>
    <w:rsid w:val="4FBF3F5F"/>
    <w:rsid w:val="4FCA24AD"/>
    <w:rsid w:val="5016365B"/>
    <w:rsid w:val="501E2A33"/>
    <w:rsid w:val="505C7D3E"/>
    <w:rsid w:val="50643E27"/>
    <w:rsid w:val="506863A4"/>
    <w:rsid w:val="509251CF"/>
    <w:rsid w:val="50A941CF"/>
    <w:rsid w:val="50BB64D4"/>
    <w:rsid w:val="50CC06E1"/>
    <w:rsid w:val="51653AA6"/>
    <w:rsid w:val="517569BE"/>
    <w:rsid w:val="517D7C2E"/>
    <w:rsid w:val="51B3364F"/>
    <w:rsid w:val="51C4760A"/>
    <w:rsid w:val="5224295A"/>
    <w:rsid w:val="522861C2"/>
    <w:rsid w:val="52EF6909"/>
    <w:rsid w:val="52FC2DD4"/>
    <w:rsid w:val="531B5950"/>
    <w:rsid w:val="533F163E"/>
    <w:rsid w:val="538E1C7E"/>
    <w:rsid w:val="539D45B7"/>
    <w:rsid w:val="53D02297"/>
    <w:rsid w:val="53F52DB0"/>
    <w:rsid w:val="53FA1AFA"/>
    <w:rsid w:val="540E3283"/>
    <w:rsid w:val="545C271F"/>
    <w:rsid w:val="54675AF6"/>
    <w:rsid w:val="54680721"/>
    <w:rsid w:val="54770964"/>
    <w:rsid w:val="548968E9"/>
    <w:rsid w:val="54AB2D04"/>
    <w:rsid w:val="54DF1ECD"/>
    <w:rsid w:val="55543515"/>
    <w:rsid w:val="55967510"/>
    <w:rsid w:val="55BD2CEE"/>
    <w:rsid w:val="55DE2EED"/>
    <w:rsid w:val="55E55DA1"/>
    <w:rsid w:val="55FD30EB"/>
    <w:rsid w:val="56043D8E"/>
    <w:rsid w:val="56196535"/>
    <w:rsid w:val="561B7A15"/>
    <w:rsid w:val="565903C5"/>
    <w:rsid w:val="56780F3B"/>
    <w:rsid w:val="568D26C1"/>
    <w:rsid w:val="568E6439"/>
    <w:rsid w:val="56903F5F"/>
    <w:rsid w:val="570C0B0A"/>
    <w:rsid w:val="571E5A0F"/>
    <w:rsid w:val="575F3181"/>
    <w:rsid w:val="57762E69"/>
    <w:rsid w:val="577D4B6A"/>
    <w:rsid w:val="579932E7"/>
    <w:rsid w:val="57C87729"/>
    <w:rsid w:val="57F16C7F"/>
    <w:rsid w:val="580C5867"/>
    <w:rsid w:val="584A64CD"/>
    <w:rsid w:val="58823C74"/>
    <w:rsid w:val="588C69A8"/>
    <w:rsid w:val="58DF2F7C"/>
    <w:rsid w:val="58F76517"/>
    <w:rsid w:val="58F935F8"/>
    <w:rsid w:val="592A2449"/>
    <w:rsid w:val="5932754F"/>
    <w:rsid w:val="59545718"/>
    <w:rsid w:val="59605E6B"/>
    <w:rsid w:val="599F2E79"/>
    <w:rsid w:val="59FC3E1A"/>
    <w:rsid w:val="5A1D0200"/>
    <w:rsid w:val="5A1F5D26"/>
    <w:rsid w:val="5A7F67C4"/>
    <w:rsid w:val="5A843DDB"/>
    <w:rsid w:val="5A8B4616"/>
    <w:rsid w:val="5AAE35E9"/>
    <w:rsid w:val="5AB55690"/>
    <w:rsid w:val="5AC11211"/>
    <w:rsid w:val="5AD07876"/>
    <w:rsid w:val="5B152C85"/>
    <w:rsid w:val="5B164964"/>
    <w:rsid w:val="5B38241C"/>
    <w:rsid w:val="5B4279E9"/>
    <w:rsid w:val="5B450AC7"/>
    <w:rsid w:val="5B591F96"/>
    <w:rsid w:val="5B886C74"/>
    <w:rsid w:val="5B8D14C8"/>
    <w:rsid w:val="5B9503D3"/>
    <w:rsid w:val="5BB15CA3"/>
    <w:rsid w:val="5BD879EA"/>
    <w:rsid w:val="5BF30914"/>
    <w:rsid w:val="5C180C7F"/>
    <w:rsid w:val="5C473312"/>
    <w:rsid w:val="5C4C0928"/>
    <w:rsid w:val="5C583771"/>
    <w:rsid w:val="5C811F59"/>
    <w:rsid w:val="5C8207EE"/>
    <w:rsid w:val="5C966047"/>
    <w:rsid w:val="5CA4609B"/>
    <w:rsid w:val="5CB14DA2"/>
    <w:rsid w:val="5CDA5F34"/>
    <w:rsid w:val="5D34076D"/>
    <w:rsid w:val="5D494479"/>
    <w:rsid w:val="5D5072FA"/>
    <w:rsid w:val="5D5F79B2"/>
    <w:rsid w:val="5D78609D"/>
    <w:rsid w:val="5D812854"/>
    <w:rsid w:val="5DE45EF4"/>
    <w:rsid w:val="5E1A1D60"/>
    <w:rsid w:val="5E2A30DF"/>
    <w:rsid w:val="5E7127C8"/>
    <w:rsid w:val="5E812F0A"/>
    <w:rsid w:val="5EE94B54"/>
    <w:rsid w:val="5EF64B7B"/>
    <w:rsid w:val="5F2233DD"/>
    <w:rsid w:val="5F3833E6"/>
    <w:rsid w:val="5F3F6522"/>
    <w:rsid w:val="5F546603"/>
    <w:rsid w:val="5F702B80"/>
    <w:rsid w:val="5F942FDA"/>
    <w:rsid w:val="5FD7077C"/>
    <w:rsid w:val="5FF33056"/>
    <w:rsid w:val="5FFC4413"/>
    <w:rsid w:val="601F53C2"/>
    <w:rsid w:val="60433DF0"/>
    <w:rsid w:val="605B738C"/>
    <w:rsid w:val="605D58D7"/>
    <w:rsid w:val="6098238E"/>
    <w:rsid w:val="60BD542B"/>
    <w:rsid w:val="60E2185B"/>
    <w:rsid w:val="61104C4E"/>
    <w:rsid w:val="61616C24"/>
    <w:rsid w:val="61A94127"/>
    <w:rsid w:val="61D25718"/>
    <w:rsid w:val="61F25ACE"/>
    <w:rsid w:val="61F835D7"/>
    <w:rsid w:val="62143C96"/>
    <w:rsid w:val="62215847"/>
    <w:rsid w:val="623A6E19"/>
    <w:rsid w:val="624D3A32"/>
    <w:rsid w:val="625D388F"/>
    <w:rsid w:val="62C44A3D"/>
    <w:rsid w:val="62DC264B"/>
    <w:rsid w:val="62F525F1"/>
    <w:rsid w:val="63035AB9"/>
    <w:rsid w:val="631B2E02"/>
    <w:rsid w:val="63273E9D"/>
    <w:rsid w:val="6398420F"/>
    <w:rsid w:val="63DD630A"/>
    <w:rsid w:val="63E105AB"/>
    <w:rsid w:val="63EA6547"/>
    <w:rsid w:val="63F00A48"/>
    <w:rsid w:val="64504D2E"/>
    <w:rsid w:val="645C36D2"/>
    <w:rsid w:val="64910677"/>
    <w:rsid w:val="64B47E5E"/>
    <w:rsid w:val="64B574B9"/>
    <w:rsid w:val="64CF0348"/>
    <w:rsid w:val="64FB738F"/>
    <w:rsid w:val="652F0DE7"/>
    <w:rsid w:val="65401246"/>
    <w:rsid w:val="65491EA9"/>
    <w:rsid w:val="65804C4D"/>
    <w:rsid w:val="65EE6DB5"/>
    <w:rsid w:val="665B00D9"/>
    <w:rsid w:val="66742F55"/>
    <w:rsid w:val="6692162D"/>
    <w:rsid w:val="66A82BFF"/>
    <w:rsid w:val="66B21CD0"/>
    <w:rsid w:val="67123766"/>
    <w:rsid w:val="671666F0"/>
    <w:rsid w:val="678B58B0"/>
    <w:rsid w:val="678E4256"/>
    <w:rsid w:val="67947887"/>
    <w:rsid w:val="67B2260D"/>
    <w:rsid w:val="67B66227"/>
    <w:rsid w:val="67BF131F"/>
    <w:rsid w:val="67E3132A"/>
    <w:rsid w:val="68083E32"/>
    <w:rsid w:val="682E182A"/>
    <w:rsid w:val="68514279"/>
    <w:rsid w:val="686B482C"/>
    <w:rsid w:val="68AA0EB0"/>
    <w:rsid w:val="68AC6A8F"/>
    <w:rsid w:val="68BE2BAE"/>
    <w:rsid w:val="68DE6DAC"/>
    <w:rsid w:val="69112A53"/>
    <w:rsid w:val="691B590A"/>
    <w:rsid w:val="69855278"/>
    <w:rsid w:val="69AF1571"/>
    <w:rsid w:val="69C35B5F"/>
    <w:rsid w:val="69D72179"/>
    <w:rsid w:val="69E105A3"/>
    <w:rsid w:val="69F525FF"/>
    <w:rsid w:val="69FD1B31"/>
    <w:rsid w:val="6A2151A2"/>
    <w:rsid w:val="6A334ED5"/>
    <w:rsid w:val="6A424B01"/>
    <w:rsid w:val="6A7A0D56"/>
    <w:rsid w:val="6A85532E"/>
    <w:rsid w:val="6AF04F13"/>
    <w:rsid w:val="6B146AB5"/>
    <w:rsid w:val="6B3B681F"/>
    <w:rsid w:val="6B985938"/>
    <w:rsid w:val="6BBD06EE"/>
    <w:rsid w:val="6BC73B27"/>
    <w:rsid w:val="6BDF4621"/>
    <w:rsid w:val="6BE62683"/>
    <w:rsid w:val="6BF07522"/>
    <w:rsid w:val="6C131377"/>
    <w:rsid w:val="6C1A00FB"/>
    <w:rsid w:val="6C327B3B"/>
    <w:rsid w:val="6C79122E"/>
    <w:rsid w:val="6C81017A"/>
    <w:rsid w:val="6C91633E"/>
    <w:rsid w:val="6CBB2471"/>
    <w:rsid w:val="6D082649"/>
    <w:rsid w:val="6D2531FB"/>
    <w:rsid w:val="6D8D7335"/>
    <w:rsid w:val="6DBD1686"/>
    <w:rsid w:val="6DFB1A8E"/>
    <w:rsid w:val="6E435FD6"/>
    <w:rsid w:val="6E5344B4"/>
    <w:rsid w:val="6E8B52E0"/>
    <w:rsid w:val="6E9248C1"/>
    <w:rsid w:val="6ECF78C3"/>
    <w:rsid w:val="6EDA1C3E"/>
    <w:rsid w:val="6EE3511C"/>
    <w:rsid w:val="6F060E0B"/>
    <w:rsid w:val="6FA36659"/>
    <w:rsid w:val="6FB16FC8"/>
    <w:rsid w:val="6FCA7C90"/>
    <w:rsid w:val="6FE80510"/>
    <w:rsid w:val="70061007"/>
    <w:rsid w:val="70102902"/>
    <w:rsid w:val="7016507D"/>
    <w:rsid w:val="703F1E1D"/>
    <w:rsid w:val="703F2826"/>
    <w:rsid w:val="70463DEA"/>
    <w:rsid w:val="7054185C"/>
    <w:rsid w:val="70840239"/>
    <w:rsid w:val="709C1A26"/>
    <w:rsid w:val="70AD36ED"/>
    <w:rsid w:val="70CB230C"/>
    <w:rsid w:val="70EB650A"/>
    <w:rsid w:val="712E5597"/>
    <w:rsid w:val="71755DD4"/>
    <w:rsid w:val="717A163C"/>
    <w:rsid w:val="71A566B9"/>
    <w:rsid w:val="71A71199"/>
    <w:rsid w:val="71D945B4"/>
    <w:rsid w:val="71EE3B85"/>
    <w:rsid w:val="71EF202A"/>
    <w:rsid w:val="71F1514A"/>
    <w:rsid w:val="7261193D"/>
    <w:rsid w:val="7286069E"/>
    <w:rsid w:val="72966949"/>
    <w:rsid w:val="72AD5C21"/>
    <w:rsid w:val="72C60FDD"/>
    <w:rsid w:val="72E871A5"/>
    <w:rsid w:val="72F378F8"/>
    <w:rsid w:val="72FD01F0"/>
    <w:rsid w:val="730B2CC7"/>
    <w:rsid w:val="73216213"/>
    <w:rsid w:val="73536DF2"/>
    <w:rsid w:val="737C169B"/>
    <w:rsid w:val="73B51908"/>
    <w:rsid w:val="743345D0"/>
    <w:rsid w:val="74582108"/>
    <w:rsid w:val="74605AC3"/>
    <w:rsid w:val="74C27582"/>
    <w:rsid w:val="74F85AEF"/>
    <w:rsid w:val="75383CE8"/>
    <w:rsid w:val="755212F7"/>
    <w:rsid w:val="758C0F37"/>
    <w:rsid w:val="758C3EDC"/>
    <w:rsid w:val="75B3681E"/>
    <w:rsid w:val="75CB06B8"/>
    <w:rsid w:val="760616F0"/>
    <w:rsid w:val="761A596B"/>
    <w:rsid w:val="762C4E73"/>
    <w:rsid w:val="763D7801"/>
    <w:rsid w:val="763E5AEB"/>
    <w:rsid w:val="765B1A3C"/>
    <w:rsid w:val="76B10A32"/>
    <w:rsid w:val="76D161A2"/>
    <w:rsid w:val="76EE0B02"/>
    <w:rsid w:val="772B730B"/>
    <w:rsid w:val="77400C32"/>
    <w:rsid w:val="775D1F61"/>
    <w:rsid w:val="778A58E2"/>
    <w:rsid w:val="778B00FF"/>
    <w:rsid w:val="77DC6BAC"/>
    <w:rsid w:val="77E141C3"/>
    <w:rsid w:val="781400F4"/>
    <w:rsid w:val="78482494"/>
    <w:rsid w:val="785D5D75"/>
    <w:rsid w:val="785E1CB7"/>
    <w:rsid w:val="786F730B"/>
    <w:rsid w:val="78774B27"/>
    <w:rsid w:val="78880AE2"/>
    <w:rsid w:val="78BB2C66"/>
    <w:rsid w:val="791B3704"/>
    <w:rsid w:val="793B5B55"/>
    <w:rsid w:val="794F01B6"/>
    <w:rsid w:val="79584959"/>
    <w:rsid w:val="79905EA0"/>
    <w:rsid w:val="79A91409"/>
    <w:rsid w:val="79BF0534"/>
    <w:rsid w:val="79C618C2"/>
    <w:rsid w:val="79E24222"/>
    <w:rsid w:val="79EC59E5"/>
    <w:rsid w:val="79EF11AC"/>
    <w:rsid w:val="79FE6DB9"/>
    <w:rsid w:val="7A1C07A1"/>
    <w:rsid w:val="7A2E226C"/>
    <w:rsid w:val="7A476ED2"/>
    <w:rsid w:val="7A49604F"/>
    <w:rsid w:val="7A543372"/>
    <w:rsid w:val="7A73573A"/>
    <w:rsid w:val="7AB07DCA"/>
    <w:rsid w:val="7AB94F83"/>
    <w:rsid w:val="7AC83418"/>
    <w:rsid w:val="7B0326A2"/>
    <w:rsid w:val="7B1F28A8"/>
    <w:rsid w:val="7B222DA4"/>
    <w:rsid w:val="7B3B0949"/>
    <w:rsid w:val="7B4909FD"/>
    <w:rsid w:val="7B4A02D1"/>
    <w:rsid w:val="7B4C5DF7"/>
    <w:rsid w:val="7B672C31"/>
    <w:rsid w:val="7B7C4380"/>
    <w:rsid w:val="7BA21EBB"/>
    <w:rsid w:val="7BA55BB1"/>
    <w:rsid w:val="7BA94FF8"/>
    <w:rsid w:val="7BC2430B"/>
    <w:rsid w:val="7BE32A41"/>
    <w:rsid w:val="7C1531FF"/>
    <w:rsid w:val="7C2173D4"/>
    <w:rsid w:val="7C2537C3"/>
    <w:rsid w:val="7C7E0232"/>
    <w:rsid w:val="7C923CDE"/>
    <w:rsid w:val="7D224124"/>
    <w:rsid w:val="7D252DA4"/>
    <w:rsid w:val="7D310761"/>
    <w:rsid w:val="7D8C37D3"/>
    <w:rsid w:val="7DEC695C"/>
    <w:rsid w:val="7E026C41"/>
    <w:rsid w:val="7E521976"/>
    <w:rsid w:val="7E6416AA"/>
    <w:rsid w:val="7E6A0FEA"/>
    <w:rsid w:val="7E8D6E52"/>
    <w:rsid w:val="7EAE0881"/>
    <w:rsid w:val="7EB0710E"/>
    <w:rsid w:val="7EB438CF"/>
    <w:rsid w:val="7EC55059"/>
    <w:rsid w:val="7F014E0E"/>
    <w:rsid w:val="7F12645F"/>
    <w:rsid w:val="7F17429F"/>
    <w:rsid w:val="7F65392B"/>
    <w:rsid w:val="7F7D478D"/>
    <w:rsid w:val="7F8C710A"/>
    <w:rsid w:val="7F93440F"/>
    <w:rsid w:val="7F9A6D6B"/>
    <w:rsid w:val="7FCE094A"/>
    <w:rsid w:val="7FEC3C2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qFormat="1" w:unhideWhenUsed="0" w:uiPriority="0" w:name="index heading"/>
    <w:lsdException w:qFormat="1" w:uiPriority="35" w:semiHidden="0"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qFormat="1" w:uiPriority="99" w:semiHidden="0"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ascii="宋体"/>
      <w:b/>
      <w:color w:val="000000"/>
      <w:kern w:val="44"/>
      <w:sz w:val="28"/>
      <w:szCs w:val="20"/>
    </w:rPr>
  </w:style>
  <w:style w:type="paragraph" w:styleId="4">
    <w:name w:val="heading 2"/>
    <w:basedOn w:val="1"/>
    <w:next w:val="1"/>
    <w:link w:val="37"/>
    <w:qFormat/>
    <w:uiPriority w:val="0"/>
    <w:pPr>
      <w:keepNext/>
      <w:keepLines/>
      <w:widowControl/>
      <w:spacing w:before="260" w:after="260" w:line="413" w:lineRule="auto"/>
      <w:jc w:val="left"/>
      <w:outlineLvl w:val="1"/>
    </w:pPr>
    <w:rPr>
      <w:rFonts w:ascii="Arial" w:hAnsi="Arial" w:eastAsia="黑体"/>
      <w:b/>
      <w:bCs/>
      <w:kern w:val="0"/>
      <w:sz w:val="32"/>
      <w:szCs w:val="32"/>
    </w:rPr>
  </w:style>
  <w:style w:type="paragraph" w:styleId="5">
    <w:name w:val="heading 3"/>
    <w:basedOn w:val="1"/>
    <w:next w:val="1"/>
    <w:link w:val="38"/>
    <w:qFormat/>
    <w:uiPriority w:val="0"/>
    <w:pPr>
      <w:keepNext/>
      <w:keepLines/>
      <w:spacing w:before="260" w:after="260" w:line="416" w:lineRule="auto"/>
      <w:outlineLvl w:val="2"/>
    </w:pPr>
    <w:rPr>
      <w:b/>
      <w:bCs/>
      <w:sz w:val="32"/>
      <w:szCs w:val="32"/>
    </w:rPr>
  </w:style>
  <w:style w:type="paragraph" w:styleId="6">
    <w:name w:val="heading 4"/>
    <w:basedOn w:val="1"/>
    <w:next w:val="1"/>
    <w:link w:val="40"/>
    <w:unhideWhenUsed/>
    <w:qFormat/>
    <w:uiPriority w:val="9"/>
    <w:pPr>
      <w:keepNext/>
      <w:keepLines/>
      <w:spacing w:before="280" w:after="290" w:line="376" w:lineRule="auto"/>
      <w:outlineLvl w:val="3"/>
    </w:pPr>
    <w:rPr>
      <w:rFonts w:ascii="Cambria" w:hAnsi="Cambria"/>
      <w:b/>
      <w:bCs/>
      <w:sz w:val="28"/>
      <w:szCs w:val="28"/>
    </w:rPr>
  </w:style>
  <w:style w:type="character" w:default="1" w:styleId="24">
    <w:name w:val="Default Paragraph Font"/>
    <w:unhideWhenUsed/>
    <w:qFormat/>
    <w:uiPriority w:val="1"/>
  </w:style>
  <w:style w:type="table" w:default="1" w:styleId="22">
    <w:name w:val="Normal Table"/>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Block Text"/>
    <w:basedOn w:val="1"/>
    <w:unhideWhenUsed/>
    <w:qFormat/>
    <w:uiPriority w:val="99"/>
    <w:pPr>
      <w:ind w:left="105" w:right="353" w:firstLine="720"/>
      <w:jc w:val="center"/>
    </w:pPr>
    <w:rPr>
      <w:rFonts w:eastAsia="楷体_GB2312"/>
      <w:sz w:val="24"/>
      <w:szCs w:val="20"/>
    </w:rPr>
  </w:style>
  <w:style w:type="paragraph" w:styleId="7">
    <w:name w:val="Normal Indent"/>
    <w:basedOn w:val="1"/>
    <w:link w:val="39"/>
    <w:qFormat/>
    <w:uiPriority w:val="0"/>
    <w:pPr>
      <w:ind w:firstLine="420" w:firstLineChars="200"/>
    </w:pPr>
    <w:rPr>
      <w:szCs w:val="24"/>
    </w:rPr>
  </w:style>
  <w:style w:type="paragraph" w:styleId="8">
    <w:name w:val="caption"/>
    <w:basedOn w:val="1"/>
    <w:next w:val="1"/>
    <w:unhideWhenUsed/>
    <w:qFormat/>
    <w:uiPriority w:val="35"/>
    <w:rPr>
      <w:rFonts w:ascii="Cambria" w:hAnsi="Cambria" w:eastAsia="黑体" w:cs="Times New Roman"/>
      <w:sz w:val="20"/>
      <w:szCs w:val="20"/>
    </w:rPr>
  </w:style>
  <w:style w:type="paragraph" w:styleId="9">
    <w:name w:val="Body Text 3"/>
    <w:basedOn w:val="1"/>
    <w:link w:val="44"/>
    <w:qFormat/>
    <w:uiPriority w:val="0"/>
    <w:pPr>
      <w:spacing w:after="120" w:line="360" w:lineRule="auto"/>
    </w:pPr>
    <w:rPr>
      <w:sz w:val="16"/>
      <w:szCs w:val="16"/>
    </w:rPr>
  </w:style>
  <w:style w:type="paragraph" w:styleId="10">
    <w:name w:val="Body Text"/>
    <w:basedOn w:val="1"/>
    <w:link w:val="53"/>
    <w:qFormat/>
    <w:uiPriority w:val="0"/>
    <w:pPr>
      <w:spacing w:line="360" w:lineRule="auto"/>
    </w:pPr>
    <w:rPr>
      <w:rFonts w:ascii="Times New Roman" w:hAnsi="Times New Roman" w:eastAsia="宋体" w:cs="Times New Roman"/>
      <w:szCs w:val="20"/>
    </w:rPr>
  </w:style>
  <w:style w:type="paragraph" w:styleId="11">
    <w:name w:val="Body Text Indent"/>
    <w:basedOn w:val="1"/>
    <w:link w:val="50"/>
    <w:qFormat/>
    <w:uiPriority w:val="0"/>
    <w:pPr>
      <w:ind w:left="540" w:leftChars="257" w:firstLine="20" w:firstLineChars="7"/>
    </w:pPr>
    <w:rPr>
      <w:sz w:val="24"/>
    </w:rPr>
  </w:style>
  <w:style w:type="paragraph" w:styleId="12">
    <w:name w:val="Plain Text"/>
    <w:basedOn w:val="1"/>
    <w:link w:val="43"/>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Times New Roman"/>
      <w:kern w:val="0"/>
      <w:sz w:val="20"/>
      <w:szCs w:val="20"/>
      <w:lang w:val="en-US" w:eastAsia="zh-CN" w:bidi="ar"/>
    </w:rPr>
  </w:style>
  <w:style w:type="paragraph" w:styleId="13">
    <w:name w:val="Date"/>
    <w:basedOn w:val="1"/>
    <w:next w:val="1"/>
    <w:qFormat/>
    <w:uiPriority w:val="0"/>
    <w:pPr>
      <w:ind w:left="100" w:leftChars="2500"/>
    </w:pPr>
    <w:rPr>
      <w:sz w:val="24"/>
      <w:szCs w:val="20"/>
    </w:rPr>
  </w:style>
  <w:style w:type="paragraph" w:styleId="14">
    <w:name w:val="footer"/>
    <w:basedOn w:val="1"/>
    <w:link w:val="35"/>
    <w:unhideWhenUsed/>
    <w:qFormat/>
    <w:uiPriority w:val="99"/>
    <w:pPr>
      <w:tabs>
        <w:tab w:val="center" w:pos="4153"/>
        <w:tab w:val="right" w:pos="8306"/>
      </w:tabs>
      <w:snapToGrid w:val="0"/>
      <w:jc w:val="left"/>
    </w:pPr>
    <w:rPr>
      <w:sz w:val="18"/>
      <w:szCs w:val="18"/>
    </w:rPr>
  </w:style>
  <w:style w:type="paragraph" w:styleId="15">
    <w:name w:val="envelope return"/>
    <w:basedOn w:val="1"/>
    <w:qFormat/>
    <w:uiPriority w:val="0"/>
    <w:pPr>
      <w:snapToGrid w:val="0"/>
    </w:pPr>
    <w:rPr>
      <w:rFonts w:ascii="Arial" w:hAnsi="Arial"/>
    </w:rPr>
  </w:style>
  <w:style w:type="paragraph" w:styleId="16">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0"/>
    <w:pPr>
      <w:widowControl/>
      <w:tabs>
        <w:tab w:val="left" w:pos="3420"/>
      </w:tabs>
      <w:spacing w:line="480" w:lineRule="exact"/>
      <w:jc w:val="center"/>
    </w:pPr>
    <w:rPr>
      <w:rFonts w:ascii="宋体" w:hAnsi="Times New Roman"/>
      <w:b/>
      <w:bCs/>
      <w:kern w:val="0"/>
      <w:sz w:val="24"/>
      <w:szCs w:val="24"/>
    </w:rPr>
  </w:style>
  <w:style w:type="paragraph" w:styleId="18">
    <w:name w:val="index heading"/>
    <w:basedOn w:val="1"/>
    <w:next w:val="19"/>
    <w:semiHidden/>
    <w:qFormat/>
    <w:uiPriority w:val="0"/>
    <w:rPr>
      <w:rFonts w:ascii="Times New Roman" w:hAnsi="Times New Roman"/>
      <w:szCs w:val="20"/>
    </w:rPr>
  </w:style>
  <w:style w:type="paragraph" w:styleId="19">
    <w:name w:val="index 1"/>
    <w:basedOn w:val="1"/>
    <w:next w:val="1"/>
    <w:unhideWhenUsed/>
    <w:qFormat/>
    <w:uiPriority w:val="99"/>
  </w:style>
  <w:style w:type="paragraph" w:styleId="2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1">
    <w:name w:val="Body Text First Indent 2"/>
    <w:basedOn w:val="11"/>
    <w:link w:val="51"/>
    <w:semiHidden/>
    <w:unhideWhenUsed/>
    <w:qFormat/>
    <w:uiPriority w:val="99"/>
    <w:pPr>
      <w:ind w:firstLine="420" w:firstLineChars="200"/>
    </w:pPr>
  </w:style>
  <w:style w:type="table" w:styleId="23">
    <w:name w:val="Table Grid"/>
    <w:basedOn w:val="2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0"/>
    <w:rPr>
      <w:b/>
    </w:rPr>
  </w:style>
  <w:style w:type="character" w:styleId="26">
    <w:name w:val="page number"/>
    <w:qFormat/>
    <w:uiPriority w:val="0"/>
    <w:rPr>
      <w:rFonts w:cs="Times New Roman"/>
    </w:rPr>
  </w:style>
  <w:style w:type="character" w:styleId="27">
    <w:name w:val="Hyperlink"/>
    <w:basedOn w:val="24"/>
    <w:qFormat/>
    <w:uiPriority w:val="0"/>
    <w:rPr>
      <w:color w:val="0000FF"/>
      <w:u w:val="single"/>
    </w:rPr>
  </w:style>
  <w:style w:type="paragraph" w:customStyle="1" w:styleId="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9">
    <w:name w:val="BodyText1I"/>
    <w:basedOn w:val="30"/>
    <w:qFormat/>
    <w:uiPriority w:val="0"/>
    <w:pPr>
      <w:spacing w:after="120"/>
      <w:ind w:firstLine="420" w:firstLineChars="100"/>
      <w:jc w:val="both"/>
      <w:textAlignment w:val="baseline"/>
    </w:pPr>
  </w:style>
  <w:style w:type="paragraph" w:customStyle="1" w:styleId="30">
    <w:name w:val="BodyText"/>
    <w:basedOn w:val="1"/>
    <w:qFormat/>
    <w:uiPriority w:val="0"/>
    <w:pPr>
      <w:spacing w:after="120"/>
      <w:jc w:val="both"/>
      <w:textAlignment w:val="baseline"/>
    </w:pPr>
  </w:style>
  <w:style w:type="paragraph" w:customStyle="1" w:styleId="31">
    <w:name w:val="图"/>
    <w:basedOn w:val="1"/>
    <w:qFormat/>
    <w:uiPriority w:val="0"/>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32">
    <w:name w:val="题注4"/>
    <w:basedOn w:val="1"/>
    <w:next w:val="8"/>
    <w:qFormat/>
    <w:uiPriority w:val="0"/>
    <w:pPr>
      <w:ind w:left="-132" w:leftChars="-64" w:rightChars="-50" w:hanging="2"/>
      <w:jc w:val="center"/>
    </w:pPr>
    <w:rPr>
      <w:rFonts w:ascii="Times New Roman" w:hAnsi="Times New Roman"/>
      <w:b/>
      <w:color w:val="FF0000"/>
      <w:szCs w:val="20"/>
      <w:lang w:val="en-GB"/>
    </w:rPr>
  </w:style>
  <w:style w:type="paragraph" w:customStyle="1" w:styleId="33">
    <w:name w:val="题注5"/>
    <w:basedOn w:val="1"/>
    <w:next w:val="8"/>
    <w:qFormat/>
    <w:uiPriority w:val="0"/>
    <w:pPr>
      <w:jc w:val="center"/>
    </w:pPr>
    <w:rPr>
      <w:rFonts w:ascii="Times New Roman" w:hAnsi="Times New Roman"/>
      <w:b/>
      <w:color w:val="000000"/>
      <w:sz w:val="24"/>
      <w:szCs w:val="21"/>
    </w:rPr>
  </w:style>
  <w:style w:type="paragraph" w:customStyle="1" w:styleId="34">
    <w:name w:val="表格文字"/>
    <w:basedOn w:val="1"/>
    <w:qFormat/>
    <w:uiPriority w:val="0"/>
    <w:pPr>
      <w:spacing w:before="25" w:after="25" w:line="300" w:lineRule="auto"/>
    </w:pPr>
    <w:rPr>
      <w:rFonts w:ascii="Times" w:hAnsi="Times"/>
      <w:spacing w:val="10"/>
      <w:kern w:val="0"/>
      <w:sz w:val="24"/>
      <w:szCs w:val="20"/>
    </w:rPr>
  </w:style>
  <w:style w:type="character" w:customStyle="1" w:styleId="35">
    <w:name w:val="页脚 Char"/>
    <w:basedOn w:val="24"/>
    <w:link w:val="14"/>
    <w:semiHidden/>
    <w:qFormat/>
    <w:uiPriority w:val="99"/>
    <w:rPr>
      <w:kern w:val="2"/>
      <w:sz w:val="18"/>
      <w:szCs w:val="18"/>
    </w:rPr>
  </w:style>
  <w:style w:type="character" w:customStyle="1" w:styleId="36">
    <w:name w:val="页眉 Char"/>
    <w:basedOn w:val="24"/>
    <w:link w:val="16"/>
    <w:semiHidden/>
    <w:qFormat/>
    <w:uiPriority w:val="99"/>
    <w:rPr>
      <w:kern w:val="2"/>
      <w:sz w:val="18"/>
      <w:szCs w:val="18"/>
    </w:rPr>
  </w:style>
  <w:style w:type="character" w:customStyle="1" w:styleId="37">
    <w:name w:val="标题 2 Char"/>
    <w:basedOn w:val="24"/>
    <w:link w:val="4"/>
    <w:qFormat/>
    <w:uiPriority w:val="0"/>
    <w:rPr>
      <w:rFonts w:ascii="Arial" w:hAnsi="Arial" w:eastAsia="黑体"/>
      <w:b/>
      <w:bCs/>
      <w:sz w:val="32"/>
      <w:szCs w:val="32"/>
    </w:rPr>
  </w:style>
  <w:style w:type="character" w:customStyle="1" w:styleId="38">
    <w:name w:val="标题 3 Char"/>
    <w:basedOn w:val="24"/>
    <w:link w:val="5"/>
    <w:qFormat/>
    <w:uiPriority w:val="0"/>
    <w:rPr>
      <w:b/>
      <w:bCs/>
      <w:kern w:val="2"/>
      <w:sz w:val="32"/>
      <w:szCs w:val="32"/>
    </w:rPr>
  </w:style>
  <w:style w:type="character" w:customStyle="1" w:styleId="39">
    <w:name w:val="正文缩进 Char"/>
    <w:link w:val="7"/>
    <w:qFormat/>
    <w:uiPriority w:val="0"/>
    <w:rPr>
      <w:kern w:val="2"/>
      <w:sz w:val="21"/>
      <w:szCs w:val="24"/>
    </w:rPr>
  </w:style>
  <w:style w:type="character" w:customStyle="1" w:styleId="40">
    <w:name w:val="标题 4 Char"/>
    <w:basedOn w:val="24"/>
    <w:link w:val="6"/>
    <w:qFormat/>
    <w:uiPriority w:val="9"/>
    <w:rPr>
      <w:rFonts w:ascii="Cambria" w:hAnsi="Cambria"/>
      <w:b/>
      <w:bCs/>
      <w:kern w:val="2"/>
      <w:sz w:val="28"/>
      <w:szCs w:val="28"/>
    </w:rPr>
  </w:style>
  <w:style w:type="character" w:customStyle="1" w:styleId="41">
    <w:name w:val="纯文本 Char"/>
    <w:link w:val="12"/>
    <w:qFormat/>
    <w:uiPriority w:val="0"/>
    <w:rPr>
      <w:rFonts w:ascii="宋体" w:hAnsi="Courier New"/>
    </w:rPr>
  </w:style>
  <w:style w:type="character" w:customStyle="1" w:styleId="42">
    <w:name w:val="正文文本 3 Char1"/>
    <w:basedOn w:val="24"/>
    <w:link w:val="9"/>
    <w:semiHidden/>
    <w:qFormat/>
    <w:uiPriority w:val="99"/>
    <w:rPr>
      <w:kern w:val="2"/>
      <w:sz w:val="16"/>
      <w:szCs w:val="16"/>
    </w:rPr>
  </w:style>
  <w:style w:type="character" w:customStyle="1" w:styleId="43">
    <w:name w:val="纯文本 Char1"/>
    <w:basedOn w:val="24"/>
    <w:link w:val="12"/>
    <w:qFormat/>
    <w:uiPriority w:val="0"/>
    <w:rPr>
      <w:rFonts w:ascii="宋体" w:hAnsi="Courier New" w:cs="Courier New"/>
      <w:kern w:val="2"/>
      <w:sz w:val="21"/>
      <w:szCs w:val="21"/>
    </w:rPr>
  </w:style>
  <w:style w:type="character" w:customStyle="1" w:styleId="44">
    <w:name w:val="正文文本 3 Char"/>
    <w:link w:val="9"/>
    <w:qFormat/>
    <w:uiPriority w:val="0"/>
    <w:rPr>
      <w:kern w:val="2"/>
      <w:sz w:val="16"/>
      <w:szCs w:val="16"/>
    </w:rPr>
  </w:style>
  <w:style w:type="paragraph" w:styleId="45">
    <w:name w:val="List Paragraph"/>
    <w:basedOn w:val="1"/>
    <w:qFormat/>
    <w:uiPriority w:val="34"/>
    <w:pPr>
      <w:ind w:firstLine="420" w:firstLineChars="200"/>
    </w:pPr>
  </w:style>
  <w:style w:type="paragraph" w:customStyle="1" w:styleId="46">
    <w:name w:val="p0"/>
    <w:basedOn w:val="1"/>
    <w:qFormat/>
    <w:uiPriority w:val="0"/>
    <w:pPr>
      <w:widowControl/>
    </w:pPr>
    <w:rPr>
      <w:kern w:val="0"/>
      <w:szCs w:val="21"/>
    </w:rPr>
  </w:style>
  <w:style w:type="character" w:customStyle="1" w:styleId="47">
    <w:name w:val="ca-12"/>
    <w:qFormat/>
    <w:uiPriority w:val="0"/>
    <w:rPr>
      <w:rFonts w:eastAsia="宋体" w:cs="Times New Roman"/>
      <w:kern w:val="2"/>
      <w:sz w:val="24"/>
      <w:szCs w:val="24"/>
      <w:lang w:val="en-US" w:eastAsia="zh-CN" w:bidi="ar-SA"/>
    </w:rPr>
  </w:style>
  <w:style w:type="paragraph" w:customStyle="1" w:styleId="48">
    <w:name w:val="文档正文"/>
    <w:basedOn w:val="1"/>
    <w:qFormat/>
    <w:uiPriority w:val="0"/>
    <w:pPr>
      <w:spacing w:line="360" w:lineRule="auto"/>
    </w:pPr>
    <w:rPr>
      <w:rFonts w:ascii="Arial" w:hAnsi="Arial" w:cs="Arial"/>
      <w:sz w:val="24"/>
    </w:rPr>
  </w:style>
  <w:style w:type="paragraph" w:customStyle="1" w:styleId="49">
    <w:name w:val="正文_1"/>
    <w:qFormat/>
    <w:uiPriority w:val="0"/>
    <w:pPr>
      <w:widowControl w:val="0"/>
      <w:jc w:val="both"/>
    </w:pPr>
    <w:rPr>
      <w:rFonts w:ascii="Times New Roman" w:hAnsi="Times New Roman" w:eastAsia="宋体" w:cs="Times New Roman"/>
      <w:kern w:val="2"/>
      <w:sz w:val="21"/>
      <w:szCs w:val="22"/>
      <w:lang w:val="en-US" w:eastAsia="zh-CN" w:bidi="mn-Mong-CN"/>
    </w:rPr>
  </w:style>
  <w:style w:type="character" w:customStyle="1" w:styleId="50">
    <w:name w:val="正文文本缩进 Char"/>
    <w:basedOn w:val="24"/>
    <w:link w:val="11"/>
    <w:qFormat/>
    <w:uiPriority w:val="0"/>
    <w:rPr>
      <w:kern w:val="2"/>
      <w:sz w:val="21"/>
      <w:szCs w:val="24"/>
    </w:rPr>
  </w:style>
  <w:style w:type="character" w:customStyle="1" w:styleId="51">
    <w:name w:val="正文首行缩进 2 Char"/>
    <w:basedOn w:val="50"/>
    <w:link w:val="21"/>
    <w:qFormat/>
    <w:uiPriority w:val="0"/>
    <w:rPr>
      <w:kern w:val="2"/>
      <w:sz w:val="21"/>
      <w:szCs w:val="24"/>
    </w:rPr>
  </w:style>
  <w:style w:type="character" w:customStyle="1" w:styleId="52">
    <w:name w:val="正文文本 Char"/>
    <w:basedOn w:val="24"/>
    <w:link w:val="10"/>
    <w:qFormat/>
    <w:uiPriority w:val="0"/>
    <w:rPr>
      <w:kern w:val="2"/>
      <w:sz w:val="21"/>
    </w:rPr>
  </w:style>
  <w:style w:type="character" w:customStyle="1" w:styleId="53">
    <w:name w:val="正文文本 字符"/>
    <w:basedOn w:val="24"/>
    <w:link w:val="10"/>
    <w:qFormat/>
    <w:uiPriority w:val="0"/>
    <w:rPr>
      <w:rFonts w:hint="eastAsia" w:ascii="宋体" w:hAnsi="宋体" w:eastAsia="宋体" w:cs="宋体"/>
      <w:sz w:val="28"/>
    </w:rPr>
  </w:style>
  <w:style w:type="paragraph" w:customStyle="1" w:styleId="54">
    <w:name w:val="AnnotationText"/>
    <w:basedOn w:val="1"/>
    <w:qFormat/>
    <w:uiPriority w:val="0"/>
    <w:pPr>
      <w:spacing w:line="360" w:lineRule="atLeast"/>
      <w:jc w:val="left"/>
      <w:textAlignment w:val="baseline"/>
    </w:pPr>
    <w:rPr>
      <w:rFonts w:ascii="宋体" w:hAnsi="Calibri" w:eastAsia="宋体"/>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56</Pages>
  <Words>24273</Words>
  <Characters>25303</Characters>
  <Lines>250</Lines>
  <Paragraphs>70</Paragraphs>
  <TotalTime>1</TotalTime>
  <ScaleCrop>false</ScaleCrop>
  <LinksUpToDate>false</LinksUpToDate>
  <CharactersWithSpaces>27700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2021-08-31T10:04:00Z</dcterms:created>
  <dc:creator>ebidding</dc:creator>
  <cp:lastModifiedBy>元方</cp:lastModifiedBy>
  <cp:lastPrinted>2022-05-14T00:45:00Z</cp:lastPrinted>
  <dcterms:modified xsi:type="dcterms:W3CDTF">2022-07-11T03:57:10Z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A508B4CA401F4C6E9A4E978670A179CF</vt:lpwstr>
  </property>
</Properties>
</file>