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 w:eastAsia="宋体"/>
          <w:b/>
          <w:sz w:val="32"/>
          <w:szCs w:val="32"/>
          <w:lang w:eastAsia="zh-CN"/>
        </w:rPr>
        <w:t>汕头大学</w:t>
      </w:r>
      <w:r>
        <w:rPr>
          <w:rFonts w:hint="eastAsia" w:eastAsia="宋体"/>
          <w:b/>
          <w:sz w:val="32"/>
          <w:szCs w:val="32"/>
          <w:lang w:val="en-US" w:eastAsia="zh-CN"/>
        </w:rPr>
        <w:t>·香港中文大学联合汕头国际眼科中心</w:t>
      </w:r>
    </w:p>
    <w:p>
      <w:pPr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设备</w:t>
      </w:r>
      <w:r>
        <w:rPr>
          <w:rFonts w:hint="eastAsia" w:eastAsia="宋体"/>
          <w:b/>
          <w:sz w:val="32"/>
          <w:szCs w:val="32"/>
          <w:lang w:eastAsia="zh-CN"/>
        </w:rPr>
        <w:t>调研</w:t>
      </w:r>
      <w:r>
        <w:rPr>
          <w:rFonts w:hint="eastAsia" w:eastAsia="宋体"/>
          <w:b/>
          <w:sz w:val="32"/>
          <w:szCs w:val="32"/>
          <w:lang w:val="en-US" w:eastAsia="zh-CN"/>
        </w:rPr>
        <w:t>信息表</w:t>
      </w:r>
    </w:p>
    <w:p>
      <w:pPr>
        <w:jc w:val="both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2-1：</w:t>
      </w:r>
      <w:r>
        <w:rPr>
          <w:rFonts w:hint="eastAsia"/>
          <w:b/>
          <w:sz w:val="32"/>
          <w:szCs w:val="32"/>
        </w:rPr>
        <w:t>市场调研报价一览表</w:t>
      </w:r>
    </w:p>
    <w:p>
      <w:pPr>
        <w:jc w:val="both"/>
        <w:rPr>
          <w:rFonts w:hint="eastAsia"/>
          <w:b/>
          <w:sz w:val="18"/>
          <w:szCs w:val="18"/>
          <w:lang w:val="en-US" w:eastAsia="zh-CN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Style w:val="5"/>
        <w:tblW w:w="9963" w:type="dxa"/>
        <w:tblInd w:w="-6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597"/>
        <w:gridCol w:w="851"/>
        <w:gridCol w:w="1452"/>
        <w:gridCol w:w="1563"/>
        <w:gridCol w:w="1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eastAsia="zh-CN"/>
              </w:rPr>
              <w:t>调研序号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采购名称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总价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YLDY2022015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电脑角膜验光仪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允许进口及国产</w:t>
            </w:r>
            <w:r>
              <w:rPr>
                <w:rFonts w:hint="eastAsia"/>
                <w:sz w:val="24"/>
                <w:szCs w:val="24"/>
              </w:rPr>
              <w:t>产品参与调研</w:t>
            </w:r>
          </w:p>
        </w:tc>
      </w:tr>
      <w:tr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76" w:hRule="atLeast"/>
        </w:trPr>
        <w:tc>
          <w:tcPr>
            <w:tcW w:w="8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方案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总价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tblpX="10214" w:tblpY="-5108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24" w:type="dxa"/>
          </w:tcPr>
          <w:p>
            <w:pPr>
              <w:jc w:val="both"/>
              <w:rPr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jc w:val="both"/>
        <w:rPr>
          <w:b/>
          <w:sz w:val="28"/>
          <w:szCs w:val="28"/>
        </w:rPr>
      </w:pPr>
    </w:p>
    <w:p>
      <w:pPr>
        <w:jc w:val="both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注：若供应商可同时供应几种设备，需另行填写方案总价，当同时存在几个方案总价时，可另起报价表填写。供应商亦可同时提供多品牌设备参与调研</w:t>
      </w:r>
      <w:r>
        <w:rPr>
          <w:rFonts w:hint="eastAsia"/>
          <w:b/>
          <w:sz w:val="28"/>
          <w:szCs w:val="28"/>
          <w:lang w:eastAsia="zh-CN"/>
        </w:rPr>
        <w:t>）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附件2-2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设备配套耗材报价一览表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（如有）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1221"/>
        <w:gridCol w:w="1220"/>
        <w:gridCol w:w="1092"/>
        <w:gridCol w:w="1259"/>
        <w:gridCol w:w="1297"/>
        <w:gridCol w:w="784"/>
        <w:gridCol w:w="2582"/>
        <w:gridCol w:w="19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对应设备调研序号</w: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  <w:lang w:val="en-US" w:eastAsia="zh-CN"/>
              </w:rPr>
              <w:t>药交ID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厂家（品牌）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0"/>
                <w:szCs w:val="21"/>
              </w:rPr>
              <w:t>（试剂为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人份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最小配送单位</w:t>
            </w: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国家医保局耗材代码（若有）</w:t>
            </w: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耗材代码对应名称（若有）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2-3：</w:t>
      </w:r>
      <w:r>
        <w:rPr>
          <w:rFonts w:hint="eastAsia"/>
          <w:b/>
          <w:sz w:val="32"/>
          <w:szCs w:val="32"/>
          <w:lang w:eastAsia="zh-CN"/>
        </w:rPr>
        <w:t>设备市场调研表</w:t>
      </w:r>
      <w:r>
        <w:rPr>
          <w:rFonts w:hint="eastAsia"/>
          <w:b/>
          <w:sz w:val="18"/>
          <w:szCs w:val="18"/>
          <w:lang w:eastAsia="zh-CN"/>
        </w:rPr>
        <w:t>(每个产品填1张表格)</w:t>
      </w:r>
    </w:p>
    <w:p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设备</w:t>
      </w:r>
      <w:r>
        <w:rPr>
          <w:rFonts w:hint="eastAsia" w:asciiTheme="minorEastAsia" w:hAnsiTheme="minorEastAsia"/>
          <w:b/>
          <w:szCs w:val="21"/>
          <w:lang w:eastAsia="zh-CN"/>
        </w:rPr>
        <w:t>调研</w:t>
      </w:r>
      <w:r>
        <w:rPr>
          <w:rFonts w:hint="eastAsia" w:asciiTheme="minorEastAsia" w:hAnsiTheme="minorEastAsia"/>
          <w:b/>
          <w:szCs w:val="21"/>
        </w:rPr>
        <w:t>编号：</w:t>
      </w:r>
      <w:r>
        <w:rPr>
          <w:rFonts w:hint="eastAsia"/>
          <w:sz w:val="24"/>
          <w:szCs w:val="24"/>
          <w:lang w:val="en-US" w:eastAsia="zh-CN"/>
        </w:rPr>
        <w:t>YLDY2022015</w:t>
      </w:r>
      <w:bookmarkStart w:id="0" w:name="_GoBack"/>
      <w:bookmarkEnd w:id="0"/>
      <w:r>
        <w:rPr>
          <w:rFonts w:hint="eastAsia" w:asciiTheme="minorEastAsia" w:hAnsiTheme="minorEastAsia"/>
          <w:b/>
          <w:szCs w:val="21"/>
        </w:rPr>
        <w:t xml:space="preserve">         日期：</w:t>
      </w:r>
    </w:p>
    <w:tbl>
      <w:tblPr>
        <w:tblStyle w:val="6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1216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left="-3" w:leftChars="-342" w:hanging="715" w:hangingChars="298"/>
              <w:jc w:val="center"/>
              <w:rPr>
                <w:rFonts w:cs="Arial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生产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  <w:t>企业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有□  无□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医疗器械注册证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（如有）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医疗器械经营许可证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（如有）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专用耗材：有□  无□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（如耗材较多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请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  <w:lang w:val="en-US" w:eastAsia="zh-CN"/>
              </w:rPr>
              <w:t>填写至附件1-2、2-2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）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耗材1： 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耗材2：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1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其他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成交记录：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限2020-2022年，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广东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省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内医院成交记录优先)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1.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2.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3.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ind w:firstLine="200" w:firstLineChars="100"/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市场报价：          元/台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拟供货价格：      元/台    总价:      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eastAsia="zh-CN"/>
              </w:rPr>
              <w:t>注：需原厂质保不低于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val="en-US" w:eastAsia="zh-CN"/>
              </w:rPr>
              <w:t>3年）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：</w:t>
            </w:r>
          </w:p>
          <w:p>
            <w:pPr>
              <w:pStyle w:val="10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 xml:space="preserve">   （如分开质保，请注明主机、配件）</w:t>
            </w:r>
          </w:p>
          <w:p>
            <w:pPr>
              <w:pStyle w:val="10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其它说明：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签名确认：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（单位公章）</w:t>
            </w: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年   月   日</w:t>
            </w:r>
          </w:p>
        </w:tc>
      </w:tr>
    </w:tbl>
    <w:p>
      <w:pPr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2-4：</w:t>
      </w:r>
      <w:r>
        <w:rPr>
          <w:rFonts w:hint="eastAsia"/>
          <w:b/>
          <w:sz w:val="32"/>
          <w:szCs w:val="32"/>
          <w:lang w:eastAsia="zh-CN"/>
        </w:rPr>
        <w:t>设</w:t>
      </w:r>
      <w:r>
        <w:rPr>
          <w:rFonts w:hint="eastAsia" w:eastAsia="宋体"/>
          <w:b/>
          <w:sz w:val="32"/>
          <w:szCs w:val="32"/>
          <w:lang w:eastAsia="zh-CN"/>
        </w:rPr>
        <w:t>备</w:t>
      </w:r>
      <w:r>
        <w:rPr>
          <w:rFonts w:hint="eastAsia" w:eastAsia="宋体"/>
          <w:b/>
          <w:sz w:val="32"/>
          <w:szCs w:val="32"/>
          <w:lang w:val="en-US" w:eastAsia="zh-CN"/>
        </w:rPr>
        <w:t>性能配置</w:t>
      </w:r>
      <w:r>
        <w:rPr>
          <w:rFonts w:hint="eastAsia" w:eastAsia="宋体"/>
          <w:b/>
          <w:sz w:val="32"/>
          <w:szCs w:val="32"/>
          <w:lang w:eastAsia="zh-CN"/>
        </w:rPr>
        <w:t>参数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一、主要技术参数描述（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针对本次性能配置</w:t>
      </w:r>
      <w:r>
        <w:rPr>
          <w:rFonts w:hint="eastAsia" w:asciiTheme="minorEastAsia" w:hAnsiTheme="minorEastAsia" w:eastAsiaTheme="minorEastAsia"/>
          <w:sz w:val="28"/>
          <w:szCs w:val="28"/>
        </w:rPr>
        <w:t>要求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提到的参数需做具体说明，其他</w:t>
      </w:r>
      <w:r>
        <w:rPr>
          <w:rFonts w:hint="eastAsia" w:asciiTheme="minorEastAsia" w:hAnsiTheme="minorEastAsia" w:eastAsiaTheme="minorEastAsia"/>
          <w:sz w:val="28"/>
          <w:szCs w:val="28"/>
        </w:rPr>
        <w:t>能体现产品档次和先进性，重要参数用“▲”标注）：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4、</w:t>
      </w:r>
    </w:p>
    <w:p>
      <w:pPr>
        <w:jc w:val="lef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.....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、配置描述：</w:t>
      </w:r>
    </w:p>
    <w:p>
      <w:pP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未包含在报价中的选配功能需另行标明，并注明该功能单价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）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、售后服务及其他：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numPr>
          <w:ilvl w:val="0"/>
          <w:numId w:val="2"/>
        </w:num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default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eastAsia="zh-CN"/>
        </w:rPr>
        <w:t>附件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2-5：</w:t>
      </w:r>
    </w:p>
    <w:p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 信 声 明 函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  <w:lang w:val="en-US" w:eastAsia="zh-CN"/>
        </w:rPr>
        <w:t>汕头大学·香港中文大学联合汕头国际眼科中心</w:t>
      </w:r>
      <w:r>
        <w:rPr>
          <w:rFonts w:hint="eastAsia"/>
          <w:b/>
          <w:color w:val="000000"/>
        </w:rPr>
        <w:t>：</w:t>
      </w:r>
    </w:p>
    <w:p>
      <w:pPr>
        <w:spacing w:line="360" w:lineRule="auto"/>
        <w:jc w:val="left"/>
        <w:rPr>
          <w:color w:val="000000"/>
        </w:rPr>
      </w:pPr>
    </w:p>
    <w:p>
      <w:pPr>
        <w:jc w:val="left"/>
        <w:rPr>
          <w:color w:val="000000"/>
        </w:rPr>
      </w:pPr>
      <w:r>
        <w:rPr>
          <w:rFonts w:hint="eastAsia"/>
          <w:color w:val="000000"/>
        </w:rPr>
        <w:t>关于贵</w:t>
      </w:r>
      <w:r>
        <w:rPr>
          <w:rFonts w:hint="eastAsia"/>
          <w:color w:val="000000"/>
          <w:lang w:eastAsia="zh-CN"/>
        </w:rPr>
        <w:t>院</w:t>
      </w:r>
      <w:r>
        <w:rPr>
          <w:rFonts w:hint="eastAsia"/>
          <w:color w:val="000000"/>
        </w:rPr>
        <w:t>发布的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  <w:lang w:val="en-US" w:eastAsia="zh-CN"/>
        </w:rPr>
        <w:t xml:space="preserve">                           </w:t>
      </w:r>
      <w:r>
        <w:rPr>
          <w:rFonts w:hint="eastAsia"/>
          <w:color w:val="000000"/>
        </w:rPr>
        <w:t>项目（</w:t>
      </w:r>
      <w:r>
        <w:rPr>
          <w:rFonts w:hint="eastAsia"/>
          <w:color w:val="000000"/>
          <w:lang w:eastAsia="zh-CN"/>
        </w:rPr>
        <w:t>调研</w:t>
      </w:r>
      <w:r>
        <w:rPr>
          <w:rFonts w:hint="eastAsia"/>
          <w:color w:val="000000"/>
        </w:rPr>
        <w:t>编号：</w:t>
      </w:r>
      <w:r>
        <w:rPr>
          <w:rFonts w:hint="eastAsia"/>
          <w:color w:val="000000"/>
          <w:u w:val="single"/>
          <w:lang w:val="en-US" w:eastAsia="zh-CN"/>
        </w:rPr>
        <w:t xml:space="preserve">            </w:t>
      </w:r>
      <w:r>
        <w:rPr>
          <w:rFonts w:hint="eastAsia"/>
          <w:color w:val="000000"/>
        </w:rPr>
        <w:t>）的采购</w:t>
      </w:r>
      <w:r>
        <w:rPr>
          <w:rFonts w:hint="eastAsia"/>
          <w:color w:val="000000"/>
          <w:lang w:eastAsia="zh-CN"/>
        </w:rPr>
        <w:t>调研</w:t>
      </w:r>
      <w:r>
        <w:rPr>
          <w:rFonts w:hint="eastAsia"/>
          <w:color w:val="000000"/>
        </w:rPr>
        <w:t>项目，我单位愿意参加</w:t>
      </w:r>
      <w:r>
        <w:rPr>
          <w:rFonts w:hint="eastAsia"/>
          <w:color w:val="000000"/>
          <w:lang w:eastAsia="zh-CN"/>
        </w:rPr>
        <w:t>调研工作</w:t>
      </w:r>
      <w:r>
        <w:rPr>
          <w:rFonts w:hint="eastAsia"/>
          <w:color w:val="000000"/>
        </w:rPr>
        <w:t>并在此声明：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（五）我单位符合法律、行政法规规定的其他条件</w:t>
      </w:r>
      <w:r>
        <w:rPr>
          <w:rFonts w:hint="eastAsia"/>
          <w:color w:val="000000"/>
          <w:lang w:eastAsia="zh-CN"/>
        </w:rPr>
        <w:t>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（六）</w:t>
      </w:r>
      <w:r>
        <w:rPr>
          <w:rFonts w:hint="eastAsia"/>
          <w:color w:val="000000"/>
          <w:lang w:eastAsia="zh-CN"/>
        </w:rPr>
        <w:t>承诺递交贵院的所有电子版、纸质版资料客观真实。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</w:t>
      </w:r>
      <w:r>
        <w:rPr>
          <w:rFonts w:hint="eastAsia"/>
          <w:color w:val="000000"/>
          <w:lang w:eastAsia="zh-CN"/>
        </w:rPr>
        <w:t>单位</w:t>
      </w:r>
      <w:r>
        <w:rPr>
          <w:rFonts w:hint="eastAsia"/>
          <w:color w:val="000000"/>
        </w:rPr>
        <w:t>对上述声明的真实性负责。如有虚假，将依法承担相应责任，任何法律和经济责任完全由我方负责。</w:t>
      </w:r>
    </w:p>
    <w:p>
      <w:pPr>
        <w:spacing w:line="360" w:lineRule="auto"/>
        <w:rPr>
          <w:color w:val="000000"/>
        </w:rPr>
      </w:pPr>
    </w:p>
    <w:p>
      <w:pPr>
        <w:adjustRightInd w:val="0"/>
        <w:snapToGrid w:val="0"/>
        <w:spacing w:line="360" w:lineRule="auto"/>
        <w:ind w:firstLine="315" w:firstLineChars="150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firstLine="315" w:firstLineChars="150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  <w:lang w:eastAsia="zh-CN"/>
        </w:rPr>
        <w:t>单位</w:t>
      </w:r>
      <w:r>
        <w:rPr>
          <w:rFonts w:hint="eastAsia" w:ascii="宋体" w:hAnsi="宋体"/>
          <w:color w:val="000000"/>
          <w:szCs w:val="21"/>
        </w:rPr>
        <w:t>名称（</w:t>
      </w:r>
      <w:r>
        <w:rPr>
          <w:rFonts w:hint="eastAsia" w:ascii="宋体" w:hAnsi="宋体"/>
          <w:color w:val="000000"/>
          <w:szCs w:val="21"/>
          <w:lang w:eastAsia="zh-CN"/>
        </w:rPr>
        <w:t>盖</w:t>
      </w:r>
      <w:r>
        <w:rPr>
          <w:rFonts w:hint="eastAsia" w:ascii="宋体" w:hAnsi="宋体"/>
          <w:color w:val="000000"/>
          <w:szCs w:val="21"/>
        </w:rPr>
        <w:t>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</w:p>
    <w:p>
      <w:pPr>
        <w:spacing w:line="360" w:lineRule="auto"/>
        <w:ind w:left="210" w:leftChars="100" w:firstLine="105" w:firstLineChars="50"/>
        <w:jc w:val="right"/>
        <w:rPr>
          <w:rFonts w:hint="eastAsia" w:ascii="宋体" w:hAnsi="宋体"/>
          <w:i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/>
    <w:p/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B0347"/>
    <w:multiLevelType w:val="singleLevel"/>
    <w:tmpl w:val="90CB034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MzYjFhMzMyOWRmNTk4NTBhZjA5Yjc5MTg0MmJkYTQifQ=="/>
  </w:docVars>
  <w:rsids>
    <w:rsidRoot w:val="00172A27"/>
    <w:rsid w:val="0021772A"/>
    <w:rsid w:val="00222F9A"/>
    <w:rsid w:val="00287F45"/>
    <w:rsid w:val="00592AB5"/>
    <w:rsid w:val="005B5DEC"/>
    <w:rsid w:val="00661580"/>
    <w:rsid w:val="00A3483F"/>
    <w:rsid w:val="00A53B47"/>
    <w:rsid w:val="00AD3972"/>
    <w:rsid w:val="00B7184C"/>
    <w:rsid w:val="00B96D6E"/>
    <w:rsid w:val="00B9792B"/>
    <w:rsid w:val="00CB7669"/>
    <w:rsid w:val="00D557F1"/>
    <w:rsid w:val="0196606A"/>
    <w:rsid w:val="09A56BC2"/>
    <w:rsid w:val="0A235F9B"/>
    <w:rsid w:val="10375155"/>
    <w:rsid w:val="164C582A"/>
    <w:rsid w:val="17416A31"/>
    <w:rsid w:val="18C23900"/>
    <w:rsid w:val="19663151"/>
    <w:rsid w:val="19BD4636"/>
    <w:rsid w:val="1C684BDF"/>
    <w:rsid w:val="280D4136"/>
    <w:rsid w:val="2946656C"/>
    <w:rsid w:val="2A9173B0"/>
    <w:rsid w:val="2C917AE9"/>
    <w:rsid w:val="2E713423"/>
    <w:rsid w:val="30C413EC"/>
    <w:rsid w:val="31C353C5"/>
    <w:rsid w:val="32865611"/>
    <w:rsid w:val="3406682A"/>
    <w:rsid w:val="36EF7E9B"/>
    <w:rsid w:val="372A6ACD"/>
    <w:rsid w:val="3A8634DB"/>
    <w:rsid w:val="3D217B75"/>
    <w:rsid w:val="3FB44596"/>
    <w:rsid w:val="44FF2C03"/>
    <w:rsid w:val="45221D15"/>
    <w:rsid w:val="458B3A5A"/>
    <w:rsid w:val="46F27288"/>
    <w:rsid w:val="46FA0D08"/>
    <w:rsid w:val="47B64FCE"/>
    <w:rsid w:val="56660AC6"/>
    <w:rsid w:val="570F5CFF"/>
    <w:rsid w:val="5B396C18"/>
    <w:rsid w:val="631F4005"/>
    <w:rsid w:val="645212C1"/>
    <w:rsid w:val="668764B2"/>
    <w:rsid w:val="68251D98"/>
    <w:rsid w:val="69014702"/>
    <w:rsid w:val="6C492C5E"/>
    <w:rsid w:val="6CA90D7F"/>
    <w:rsid w:val="6E370524"/>
    <w:rsid w:val="70043768"/>
    <w:rsid w:val="70665F7C"/>
    <w:rsid w:val="75135167"/>
    <w:rsid w:val="788957F9"/>
    <w:rsid w:val="791E40DA"/>
    <w:rsid w:val="7CD01D7D"/>
    <w:rsid w:val="7DBE5890"/>
    <w:rsid w:val="7E114B03"/>
    <w:rsid w:val="7F8E646C"/>
    <w:rsid w:val="7FC57A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1045</Words>
  <Characters>1102</Characters>
  <Lines>7</Lines>
  <Paragraphs>2</Paragraphs>
  <TotalTime>0</TotalTime>
  <ScaleCrop>false</ScaleCrop>
  <LinksUpToDate>false</LinksUpToDate>
  <CharactersWithSpaces>1462</CharactersWithSpaces>
  <Application>WPS Office_11.1.0.11807_F1E327BC-269C-435d-A152-05C5408002CA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2020-09-06T13:24:00Z</dcterms:created>
  <dc:creator>Mon</dc:creator>
  <cp:lastModifiedBy>林浩洋</cp:lastModifiedBy>
  <dcterms:modified xsi:type="dcterms:W3CDTF">2022-07-20T06:52:10Z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138CF6783DED4CF9896F095B1EAEDFCE</vt:lpwstr>
  </property>
</Properties>
</file>