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440001-2023-27127</w:t>
      </w:r>
    </w:p>
    <w:p>
      <w:pPr>
        <w:jc w:val="center"/>
      </w:pPr>
      <w:r>
        <w:rPr>
          <w:b/>
          <w:sz w:val="24"/>
        </w:rPr>
        <w:t>采购项目编号：</w:t>
      </w:r>
      <w:r>
        <w:rPr>
          <w:b/>
          <w:sz w:val="24"/>
        </w:rPr>
        <w:t>GPCGD233174GC125F</w:t>
      </w:r>
    </w:p>
    <w:p>
      <w:pPr>
        <w:jc w:val="center"/>
      </w:pPr>
      <w:r>
        <w:rPr>
          <w:b/>
          <w:sz w:val="24"/>
        </w:rPr>
        <w:t>项目名称：</w:t>
      </w:r>
      <w:r>
        <w:rPr>
          <w:b/>
          <w:sz w:val="24"/>
        </w:rPr>
        <w:t>汕头大学医学院第二附属医院急诊大厅抢救单元改造项目</w:t>
      </w:r>
    </w:p>
    <w:p>
      <w:pPr>
        <w:jc w:val="center"/>
      </w:pPr>
      <w:r>
        <w:rPr>
          <w:b/>
          <w:sz w:val="24"/>
        </w:rPr>
        <w:t>采购人：</w:t>
      </w:r>
      <w:r>
        <w:rPr>
          <w:b/>
          <w:sz w:val="24"/>
        </w:rPr>
        <w:t>汕头大学医学院第二附属医院</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汕头大学医学院第二附属医院</w:t>
      </w:r>
      <w:r>
        <w:rPr/>
        <w:t>的委托，采用</w:t>
      </w:r>
      <w:r>
        <w:rPr/>
        <w:t>竞争性磋商</w:t>
      </w:r>
      <w:r>
        <w:rPr/>
        <w:t>方式组织采购</w:t>
      </w:r>
      <w:r>
        <w:rPr/>
        <w:t>汕头大学医学院第二附属医院急诊大厅抢救单元改造项目</w:t>
      </w:r>
      <w:r>
        <w:rPr/>
        <w:t>。欢迎符合资格条件的供应商参加。</w:t>
      </w:r>
    </w:p>
    <w:p>
      <w:r>
        <w:rPr>
          <w:b/>
          <w:sz w:val="28"/>
        </w:rPr>
        <w:t>一.项目概述</w:t>
      </w:r>
    </w:p>
    <w:p>
      <w:r>
        <w:rPr>
          <w:b/>
          <w:sz w:val="24"/>
        </w:rPr>
        <w:t>1.名称与编号</w:t>
      </w:r>
    </w:p>
    <w:p>
      <w:pPr>
        <w:ind w:firstLine="480"/>
      </w:pPr>
      <w:r>
        <w:rPr/>
        <w:t>采购项目名称：</w:t>
      </w:r>
      <w:r>
        <w:rPr/>
        <w:t>汕头大学医学院第二附属医院急诊大厅抢救单元改造项目</w:t>
      </w:r>
    </w:p>
    <w:p>
      <w:pPr>
        <w:ind w:firstLine="480"/>
      </w:pPr>
      <w:r>
        <w:rPr/>
        <w:t>采购计划编号：</w:t>
      </w:r>
      <w:r>
        <w:rPr/>
        <w:t>440001-2023-27127</w:t>
      </w:r>
    </w:p>
    <w:p>
      <w:pPr>
        <w:ind w:firstLine="480"/>
      </w:pPr>
      <w:r>
        <w:rPr/>
        <w:t>采购项目编号：</w:t>
      </w:r>
      <w:r>
        <w:rPr/>
        <w:t>GPCGD233174GC125F</w:t>
      </w:r>
    </w:p>
    <w:p>
      <w:pPr>
        <w:ind w:firstLine="480"/>
      </w:pPr>
      <w:r>
        <w:rPr/>
        <w:t>采购方式：</w:t>
      </w:r>
      <w:r>
        <w:rPr/>
        <w:t>竞争性磋商</w:t>
      </w:r>
    </w:p>
    <w:p>
      <w:pPr>
        <w:ind w:firstLine="480"/>
      </w:pPr>
      <w:r>
        <w:rPr/>
        <w:t>预算金额：</w:t>
      </w:r>
      <w:r>
        <w:rPr/>
        <w:t>2,439,107.12</w:t>
      </w:r>
      <w:r>
        <w:rPr/>
        <w:t>元</w:t>
      </w:r>
    </w:p>
    <w:p>
      <w:r>
        <w:rPr>
          <w:b/>
          <w:sz w:val="24"/>
        </w:rPr>
        <w:t>2.项目内容及需求情况（采购项目技术规格、参数及要求）</w:t>
      </w:r>
    </w:p>
    <w:p>
      <w:pPr>
        <w:ind w:firstLine="480"/>
      </w:pPr>
    </w:p>
    <w:p/>
    <w:p>
      <w:r>
        <w:rPr/>
        <w:t>采购包1(汕头大学医学院第二附属医院急诊大厅抢救单元改造项目):</w:t>
      </w:r>
    </w:p>
    <w:p>
      <w:r>
        <w:rPr/>
        <w:t>采购包预算金额：2,439,107.12元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修缮工程</w:t>
            </w:r>
          </w:p>
        </w:tc>
        <w:tc>
          <w:tcPr>
            <w:tcW w:type="dxa" w:w="2052"/>
          </w:tcPr>
          <w:p>
            <w:r>
              <w:rPr/>
              <w:t>急诊大厅抢救单元拟进行施工改造，建筑面积约1200平方米，包含室内装修改造、空调通风系统、供电照明、医用气体、给排水工程等。详细内容见施工图纸。</w:t>
            </w:r>
          </w:p>
        </w:tc>
        <w:tc>
          <w:tcPr>
            <w:tcW w:type="dxa" w:w="977"/>
          </w:tcPr>
          <w:p>
            <w:r>
              <w:rPr/>
              <w:t>1(项)</w:t>
            </w:r>
          </w:p>
        </w:tc>
        <w:tc>
          <w:tcPr>
            <w:tcW w:type="dxa" w:w="977"/>
          </w:tcPr>
          <w:p>
            <w:r>
              <w:rPr/>
              <w:t>详见第二章</w:t>
            </w:r>
          </w:p>
        </w:tc>
        <w:tc>
          <w:tcPr>
            <w:tcW w:type="dxa" w:w="977"/>
          </w:tcPr>
          <w:p>
            <w:r>
              <w:rPr/>
              <w:t>2,439,107.12</w:t>
            </w:r>
          </w:p>
        </w:tc>
        <w:tc>
          <w:tcPr>
            <w:tcW w:type="dxa" w:w="977"/>
          </w:tcPr>
          <w:p>
            <w:r>
              <w:rPr/>
              <w:t>否</w:t>
            </w:r>
          </w:p>
        </w:tc>
      </w:tr>
    </w:tbl>
    <w:p/>
    <w:p>
      <w:r>
        <w:rPr/>
        <w:t>本采购包不接受联合体响应</w:t>
      </w:r>
    </w:p>
    <w:p/>
    <w:p>
      <w:r>
        <w:rPr/>
        <w:t>合同履行期限：自合同签订之日起 180 个日历天。具体以采购人要求时间为准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2）具有良好的商业信誉和健全的财务会计制度：供应商必须具有良好的商业信誉和健全的财务会计制度（提供2021或2022年度财务状况报告或基本开户行出具的资信证明） 。</w:t>
      </w:r>
    </w:p>
    <w:p/>
    <w:p>
      <w:r>
        <w:rPr/>
        <w:t>3）有依法缴纳税收和社会保障资金的良好记录：提供投标截止日前6个月内任意1个月依法缴纳税收和社会保障资金的相关材料。 如依法免税或不需要缴纳社会保障资金的， 提供相应证明材料。</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采购包1（汕头大学医学院第二附属医院急诊大厅抢救单元改造项目）：</w:t>
      </w:r>
      <w:r>
        <w:rPr/>
        <w:t>参与的供应商工程的施工单位全部为符合政策要求的中小企业。供应商须符合本项目采购标的对应行业（建筑业）政策划分标准的中小企业。监狱企业、残疾人福利单位视同小型、微型企业。</w:t>
      </w:r>
    </w:p>
    <w:p/>
    <w:p>
      <w:r>
        <w:rPr>
          <w:b/>
          <w:sz w:val="24"/>
        </w:rPr>
        <w:t>3.本项目特定的资格要求：</w:t>
      </w:r>
    </w:p>
    <w:p>
      <w:pPr>
        <w:ind w:firstLine="480"/>
      </w:pPr>
    </w:p>
    <w:p/>
    <w:p>
      <w:r>
        <w:rPr/>
        <w:t>采购包1（汕头大学医学院第二附属医院急诊大厅抢救单元改造项目）：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3)供应商必须符合法律、行政法规规定的其他条件（可参照报价函相关承诺格式内容）。</w:t>
      </w:r>
    </w:p>
    <w:p/>
    <w:p>
      <w:r>
        <w:rPr/>
        <w:t>4)报价供应商必须具有建设行政主管部门核发的有效的建筑工程施工总承包叁级或以上资质。初次报价响应文件提供证书复印件。注：（1）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的要求设置。</w:t>
      </w:r>
    </w:p>
    <w:p/>
    <w:p>
      <w:r>
        <w:rPr/>
        <w:t>5)报价供应商必须具有建设行政主管部门颁发的安全生产许可证，初次报价响应文件提供证书复印件。</w:t>
      </w:r>
    </w:p>
    <w:p/>
    <w:p>
      <w:r>
        <w:rPr/>
        <w:t>6)报价供应商拟担任本工程项目负责人的人员, 初次报价响应文件提供以下证书复印件: 1）建筑工程专业二级（或以上）级别的注册建造师（广东省外报价人拟派注册建造师须为建筑专业一级注册建造师且须在该企业注册），或具备建筑工程专业小型项目负责人资质。 注：（1）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的要求设置。 （2）根据广东省建设厅《关于明确省外二级建造师入粤注册和执业有关问题的通知》（粤建市函〔2011〕218号），二级建造师执业资格证书、注册证书仅限所在行政区域内有效，不得跨省执业。报价人应提供有效的二级建造师执业资格证书或提供省建设执业资格注册中心“广东省二级注册建造师、二级注册结构工程师、二级注册建筑师注册管理信息系统”上有效的电子注册证书。小型项目负责人需符合粤建市[2010]26号文规定，专业以企业聘书上所聘专业为准，如聘书中专业未明确，以小型项目负责人培训合格证或小型负责人继续教育培训合格证中的专业为准。 2) 项目负责人持有安全培训考核合格证（B类）或建筑施工企业项目负责人安全生产考核合格证书，提供证书复印件。</w:t>
      </w:r>
    </w:p>
    <w:p/>
    <w:p>
      <w:r>
        <w:rPr/>
        <w:t>7)专职安全员须具有在有效期内的安全生产考核合格证(C类)，或建筑施工企业专职安全生产管理人员安全生产考核合格证(C类或综合类C3)，提供证书复印件。 项目负责人在任职期间不得担任专职安全员，项目专职安全员在任职期间也不得担任项目负责人，项目负责人和安全员不为同一人。初次报价响应文件提供承诺函（投标人投标时需提供承诺函，可参照附件中《承诺函》格式。）</w:t>
      </w:r>
    </w:p>
    <w:p/>
    <w:p>
      <w:r>
        <w:rPr/>
        <w:t>8)本项目不允许联合体投标，不接受分包。</w:t>
      </w:r>
    </w:p>
    <w:p/>
    <w:p>
      <w:r>
        <w:rPr/>
        <w:t>9)已登记报名并获取本项目采购文件。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http://gpcgd.gd.gov.cn</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020-83187283</w:t>
      </w:r>
    </w:p>
    <w:p>
      <w:r>
        <w:rPr>
          <w:b/>
          <w:sz w:val="24"/>
        </w:rPr>
        <w:t>3.项目联系方式</w:t>
      </w:r>
    </w:p>
    <w:p>
      <w:pPr>
        <w:ind w:firstLine="480"/>
      </w:pPr>
      <w:r>
        <w:rPr/>
        <w:t>项目联系人：</w:t>
      </w:r>
      <w:r>
        <w:rPr/>
        <w:t>刘亚鑫</w:t>
      </w:r>
    </w:p>
    <w:p>
      <w:pPr>
        <w:ind w:firstLine="480"/>
      </w:pPr>
      <w:r>
        <w:rPr/>
        <w:t>电话：</w:t>
      </w:r>
      <w:r>
        <w:rPr/>
        <w:t>020-83187283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color w:val="000000"/>
          <w:sz w:val="21"/>
        </w:rPr>
        <w:t>说明：</w:t>
      </w:r>
    </w:p>
    <w:p>
      <w:pPr>
        <w:numPr>
          <w:ilvl w:val="0"/>
          <w:numId w:val="1"/>
        </w:numPr>
        <w:jc w:val="both"/>
      </w:pPr>
      <w:r>
        <w:rPr>
          <w:b/>
          <w:color w:val="000000"/>
          <w:sz w:val="21"/>
        </w:rPr>
        <w:t>供应商须对本项目为单位的货物及服务进行整体响应，任何只对其中一部分内容进行的响应都被视作无效处理。</w:t>
      </w:r>
    </w:p>
    <w:p>
      <w:pPr>
        <w:numPr>
          <w:ilvl w:val="0"/>
          <w:numId w:val="1"/>
        </w:numPr>
        <w:jc w:val="both"/>
      </w:pPr>
      <w:r>
        <w:rPr>
          <w:b/>
          <w:color w:val="000000"/>
          <w:sz w:val="21"/>
        </w:rPr>
        <w:t>本磋商文件中，凡标有</w:t>
      </w:r>
      <w:r>
        <w:rPr>
          <w:b/>
          <w:color w:val="000000"/>
          <w:sz w:val="21"/>
        </w:rPr>
        <w:t>“★”的地方，供应商要特别加以注意，必须对此作出</w:t>
      </w:r>
      <w:r>
        <w:rPr>
          <w:color w:val="000000"/>
          <w:sz w:val="21"/>
        </w:rPr>
        <w:t>一一</w:t>
      </w:r>
      <w:r>
        <w:rPr>
          <w:b/>
          <w:color w:val="000000"/>
          <w:sz w:val="21"/>
        </w:rPr>
        <w:t>响应。若有一项带</w:t>
      </w:r>
      <w:r>
        <w:rPr>
          <w:b/>
          <w:color w:val="000000"/>
          <w:sz w:val="21"/>
        </w:rPr>
        <w:t>“★”的指标未响应或不满足，其响应文件作无效处理。</w:t>
      </w:r>
    </w:p>
    <w:p>
      <w:pPr>
        <w:ind w:firstLine="315"/>
        <w:jc w:val="both"/>
      </w:pPr>
    </w:p>
    <w:p>
      <w:pPr>
        <w:jc w:val="both"/>
      </w:pPr>
      <w:r>
        <w:rPr>
          <w:b/>
          <w:color w:val="000000"/>
          <w:sz w:val="21"/>
        </w:rPr>
        <w:t>（一）项目概述</w:t>
      </w:r>
    </w:p>
    <w:p>
      <w:pPr>
        <w:ind w:firstLine="424"/>
        <w:jc w:val="both"/>
      </w:pPr>
      <w:r>
        <w:rPr>
          <w:color w:val="000000"/>
          <w:sz w:val="21"/>
        </w:rPr>
        <w:t xml:space="preserve">1.1采购内容        </w:t>
      </w:r>
    </w:p>
    <w:tbl>
      <w:tblPr>
        <w:tblW w:w="0" w:type="auto"/>
        <w:tblBorders>
          <w:top w:val="none" w:color="000000" w:sz="4"/>
          <w:left w:val="none" w:color="000000" w:sz="4"/>
          <w:bottom w:val="none" w:color="000000" w:sz="4"/>
          <w:right w:val="none" w:color="000000" w:sz="4"/>
          <w:insideH w:val="none"/>
          <w:insideV w:val="none"/>
        </w:tblBorders>
      </w:tblPr>
      <w:tblGrid>
        <w:gridCol w:w="1845"/>
        <w:gridCol w:w="4350"/>
        <w:gridCol w:w="1185"/>
      </w:tblGrid>
      <w:tr>
        <w:tc>
          <w:tcPr>
            <w:tcW w:type="dxa" w:w="1845"/>
            <w:tcBorders>
              <w:top w:val="single" w:color="000000" w:sz="4"/>
              <w:left w:val="single" w:color="000000" w:sz="4"/>
              <w:bottom w:val="single" w:color="000000" w:sz="4"/>
              <w:right w:val="single" w:color="000000" w:sz="4"/>
            </w:tcBorders>
            <w:vAlign w:val="top"/>
          </w:tcPr>
          <w:p>
            <w:pPr>
              <w:jc w:val="both"/>
            </w:pPr>
            <w:r>
              <w:rPr>
                <w:color w:val="000000"/>
                <w:sz w:val="21"/>
              </w:rPr>
              <w:t>项目名称</w:t>
            </w:r>
          </w:p>
        </w:tc>
        <w:tc>
          <w:tcPr>
            <w:tcW w:type="dxa" w:w="4350"/>
            <w:tcBorders>
              <w:top w:val="single" w:color="000000" w:sz="4"/>
              <w:left w:val="none" w:color="000000" w:sz="4"/>
              <w:bottom w:val="single" w:color="000000" w:sz="4"/>
              <w:right w:val="single" w:color="000000" w:sz="4"/>
            </w:tcBorders>
            <w:vAlign w:val="top"/>
          </w:tcPr>
          <w:p>
            <w:pPr>
              <w:jc w:val="center"/>
            </w:pPr>
            <w:r>
              <w:rPr>
                <w:color w:val="000000"/>
                <w:sz w:val="21"/>
              </w:rPr>
              <w:t>采购内容</w:t>
            </w:r>
          </w:p>
        </w:tc>
        <w:tc>
          <w:tcPr>
            <w:tcW w:type="dxa" w:w="1185"/>
            <w:tcBorders>
              <w:top w:val="single" w:color="000000" w:sz="4"/>
              <w:left w:val="none" w:color="000000" w:sz="4"/>
              <w:bottom w:val="single" w:color="000000" w:sz="4"/>
              <w:right w:val="single" w:color="000000" w:sz="4"/>
            </w:tcBorders>
            <w:vAlign w:val="top"/>
          </w:tcPr>
          <w:p>
            <w:pPr>
              <w:jc w:val="both"/>
            </w:pPr>
            <w:r>
              <w:rPr>
                <w:color w:val="000000"/>
                <w:sz w:val="21"/>
              </w:rPr>
              <w:t>地点</w:t>
            </w:r>
          </w:p>
        </w:tc>
      </w:tr>
      <w:tr>
        <w:tc>
          <w:tcPr>
            <w:tcW w:type="dxa" w:w="1845"/>
            <w:tcBorders>
              <w:top w:val="none" w:color="000000" w:sz="4"/>
              <w:left w:val="single" w:color="000000" w:sz="4"/>
              <w:bottom w:val="single" w:color="000000" w:sz="4"/>
              <w:right w:val="single" w:color="000000" w:sz="4"/>
            </w:tcBorders>
            <w:vAlign w:val="top"/>
          </w:tcPr>
          <w:p>
            <w:pPr>
              <w:jc w:val="both"/>
            </w:pPr>
            <w:r>
              <w:rPr>
                <w:sz w:val="21"/>
              </w:rPr>
              <w:t>汕头大学医学院第二附属医院急诊大厅抢救单元改造项目</w:t>
            </w:r>
          </w:p>
        </w:tc>
        <w:tc>
          <w:tcPr>
            <w:tcW w:type="dxa" w:w="4350"/>
            <w:tcBorders>
              <w:top w:val="none" w:color="000000" w:sz="4"/>
              <w:left w:val="none" w:color="000000" w:sz="4"/>
              <w:bottom w:val="single" w:color="000000" w:sz="4"/>
              <w:right w:val="single" w:color="000000" w:sz="4"/>
            </w:tcBorders>
            <w:vAlign w:val="top"/>
          </w:tcPr>
          <w:p>
            <w:pPr>
              <w:jc w:val="both"/>
            </w:pPr>
            <w:r>
              <w:rPr>
                <w:color w:val="000000"/>
                <w:sz w:val="21"/>
              </w:rPr>
              <w:t>急诊大厅抢救单元拟进行施工改造，建筑面积约</w:t>
            </w:r>
            <w:r>
              <w:rPr>
                <w:color w:val="000000"/>
                <w:sz w:val="21"/>
              </w:rPr>
              <w:t>1200平方米，包含室内装修改造、空调通风系统、供电照明、医用气体、给排水工程等。详细内容见施工图纸。</w:t>
            </w:r>
          </w:p>
        </w:tc>
        <w:tc>
          <w:tcPr>
            <w:tcW w:type="dxa" w:w="1185"/>
            <w:tcBorders>
              <w:top w:val="none" w:color="000000" w:sz="4"/>
              <w:left w:val="none" w:color="000000" w:sz="4"/>
              <w:bottom w:val="single" w:color="000000" w:sz="4"/>
              <w:right w:val="single" w:color="000000" w:sz="4"/>
            </w:tcBorders>
            <w:vAlign w:val="top"/>
          </w:tcPr>
          <w:p>
            <w:pPr>
              <w:jc w:val="both"/>
            </w:pPr>
            <w:r>
              <w:rPr>
                <w:sz w:val="21"/>
              </w:rPr>
              <w:t>汕头大学医学院第二附属医院急诊大厅范围</w:t>
            </w:r>
          </w:p>
        </w:tc>
      </w:tr>
    </w:tbl>
    <w:p>
      <w:pPr>
        <w:ind w:firstLine="424"/>
        <w:jc w:val="both"/>
      </w:pPr>
      <w:r>
        <w:rPr>
          <w:color w:val="000000"/>
          <w:sz w:val="21"/>
        </w:rPr>
        <w:t>注：实际结算金额以开工之日起至服务期结束时开具的发票，验收单，结算单以及相关评估材料为准。</w:t>
      </w:r>
      <w:r>
        <w:rPr>
          <w:color w:val="000000"/>
          <w:sz w:val="21"/>
        </w:rPr>
        <w:t>最终实际结算金额不超采购预算。</w:t>
      </w:r>
    </w:p>
    <w:p>
      <w:pPr>
        <w:ind w:firstLine="424"/>
        <w:jc w:val="both"/>
      </w:pPr>
      <w:r>
        <w:rPr>
          <w:color w:val="000000"/>
          <w:sz w:val="21"/>
        </w:rPr>
        <w:t xml:space="preserve"> </w:t>
      </w:r>
      <w:r>
        <w:rPr>
          <w:color w:val="000000"/>
          <w:sz w:val="21"/>
        </w:rPr>
        <w:t>1.2承包方式：包工、包料、包工期、包质量、包安全、包文明施工、包验收合格。</w:t>
      </w:r>
    </w:p>
    <w:p>
      <w:pPr>
        <w:ind w:firstLine="527"/>
        <w:jc w:val="both"/>
      </w:pPr>
      <w:r>
        <w:rPr>
          <w:color w:val="000000"/>
          <w:sz w:val="21"/>
        </w:rPr>
        <w:t>1.3本项目为工程项目，报价人以折扣率形式报价，折扣率＜100%。</w:t>
      </w:r>
      <w:r>
        <w:rPr>
          <w:sz w:val="21"/>
        </w:rPr>
        <w:t xml:space="preserve"> </w:t>
      </w:r>
    </w:p>
    <w:p>
      <w:pPr>
        <w:ind w:firstLine="424"/>
        <w:jc w:val="both"/>
      </w:pPr>
      <w:r>
        <w:rPr>
          <w:color w:val="000000"/>
          <w:sz w:val="21"/>
        </w:rPr>
        <w:t>报价折扣率是固定价且是唯一的</w:t>
      </w:r>
      <w:r>
        <w:rPr>
          <w:color w:val="000000"/>
          <w:sz w:val="21"/>
        </w:rPr>
        <w:t>，</w:t>
      </w:r>
      <w:r>
        <w:rPr>
          <w:color w:val="000000"/>
          <w:sz w:val="21"/>
        </w:rPr>
        <w:t>小于</w:t>
      </w:r>
      <w:r>
        <w:rPr>
          <w:color w:val="000000"/>
          <w:sz w:val="21"/>
        </w:rPr>
        <w:t>100%</w:t>
      </w:r>
      <w:r>
        <w:rPr>
          <w:color w:val="000000"/>
          <w:sz w:val="21"/>
        </w:rPr>
        <w:t>。如果评标委员会认为报价人的报价明显低于其他通过符合性审查报价人的报价，有可能影响产品质量或者不能诚信履约的，将要求其在评标现场合理的时间内提供书面说明，必要时提交相关证明材料；报价人应能证明其报价合理性。</w:t>
      </w:r>
    </w:p>
    <w:p>
      <w:pPr>
        <w:ind w:firstLine="424"/>
        <w:jc w:val="both"/>
      </w:pPr>
      <w:r>
        <w:rPr>
          <w:color w:val="000000"/>
          <w:sz w:val="21"/>
        </w:rPr>
        <w:t>1.4</w:t>
      </w:r>
      <w:r>
        <w:rPr>
          <w:color w:val="000000"/>
          <w:sz w:val="21"/>
        </w:rPr>
        <w:t>质量要求：符合《建筑工程施工质量验收统一标准》合格标准</w:t>
      </w:r>
    </w:p>
    <w:p>
      <w:pPr>
        <w:ind w:firstLine="426"/>
        <w:jc w:val="both"/>
      </w:pPr>
      <w:r>
        <w:rPr>
          <w:b/>
          <w:color w:val="000000"/>
          <w:sz w:val="21"/>
        </w:rPr>
        <w:t>（二）采购预算</w:t>
      </w:r>
      <w:r>
        <w:rPr>
          <w:color w:val="000000"/>
          <w:sz w:val="21"/>
        </w:rPr>
        <w:t>：</w:t>
      </w:r>
      <w:r>
        <w:rPr>
          <w:color w:val="000000"/>
          <w:sz w:val="21"/>
        </w:rPr>
        <w:t>2439107.12 元。</w:t>
      </w:r>
    </w:p>
    <w:p>
      <w:r>
        <w:rPr>
          <w:b/>
          <w:sz w:val="21"/>
        </w:rPr>
        <w:t>（三）施工要求</w:t>
      </w:r>
    </w:p>
    <w:p>
      <w:pPr>
        <w:ind w:firstLine="441"/>
        <w:jc w:val="left"/>
      </w:pPr>
      <w:r>
        <w:rPr>
          <w:sz w:val="21"/>
        </w:rPr>
        <w:t>供应商</w:t>
      </w:r>
      <w:r>
        <w:rPr>
          <w:sz w:val="21"/>
        </w:rPr>
        <w:t>需要编写施工方案与技术措施，且对本项目总体架构思路清晰、明确，具有合理</w:t>
      </w:r>
      <w:r>
        <w:rPr>
          <w:sz w:val="21"/>
        </w:rPr>
        <w:t>、全面、科学的理解，分析能贴合项目实际需求。</w:t>
      </w:r>
      <w:r>
        <w:rPr>
          <w:sz w:val="24"/>
        </w:rPr>
        <w:t xml:space="preserve"> </w:t>
      </w:r>
    </w:p>
    <w:p>
      <w:pPr>
        <w:ind w:firstLine="411"/>
        <w:jc w:val="both"/>
      </w:pPr>
      <w:r>
        <w:rPr>
          <w:sz w:val="21"/>
        </w:rPr>
        <w:t>1、根据</w:t>
      </w:r>
      <w:r>
        <w:rPr>
          <w:sz w:val="21"/>
        </w:rPr>
        <w:t>采购</w:t>
      </w:r>
      <w:r>
        <w:rPr>
          <w:sz w:val="21"/>
        </w:rPr>
        <w:t>人要求配置人力，负责组织有施工经验、身体健康、技术熟练的作业人员进场，并按进度需要随时增加作业人员的数量，确保工程按期完成；</w:t>
      </w:r>
    </w:p>
    <w:p>
      <w:pPr>
        <w:ind w:firstLine="411"/>
        <w:jc w:val="both"/>
      </w:pPr>
      <w:r>
        <w:rPr>
          <w:sz w:val="21"/>
        </w:rPr>
        <w:t>2、熟悉图纸，参加</w:t>
      </w:r>
      <w:r>
        <w:rPr>
          <w:sz w:val="21"/>
        </w:rPr>
        <w:t>采购</w:t>
      </w:r>
      <w:r>
        <w:rPr>
          <w:sz w:val="21"/>
        </w:rPr>
        <w:t>人组织的</w:t>
      </w:r>
      <w:r>
        <w:rPr>
          <w:sz w:val="21"/>
        </w:rPr>
        <w:t>采购</w:t>
      </w:r>
      <w:r>
        <w:rPr>
          <w:sz w:val="21"/>
        </w:rPr>
        <w:t>人施工要求、施工组织设计、质量要求、施工规范和操作规程的技术交底。严格按</w:t>
      </w:r>
      <w:r>
        <w:rPr>
          <w:sz w:val="21"/>
        </w:rPr>
        <w:t>采购</w:t>
      </w:r>
      <w:r>
        <w:rPr>
          <w:sz w:val="21"/>
        </w:rPr>
        <w:t>人施工要求、施工规范和操作规程施工；</w:t>
      </w:r>
    </w:p>
    <w:p>
      <w:pPr>
        <w:ind w:firstLine="411"/>
        <w:jc w:val="both"/>
      </w:pPr>
      <w:r>
        <w:rPr>
          <w:sz w:val="21"/>
        </w:rPr>
        <w:t>3、服从</w:t>
      </w:r>
      <w:r>
        <w:rPr>
          <w:sz w:val="21"/>
        </w:rPr>
        <w:t>采购</w:t>
      </w:r>
      <w:r>
        <w:rPr>
          <w:sz w:val="21"/>
        </w:rPr>
        <w:t>人管理人员的领导和指挥，接受采购人检查监督；</w:t>
      </w:r>
    </w:p>
    <w:p>
      <w:pPr>
        <w:ind w:firstLine="411"/>
        <w:jc w:val="both"/>
      </w:pPr>
      <w:r>
        <w:rPr>
          <w:sz w:val="21"/>
        </w:rPr>
        <w:t>4、</w:t>
      </w:r>
      <w:r>
        <w:rPr>
          <w:sz w:val="21"/>
        </w:rPr>
        <w:t>成交人</w:t>
      </w:r>
      <w:r>
        <w:rPr>
          <w:sz w:val="21"/>
        </w:rPr>
        <w:t>负责配合塔桥厂家的定位以及开孔，孔径尺寸由塔桥厂家提供；</w:t>
      </w:r>
    </w:p>
    <w:p>
      <w:pPr>
        <w:ind w:firstLine="411"/>
        <w:jc w:val="both"/>
      </w:pPr>
      <w:r>
        <w:rPr>
          <w:sz w:val="21"/>
        </w:rPr>
        <w:t>5、塔桥基础架的安装由塔桥厂家配合风管，消防管，进出风口的原定设计，但如果遇到困难施工，诸如风管密集，风口占位等问题，可提前与塔桥厂家沟通协商，后期可能会调整吊顶高度或者塔桥整体移位，需要施工方配合。</w:t>
      </w:r>
    </w:p>
    <w:p>
      <w:pPr>
        <w:ind w:firstLine="411"/>
        <w:jc w:val="left"/>
      </w:pPr>
      <w:r>
        <w:rPr>
          <w:sz w:val="21"/>
        </w:rPr>
        <w:t>6、塔桥所需要的强电线路，弱电线路，医用气体的管路终端需要根据塔桥安装位置排铺至塔桥中心位置，定位点由塔桥厂家确认，同时提供对应宝塔头。</w:t>
      </w:r>
    </w:p>
    <w:p>
      <w:pPr>
        <w:ind w:firstLine="411"/>
        <w:jc w:val="left"/>
      </w:pPr>
      <w:r>
        <w:rPr>
          <w:sz w:val="21"/>
        </w:rPr>
        <w:t>★7、投标人承诺投标报价已包含进场施工费，塔桥进场施工不再收取进场施工费，并在投标时明确进场条件。（</w:t>
      </w:r>
      <w:r>
        <w:rPr>
          <w:sz w:val="21"/>
        </w:rPr>
        <w:t>报价</w:t>
      </w:r>
      <w:r>
        <w:rPr>
          <w:sz w:val="21"/>
        </w:rPr>
        <w:t>人初次报价时须同时提供进场条件说明和承诺函，承诺函可参照附件格式）</w:t>
      </w:r>
    </w:p>
    <w:p>
      <w:pPr>
        <w:ind w:firstLine="411"/>
        <w:jc w:val="left"/>
      </w:pPr>
      <w:r>
        <w:rPr>
          <w:sz w:val="21"/>
        </w:rPr>
        <w:t>8、</w:t>
      </w:r>
      <w:r>
        <w:rPr>
          <w:sz w:val="21"/>
        </w:rPr>
        <w:t>成交人</w:t>
      </w:r>
      <w:r>
        <w:rPr>
          <w:sz w:val="21"/>
        </w:rPr>
        <w:t>有义务配合设备厂家进行设备安装。</w:t>
      </w:r>
    </w:p>
    <w:p>
      <w:pPr>
        <w:ind w:firstLine="411"/>
        <w:jc w:val="left"/>
      </w:pPr>
      <w:r>
        <w:rPr>
          <w:sz w:val="21"/>
        </w:rPr>
        <w:t>★</w:t>
      </w:r>
      <w:r>
        <w:rPr>
          <w:sz w:val="21"/>
        </w:rPr>
        <w:t xml:space="preserve"> </w:t>
      </w:r>
      <w:r>
        <w:rPr>
          <w:sz w:val="21"/>
        </w:rPr>
        <w:t>9、</w:t>
      </w:r>
      <w:r>
        <w:rPr>
          <w:sz w:val="21"/>
        </w:rPr>
        <w:t>投标人承诺本项目绿色施工安全防护措施费和暂列金额按照</w:t>
      </w:r>
      <w:r>
        <w:rPr>
          <w:sz w:val="21"/>
        </w:rPr>
        <w:t>固定金额报价</w:t>
      </w:r>
      <w:r>
        <w:rPr>
          <w:sz w:val="21"/>
        </w:rPr>
        <w:t>，</w:t>
      </w:r>
      <w:r>
        <w:rPr>
          <w:sz w:val="21"/>
        </w:rPr>
        <w:t>其中绿色施工安全防护措施费为：</w:t>
      </w:r>
      <w:r>
        <w:rPr>
          <w:sz w:val="21"/>
        </w:rPr>
        <w:t>105813.44</w:t>
      </w:r>
      <w:r>
        <w:rPr>
          <w:sz w:val="21"/>
        </w:rPr>
        <w:t>元</w:t>
      </w:r>
      <w:r>
        <w:rPr>
          <w:sz w:val="21"/>
        </w:rPr>
        <w:t>（装饰部分</w:t>
      </w:r>
      <w:r>
        <w:rPr>
          <w:sz w:val="21"/>
        </w:rPr>
        <w:t>40541.99</w:t>
      </w:r>
      <w:r>
        <w:rPr>
          <w:sz w:val="21"/>
        </w:rPr>
        <w:t>元，安装部分</w:t>
      </w:r>
      <w:r>
        <w:rPr>
          <w:sz w:val="21"/>
        </w:rPr>
        <w:t>65271.45</w:t>
      </w:r>
      <w:r>
        <w:rPr>
          <w:sz w:val="21"/>
        </w:rPr>
        <w:t>元</w:t>
      </w:r>
      <w:r>
        <w:rPr>
          <w:sz w:val="21"/>
        </w:rPr>
        <w:t>）</w:t>
      </w:r>
      <w:r>
        <w:rPr>
          <w:sz w:val="21"/>
        </w:rPr>
        <w:t>，暂列金额为：</w:t>
      </w:r>
      <w:r>
        <w:rPr>
          <w:sz w:val="21"/>
        </w:rPr>
        <w:t>184997.64</w:t>
      </w:r>
      <w:r>
        <w:rPr>
          <w:sz w:val="21"/>
        </w:rPr>
        <w:t>元</w:t>
      </w:r>
      <w:r>
        <w:rPr>
          <w:sz w:val="21"/>
        </w:rPr>
        <w:t>（装饰部分</w:t>
      </w:r>
      <w:r>
        <w:rPr>
          <w:sz w:val="21"/>
        </w:rPr>
        <w:t>：</w:t>
      </w:r>
      <w:r>
        <w:rPr>
          <w:sz w:val="21"/>
        </w:rPr>
        <w:t>89953.06</w:t>
      </w:r>
      <w:r>
        <w:rPr>
          <w:sz w:val="21"/>
        </w:rPr>
        <w:t>元，安装部分</w:t>
      </w:r>
      <w:r>
        <w:rPr>
          <w:sz w:val="21"/>
        </w:rPr>
        <w:t>95044.58</w:t>
      </w:r>
      <w:r>
        <w:rPr>
          <w:sz w:val="21"/>
        </w:rPr>
        <w:t>元）</w:t>
      </w:r>
      <w:r>
        <w:rPr>
          <w:sz w:val="21"/>
        </w:rPr>
        <w:t>。</w:t>
      </w:r>
      <w:r>
        <w:rPr>
          <w:sz w:val="21"/>
        </w:rPr>
        <w:t>（</w:t>
      </w:r>
      <w:r>
        <w:rPr>
          <w:sz w:val="21"/>
        </w:rPr>
        <w:t>报价</w:t>
      </w:r>
      <w:r>
        <w:rPr>
          <w:sz w:val="21"/>
        </w:rPr>
        <w:t>人初次报价时须提供承诺函，承诺函可参照附件格式）</w:t>
      </w:r>
    </w:p>
    <w:p>
      <w:pPr>
        <w:jc w:val="left"/>
      </w:pPr>
      <w:r>
        <w:rPr>
          <w:b/>
          <w:sz w:val="21"/>
        </w:rPr>
        <w:t>（四）服务措施及服务承诺：</w:t>
      </w:r>
    </w:p>
    <w:p>
      <w:pPr>
        <w:ind w:firstLine="399"/>
        <w:jc w:val="both"/>
      </w:pPr>
      <w:r>
        <w:rPr>
          <w:color w:val="000000"/>
          <w:sz w:val="21"/>
        </w:rPr>
        <w:t>1、成交人严格按采购人技术要求及核定的单项提供服务；</w:t>
      </w:r>
    </w:p>
    <w:p>
      <w:pPr>
        <w:ind w:firstLine="399"/>
        <w:jc w:val="both"/>
      </w:pPr>
      <w:r>
        <w:rPr>
          <w:sz w:val="21"/>
        </w:rPr>
        <w:t>★</w:t>
      </w:r>
      <w:r>
        <w:rPr>
          <w:color w:val="000000"/>
          <w:sz w:val="21"/>
        </w:rPr>
        <w:t>2、成交人包工、包料、包质量、包安全、包文明服务，所用的材料</w:t>
      </w:r>
      <w:r>
        <w:rPr>
          <w:color w:val="000000"/>
          <w:sz w:val="21"/>
        </w:rPr>
        <w:t>需</w:t>
      </w:r>
      <w:r>
        <w:rPr>
          <w:color w:val="000000"/>
          <w:sz w:val="21"/>
        </w:rPr>
        <w:t>是原厂、原装、全新、当年生产的节能环保产品，</w:t>
      </w:r>
      <w:r>
        <w:rPr>
          <w:color w:val="000000"/>
          <w:sz w:val="21"/>
        </w:rPr>
        <w:t>需</w:t>
      </w:r>
      <w:r>
        <w:rPr>
          <w:color w:val="000000"/>
          <w:sz w:val="21"/>
        </w:rPr>
        <w:t>符合国家标准，具备有关质检部门出具的产品检验</w:t>
      </w:r>
      <w:r>
        <w:rPr>
          <w:color w:val="000000"/>
          <w:sz w:val="21"/>
        </w:rPr>
        <w:t>合格证明；</w:t>
      </w:r>
      <w:r>
        <w:rPr>
          <w:color w:val="000000"/>
          <w:sz w:val="21"/>
        </w:rPr>
        <w:t>（</w:t>
      </w:r>
      <w:r>
        <w:rPr>
          <w:sz w:val="21"/>
        </w:rPr>
        <w:t>报价</w:t>
      </w:r>
      <w:r>
        <w:rPr>
          <w:sz w:val="21"/>
        </w:rPr>
        <w:t>人</w:t>
      </w:r>
      <w:r>
        <w:rPr>
          <w:sz w:val="21"/>
        </w:rPr>
        <w:t>初次报价</w:t>
      </w:r>
      <w:r>
        <w:rPr>
          <w:sz w:val="21"/>
        </w:rPr>
        <w:t>时</w:t>
      </w:r>
      <w:r>
        <w:rPr>
          <w:sz w:val="21"/>
        </w:rPr>
        <w:t>须</w:t>
      </w:r>
      <w:r>
        <w:rPr>
          <w:sz w:val="21"/>
        </w:rPr>
        <w:t>提供承诺函，可</w:t>
      </w:r>
      <w:r>
        <w:rPr>
          <w:sz w:val="21"/>
        </w:rPr>
        <w:t>参照</w:t>
      </w:r>
      <w:r>
        <w:rPr>
          <w:sz w:val="21"/>
        </w:rPr>
        <w:t>附件中《承诺函》格式</w:t>
      </w:r>
      <w:r>
        <w:rPr>
          <w:color w:val="000000"/>
          <w:sz w:val="21"/>
        </w:rPr>
        <w:t>）。</w:t>
      </w:r>
    </w:p>
    <w:p>
      <w:pPr>
        <w:ind w:firstLine="399"/>
        <w:jc w:val="both"/>
      </w:pPr>
      <w:r>
        <w:rPr>
          <w:color w:val="000000"/>
          <w:sz w:val="21"/>
        </w:rPr>
        <w:t>3、成交人服务成果以《建筑工程施工质量验收统一标准GB50300-2013》、《建筑给水排水设计规范GB50015-2019》、《建筑装饰装修工程施工质量验收规范GB50210-2018》、《建筑电气工程施工质量验收规范GB50303-2015》、《通风与空调工程施工质量验收规范GB50243-2016》、《火灾自动报警系统设计规范GB50116-2013》、《智能建筑工程质量验收规范GB50339-2013》及其他相关政府标准及规范为验收标准，有最新版本的标准及规范的，以最新版本的标准及规范为准；</w:t>
      </w:r>
    </w:p>
    <w:p>
      <w:pPr>
        <w:jc w:val="left"/>
      </w:pPr>
      <w:r>
        <w:rPr>
          <w:b/>
          <w:sz w:val="21"/>
        </w:rPr>
        <w:t>（五）施工管理架构人员情况</w:t>
      </w:r>
      <w:r>
        <w:rPr>
          <w:b/>
          <w:sz w:val="21"/>
        </w:rPr>
        <w:t>（</w:t>
      </w:r>
      <w:r>
        <w:rPr>
          <w:b/>
          <w:sz w:val="21"/>
        </w:rPr>
        <w:t>项目负责人、专职安全员除外）</w:t>
      </w:r>
      <w:r>
        <w:rPr>
          <w:b/>
          <w:sz w:val="21"/>
        </w:rPr>
        <w:t>：</w:t>
      </w:r>
    </w:p>
    <w:p>
      <w:pPr>
        <w:ind w:firstLine="420"/>
        <w:jc w:val="left"/>
      </w:pPr>
      <w:r>
        <w:rPr>
          <w:sz w:val="21"/>
        </w:rPr>
        <w:t>技术</w:t>
      </w:r>
      <w:r>
        <w:rPr>
          <w:sz w:val="21"/>
        </w:rPr>
        <w:t>负责人</w:t>
      </w:r>
      <w:r>
        <w:rPr>
          <w:sz w:val="21"/>
        </w:rPr>
        <w:t>1人：具有建筑相关专业中级（或以上）工程师职称；</w:t>
      </w:r>
    </w:p>
    <w:p>
      <w:pPr>
        <w:ind w:firstLine="420"/>
        <w:jc w:val="left"/>
      </w:pPr>
      <w:r>
        <w:rPr>
          <w:sz w:val="21"/>
        </w:rPr>
        <w:t>施工主管</w:t>
      </w:r>
      <w:r>
        <w:rPr>
          <w:sz w:val="21"/>
        </w:rPr>
        <w:t>1人：具有建筑相关专业中级（或以上）工程师职称；</w:t>
      </w:r>
    </w:p>
    <w:p>
      <w:pPr>
        <w:ind w:firstLine="420"/>
        <w:jc w:val="left"/>
      </w:pPr>
      <w:r>
        <w:rPr>
          <w:sz w:val="21"/>
        </w:rPr>
        <w:t>质量主管</w:t>
      </w:r>
      <w:r>
        <w:rPr>
          <w:sz w:val="21"/>
        </w:rPr>
        <w:t>1人：具有建筑相关专业中级（或以上）工程师职称；</w:t>
      </w:r>
    </w:p>
    <w:p>
      <w:pPr>
        <w:ind w:firstLine="420"/>
        <w:jc w:val="left"/>
      </w:pPr>
      <w:r>
        <w:rPr>
          <w:sz w:val="21"/>
        </w:rPr>
        <w:t>施工员</w:t>
      </w:r>
      <w:r>
        <w:rPr>
          <w:sz w:val="21"/>
        </w:rPr>
        <w:t>3人：具有施工员岗位证或培训证；</w:t>
      </w:r>
    </w:p>
    <w:p>
      <w:pPr>
        <w:ind w:firstLine="420"/>
        <w:jc w:val="left"/>
      </w:pPr>
      <w:r>
        <w:rPr>
          <w:sz w:val="21"/>
        </w:rPr>
        <w:t>质检（量）员</w:t>
      </w:r>
      <w:r>
        <w:rPr>
          <w:sz w:val="21"/>
        </w:rPr>
        <w:t>1人：具有质量员或质检员的岗位证和培训证；</w:t>
      </w:r>
    </w:p>
    <w:p>
      <w:pPr>
        <w:ind w:firstLine="420"/>
        <w:jc w:val="left"/>
      </w:pPr>
      <w:r>
        <w:rPr>
          <w:sz w:val="21"/>
        </w:rPr>
        <w:t>材料员</w:t>
      </w:r>
      <w:r>
        <w:rPr>
          <w:sz w:val="21"/>
        </w:rPr>
        <w:t>1人：具有材料员岗位证或培训证；</w:t>
      </w:r>
    </w:p>
    <w:p>
      <w:pPr>
        <w:ind w:firstLine="420"/>
        <w:jc w:val="left"/>
      </w:pPr>
      <w:r>
        <w:rPr>
          <w:sz w:val="21"/>
        </w:rPr>
        <w:t>资料员</w:t>
      </w:r>
      <w:r>
        <w:rPr>
          <w:sz w:val="21"/>
        </w:rPr>
        <w:t>1人：具有资料员岗位证或培训证；</w:t>
      </w:r>
    </w:p>
    <w:p>
      <w:pPr>
        <w:ind w:firstLine="420"/>
        <w:jc w:val="left"/>
      </w:pPr>
      <w:r>
        <w:rPr>
          <w:sz w:val="21"/>
        </w:rPr>
        <w:t>配备工程造价人员负责日常工作的结算；</w:t>
      </w:r>
      <w:r>
        <w:rPr>
          <w:sz w:val="21"/>
        </w:rPr>
        <w:t>配备满足工作需求的木工、电工、水泥工、安装等工种人员。</w:t>
      </w:r>
      <w:r>
        <w:rPr>
          <w:sz w:val="21"/>
        </w:rPr>
        <w:t>服务团队人员如发生变动，需报采购人，经采购人同意</w:t>
      </w:r>
      <w:r>
        <w:rPr>
          <w:sz w:val="21"/>
        </w:rPr>
        <w:t>后，更换的</w:t>
      </w:r>
      <w:r>
        <w:rPr>
          <w:sz w:val="21"/>
        </w:rPr>
        <w:t>人员资质及项目经验不低于原有人员</w:t>
      </w:r>
      <w:r>
        <w:rPr>
          <w:sz w:val="21"/>
        </w:rPr>
        <w:t>。</w:t>
      </w:r>
    </w:p>
    <w:p>
      <w:pPr>
        <w:jc w:val="left"/>
      </w:pPr>
      <w:r>
        <w:rPr>
          <w:b/>
          <w:sz w:val="21"/>
        </w:rPr>
        <w:t>（六）质量要求：</w:t>
      </w:r>
    </w:p>
    <w:p>
      <w:pPr>
        <w:ind w:firstLine="420"/>
        <w:jc w:val="left"/>
      </w:pPr>
      <w:r>
        <w:rPr>
          <w:sz w:val="21"/>
        </w:rPr>
        <w:t>达到国家现行质量检验评定的合格标准，施工符合国家和履约地相关安全、质量标准、行业技术规范标准、环保节能标准。</w:t>
      </w:r>
      <w:r>
        <w:rPr>
          <w:sz w:val="21"/>
        </w:rPr>
        <w:t>供应商在施工中如果工程质量不符合设计要求和有关规定，采购人有权要求供应商停工和返工，供应商立即执行，并承担由此产生的各种费用，工期不予顺延。</w:t>
      </w:r>
    </w:p>
    <w:p>
      <w:r>
        <w:rPr>
          <w:b/>
          <w:sz w:val="21"/>
        </w:rPr>
        <w:t>（</w:t>
      </w:r>
      <w:r>
        <w:rPr>
          <w:b/>
          <w:sz w:val="21"/>
        </w:rPr>
        <w:t>七</w:t>
      </w:r>
      <w:r>
        <w:rPr>
          <w:b/>
          <w:sz w:val="21"/>
        </w:rPr>
        <w:t>）安全文明施工要求：</w:t>
      </w:r>
      <w:r>
        <w:rPr>
          <w:sz w:val="21"/>
        </w:rPr>
        <w:t>按《建筑工程安全防护、文明施工措施及其使用管理规定》（汕府建【</w:t>
      </w:r>
      <w:r>
        <w:rPr>
          <w:sz w:val="21"/>
        </w:rPr>
        <w:t>2007】90号）的要求）</w:t>
      </w:r>
    </w:p>
    <w:p>
      <w:pPr>
        <w:ind w:firstLine="426"/>
        <w:jc w:val="both"/>
      </w:pPr>
      <w:r>
        <w:rPr>
          <w:color w:val="000000"/>
          <w:sz w:val="21"/>
        </w:rPr>
        <w:t>1、</w:t>
      </w:r>
      <w:r>
        <w:rPr>
          <w:sz w:val="21"/>
        </w:rPr>
        <w:t>供应商需要编写安全文明施工及现场管理方案，且内容详尽、清晰，责任明确，有具体的保护管理方法和措施，措施合理、科学，可有效保障成品保护及现场管理。</w:t>
      </w:r>
    </w:p>
    <w:p>
      <w:pPr>
        <w:ind w:firstLine="426"/>
        <w:jc w:val="both"/>
      </w:pPr>
      <w:r>
        <w:rPr>
          <w:color w:val="000000"/>
          <w:sz w:val="21"/>
        </w:rPr>
        <w:t>2、成交人在施工期间应严格遵守国家、省、市有关防火、防爆和施工安全以及文明施工、深夜施工、环卫、治安与城管等规定，应建立规章制度和防护、防范措施，并承担由于自身措施不力造成事故责任和发生的费用。</w:t>
      </w:r>
    </w:p>
    <w:p>
      <w:pPr>
        <w:ind w:firstLine="426"/>
        <w:jc w:val="both"/>
      </w:pPr>
      <w:r>
        <w:rPr>
          <w:color w:val="000000"/>
          <w:sz w:val="21"/>
        </w:rPr>
        <w:t>3、施工期间，</w:t>
      </w:r>
      <w:r>
        <w:rPr>
          <w:color w:val="000000"/>
          <w:sz w:val="21"/>
        </w:rPr>
        <w:t>需</w:t>
      </w:r>
      <w:r>
        <w:rPr>
          <w:color w:val="000000"/>
          <w:sz w:val="21"/>
        </w:rPr>
        <w:t>建立施工安全用电制度，确保施工用电设备的完好无损，并设置漏电保护装置。</w:t>
      </w:r>
    </w:p>
    <w:p>
      <w:pPr>
        <w:ind w:firstLine="426"/>
        <w:jc w:val="both"/>
      </w:pPr>
      <w:r>
        <w:rPr>
          <w:color w:val="000000"/>
          <w:sz w:val="21"/>
        </w:rPr>
        <w:t>4、成交人应按安全施工的要求，采取严格科学的安全措施，确保施工安全和第三者的安全，承担由于自身安全措施不力造成的事故责任、法律责任和经济责任。</w:t>
      </w:r>
    </w:p>
    <w:p>
      <w:pPr>
        <w:ind w:firstLine="426"/>
        <w:jc w:val="both"/>
      </w:pPr>
      <w:r>
        <w:rPr>
          <w:color w:val="000000"/>
          <w:sz w:val="21"/>
        </w:rPr>
        <w:t>5、建筑垃圾</w:t>
      </w:r>
      <w:r>
        <w:rPr>
          <w:color w:val="000000"/>
          <w:sz w:val="21"/>
        </w:rPr>
        <w:t>需</w:t>
      </w:r>
      <w:r>
        <w:rPr>
          <w:color w:val="000000"/>
          <w:sz w:val="21"/>
        </w:rPr>
        <w:t>及时清运干净，施工过程中应采取必要的有效措施减少对施工区域内进出人员的工作造成的影响，并确保各方人员的安全，施工区域内由于成交人的责任造成的一切人员的伤亡，均由成交人承担由此产生的一切赔偿等后果。</w:t>
      </w:r>
    </w:p>
    <w:p>
      <w:pPr>
        <w:jc w:val="both"/>
      </w:pPr>
      <w:r>
        <w:rPr>
          <w:b/>
          <w:color w:val="000000"/>
          <w:sz w:val="21"/>
        </w:rPr>
        <w:t>★</w:t>
      </w:r>
      <w:r>
        <w:rPr>
          <w:b/>
          <w:sz w:val="21"/>
        </w:rPr>
        <w:t>（八）保修要求</w:t>
      </w:r>
      <w:r>
        <w:rPr>
          <w:color w:val="000000"/>
          <w:sz w:val="21"/>
        </w:rPr>
        <w:t>（</w:t>
      </w:r>
      <w:r>
        <w:rPr>
          <w:sz w:val="21"/>
        </w:rPr>
        <w:t>报价</w:t>
      </w:r>
      <w:r>
        <w:rPr>
          <w:sz w:val="21"/>
        </w:rPr>
        <w:t>人</w:t>
      </w:r>
      <w:r>
        <w:rPr>
          <w:sz w:val="21"/>
        </w:rPr>
        <w:t>初次报价</w:t>
      </w:r>
      <w:r>
        <w:rPr>
          <w:sz w:val="21"/>
        </w:rPr>
        <w:t>时提供承诺函，可</w:t>
      </w:r>
      <w:r>
        <w:rPr>
          <w:sz w:val="21"/>
        </w:rPr>
        <w:t>参照</w:t>
      </w:r>
      <w:r>
        <w:rPr>
          <w:sz w:val="21"/>
        </w:rPr>
        <w:t>附件中《承诺函》格式</w:t>
      </w:r>
      <w:r>
        <w:rPr>
          <w:color w:val="000000"/>
          <w:sz w:val="21"/>
        </w:rPr>
        <w:t>）。</w:t>
      </w:r>
    </w:p>
    <w:p>
      <w:pPr>
        <w:jc w:val="both"/>
      </w:pPr>
      <w:r>
        <w:rPr>
          <w:sz w:val="21"/>
        </w:rPr>
        <w:t>1、工程保修期不低于2年。</w:t>
      </w:r>
      <w:r>
        <w:rPr>
          <w:color w:val="000000"/>
          <w:sz w:val="21"/>
        </w:rPr>
        <w:t>保修期自竣工验收合格之日起计算。</w:t>
      </w:r>
    </w:p>
    <w:p>
      <w:pPr>
        <w:jc w:val="both"/>
      </w:pPr>
      <w:r>
        <w:rPr>
          <w:sz w:val="21"/>
        </w:rPr>
        <w:t>2、</w:t>
      </w:r>
      <w:r>
        <w:rPr>
          <w:color w:val="000000"/>
          <w:sz w:val="21"/>
        </w:rPr>
        <w:t>凡在保修期内出现任何质量问题，成交人</w:t>
      </w:r>
      <w:r>
        <w:rPr>
          <w:color w:val="000000"/>
          <w:sz w:val="21"/>
        </w:rPr>
        <w:t>需</w:t>
      </w:r>
      <w:r>
        <w:rPr>
          <w:color w:val="000000"/>
          <w:sz w:val="21"/>
        </w:rPr>
        <w:t>在</w:t>
      </w:r>
      <w:r>
        <w:rPr>
          <w:color w:val="000000"/>
          <w:sz w:val="21"/>
        </w:rPr>
        <w:t>24小时内组织施工，造成的返修费用，全部由成交人负责，且保修期从此次翻修日期起顺延计算。</w:t>
      </w:r>
    </w:p>
    <w:p>
      <w:pPr>
        <w:jc w:val="both"/>
      </w:pPr>
      <w:r>
        <w:rPr>
          <w:color w:val="000000"/>
          <w:sz w:val="21"/>
        </w:rPr>
        <w:t>3、</w:t>
      </w:r>
      <w:r>
        <w:rPr>
          <w:color w:val="000000"/>
          <w:sz w:val="21"/>
        </w:rPr>
        <w:t>保修期内发生质量问题进行重新补修所产生的各项费用不予核算，费用由成交人承担。</w:t>
      </w:r>
    </w:p>
    <w:p>
      <w:pPr>
        <w:jc w:val="both"/>
      </w:pPr>
      <w:r>
        <w:rPr>
          <w:b/>
          <w:sz w:val="21"/>
        </w:rPr>
        <w:t>（九）</w:t>
      </w:r>
      <w:r>
        <w:rPr>
          <w:b/>
          <w:sz w:val="21"/>
        </w:rPr>
        <w:t>施工时间</w:t>
      </w:r>
    </w:p>
    <w:p>
      <w:pPr>
        <w:ind w:firstLine="13"/>
        <w:jc w:val="both"/>
      </w:pPr>
      <w:r>
        <w:rPr>
          <w:sz w:val="21"/>
        </w:rPr>
        <w:t>本项目施工期自合同签订之日起</w:t>
      </w:r>
      <w:r>
        <w:rPr>
          <w:sz w:val="21"/>
          <w:u w:val="single"/>
        </w:rPr>
        <w:t xml:space="preserve"> </w:t>
      </w:r>
      <w:r>
        <w:rPr>
          <w:sz w:val="21"/>
          <w:u w:val="single"/>
        </w:rPr>
        <w:t>180</w:t>
      </w:r>
      <w:r>
        <w:rPr>
          <w:sz w:val="21"/>
        </w:rPr>
        <w:t>个日历天。（具体以采购人要求时间为准）</w:t>
      </w:r>
    </w:p>
    <w:p>
      <w:pPr>
        <w:jc w:val="both"/>
      </w:pPr>
      <w:r>
        <w:rPr>
          <w:b/>
          <w:sz w:val="21"/>
        </w:rPr>
        <w:t>（十）验收</w:t>
      </w:r>
    </w:p>
    <w:p>
      <w:pPr>
        <w:ind w:firstLine="417"/>
        <w:jc w:val="both"/>
      </w:pPr>
      <w:r>
        <w:rPr>
          <w:sz w:val="21"/>
        </w:rPr>
        <w:t>工程竣工且配合项目设备（吊桥）安装调试完成，交付使用</w:t>
      </w:r>
      <w:r>
        <w:rPr>
          <w:sz w:val="21"/>
        </w:rPr>
        <w:t>30个工作日</w:t>
      </w:r>
      <w:r>
        <w:rPr>
          <w:sz w:val="21"/>
        </w:rPr>
        <w:t>内无异常组织验收，验收要求、验收标准及方法：按《建筑工程施工质量验收统一标准》</w:t>
      </w:r>
      <w:r>
        <w:rPr>
          <w:sz w:val="21"/>
        </w:rPr>
        <w:t>GB50300-2013。</w:t>
      </w:r>
      <w:r>
        <w:rPr>
          <w:sz w:val="21"/>
        </w:rPr>
        <w:t>验收前施工单位需要提前</w:t>
      </w:r>
      <w:r>
        <w:rPr>
          <w:sz w:val="21"/>
        </w:rPr>
        <w:t>5个工作日提交空调、电缆、防水材料、腻子等材料产品合格证、以及涂料的相关检测报告等验收材料，施工过程现场记录作为验收依据。</w:t>
      </w:r>
    </w:p>
    <w:p>
      <w:pPr>
        <w:jc w:val="both"/>
      </w:pPr>
      <w:r>
        <w:rPr>
          <w:b/>
          <w:sz w:val="21"/>
        </w:rPr>
        <w:t>（十一）突发事件应急保障措施</w:t>
      </w:r>
      <w:r>
        <w:rPr>
          <w:b/>
          <w:color w:val="000000"/>
          <w:sz w:val="21"/>
        </w:rPr>
        <w:t>及日常风险管理</w:t>
      </w:r>
    </w:p>
    <w:p>
      <w:pPr>
        <w:ind w:firstLine="420"/>
        <w:jc w:val="both"/>
      </w:pPr>
      <w:r>
        <w:rPr>
          <w:sz w:val="21"/>
        </w:rPr>
        <w:t>成交人要做好突发事件应急保障措施、日常风险预防工程和应急响应。若在保修期内发生房屋墙体脱落、水电设施破坏、地面破坏等危及行人、车辆安全的紧急情况，或发生水管爆漏、火灾隐患等严重影响办公条件的情况，成交人需在接报后</w:t>
      </w:r>
      <w:r>
        <w:rPr>
          <w:sz w:val="21"/>
        </w:rPr>
        <w:t>30分钟内到达现场并快速有效地进行处理；</w:t>
      </w:r>
    </w:p>
    <w:p>
      <w:pPr>
        <w:ind w:firstLine="420"/>
        <w:jc w:val="both"/>
      </w:pPr>
      <w:r>
        <w:rPr>
          <w:sz w:val="21"/>
        </w:rPr>
        <w:t>服务合约期内成交人因交通违章、交通肇事、发生安全生产事故、造成火灾等，导致人员伤亡或财产损失的，均由成交人依法负全责，不得以任何理由向采购人追偿。</w:t>
      </w:r>
    </w:p>
    <w:p>
      <w:pPr>
        <w:jc w:val="both"/>
      </w:pPr>
      <w:r>
        <w:rPr>
          <w:b/>
          <w:sz w:val="21"/>
        </w:rPr>
        <w:t>（十二）服务结算</w:t>
      </w:r>
    </w:p>
    <w:p>
      <w:pPr>
        <w:ind w:firstLine="400"/>
        <w:jc w:val="both"/>
      </w:pPr>
      <w:r>
        <w:rPr>
          <w:color w:val="000000"/>
          <w:sz w:val="20"/>
        </w:rPr>
        <w:t>1） 结算套用《广东省建筑与装饰工程综合定额2018》、《广东省市政工程综合定额2018》、《广东省通用安装工程综合定额2018》、《广东省园林绿化工程综合定额2018》及相关法律、法规文件等，人工、材料执行汕头市建设工程标准定额站发布的施工当期《汕头市中心城区（北区）材料综合价格》（无参考价项目由采购人与成交人参照市场情况另行商定，如协商不一致的情况下，以采购人指定的第三方评估机构审核意见的确认金额为准），按广东省2018综合定额相应规定进行计费。</w:t>
      </w:r>
      <w:r>
        <w:rPr>
          <w:sz w:val="21"/>
        </w:rPr>
        <w:t>固定</w:t>
      </w:r>
      <w:r>
        <w:rPr>
          <w:sz w:val="21"/>
        </w:rPr>
        <w:t>借工</w:t>
      </w:r>
      <w:r>
        <w:rPr>
          <w:sz w:val="21"/>
        </w:rPr>
        <w:t>部分参照《广州建设工程造价信息》的劳务日工资</w:t>
      </w:r>
      <w:r>
        <w:rPr>
          <w:sz w:val="21"/>
        </w:rPr>
        <w:t>价格执行，</w:t>
      </w:r>
      <w:r>
        <w:rPr>
          <w:sz w:val="21"/>
        </w:rPr>
        <w:t>此工日单价包含管理费，利润，规费，税金等一切费用，</w:t>
      </w:r>
      <w:r>
        <w:rPr>
          <w:sz w:val="21"/>
        </w:rPr>
        <w:t>结算经审核后支付。</w:t>
      </w:r>
    </w:p>
    <w:p>
      <w:pPr>
        <w:ind w:firstLine="400"/>
        <w:jc w:val="both"/>
      </w:pPr>
      <w:r>
        <w:rPr>
          <w:sz w:val="21"/>
        </w:rPr>
        <w:t>工程</w:t>
      </w:r>
      <w:r>
        <w:rPr>
          <w:sz w:val="21"/>
        </w:rPr>
        <w:t>结算金额</w:t>
      </w:r>
      <w:r>
        <w:rPr>
          <w:sz w:val="21"/>
        </w:rPr>
        <w:t>=审定金额×中标时报价折扣率。</w:t>
      </w:r>
    </w:p>
    <w:p>
      <w:pPr>
        <w:ind w:firstLine="400"/>
        <w:jc w:val="both"/>
      </w:pPr>
      <w:r>
        <w:rPr>
          <w:color w:val="000000"/>
          <w:sz w:val="20"/>
        </w:rPr>
        <w:t>工程的工程结算款，按报价人</w:t>
      </w:r>
      <w:r>
        <w:rPr>
          <w:color w:val="000000"/>
          <w:sz w:val="20"/>
        </w:rPr>
        <w:t>成交</w:t>
      </w:r>
      <w:r>
        <w:rPr>
          <w:color w:val="000000"/>
          <w:sz w:val="20"/>
        </w:rPr>
        <w:t>时所报折扣率，按如下的公式计算：如折扣率为</w:t>
      </w:r>
      <w:r>
        <w:rPr>
          <w:color w:val="000000"/>
          <w:sz w:val="20"/>
        </w:rPr>
        <w:t>80%，则工程结算价（最终审计结算价）=工程造价×80%。</w:t>
      </w:r>
    </w:p>
    <w:p>
      <w:pPr>
        <w:ind w:firstLine="420"/>
        <w:jc w:val="both"/>
      </w:pPr>
      <w:r>
        <w:rPr>
          <w:color w:val="000000"/>
          <w:sz w:val="21"/>
        </w:rPr>
        <w:t>2）</w:t>
      </w:r>
      <w:r>
        <w:rPr>
          <w:color w:val="000000"/>
          <w:sz w:val="21"/>
        </w:rPr>
        <w:t>项目</w:t>
      </w:r>
      <w:r>
        <w:rPr>
          <w:color w:val="000000"/>
          <w:sz w:val="21"/>
        </w:rPr>
        <w:t>完成后，根据成交人提供的发票和结算单，验收表支付工程款。</w:t>
      </w:r>
    </w:p>
    <w:p>
      <w:pPr>
        <w:ind w:firstLine="420"/>
        <w:jc w:val="both"/>
      </w:pPr>
      <w:r>
        <w:rPr>
          <w:sz w:val="21"/>
        </w:rPr>
        <w:t>3</w:t>
      </w:r>
      <w:r>
        <w:rPr>
          <w:sz w:val="21"/>
        </w:rPr>
        <w:t>）</w:t>
      </w:r>
      <w:r>
        <w:rPr>
          <w:color w:val="000000"/>
          <w:sz w:val="21"/>
        </w:rPr>
        <w:t>双</w:t>
      </w:r>
      <w:r>
        <w:rPr>
          <w:color w:val="000000"/>
          <w:sz w:val="21"/>
        </w:rPr>
        <w:t>方另有约定的项目，以实际签订的合同确定付款方式为准。</w:t>
      </w:r>
    </w:p>
    <w:p>
      <w:pPr>
        <w:jc w:val="both"/>
      </w:pPr>
      <w:r>
        <w:rPr>
          <w:b/>
          <w:sz w:val="21"/>
        </w:rPr>
        <w:t>（十三）付款要求</w:t>
      </w:r>
    </w:p>
    <w:p>
      <w:pPr>
        <w:jc w:val="both"/>
      </w:pPr>
    </w:p>
    <w:p>
      <w:pPr>
        <w:jc w:val="both"/>
      </w:pPr>
      <w:r>
        <w:rPr>
          <w:sz w:val="21"/>
        </w:rPr>
        <w:t>1、合同签订</w:t>
      </w:r>
      <w:r>
        <w:rPr>
          <w:sz w:val="21"/>
        </w:rPr>
        <w:t>后</w:t>
      </w:r>
      <w:r>
        <w:rPr>
          <w:sz w:val="21"/>
        </w:rPr>
        <w:t>15日内，采购人向</w:t>
      </w:r>
      <w:r>
        <w:rPr>
          <w:sz w:val="21"/>
        </w:rPr>
        <w:t>成交</w:t>
      </w:r>
      <w:r>
        <w:rPr>
          <w:sz w:val="21"/>
        </w:rPr>
        <w:t>人支付合同总价款的</w:t>
      </w:r>
      <w:r>
        <w:rPr>
          <w:sz w:val="21"/>
        </w:rPr>
        <w:t>30%作为工程备料款</w:t>
      </w:r>
      <w:r>
        <w:rPr>
          <w:sz w:val="21"/>
        </w:rPr>
        <w:t>；</w:t>
      </w:r>
    </w:p>
    <w:p>
      <w:pPr>
        <w:jc w:val="both"/>
      </w:pPr>
      <w:r>
        <w:rPr>
          <w:sz w:val="21"/>
        </w:rPr>
        <w:t>2、工程施工进度完成至50%并经采购人确认</w:t>
      </w:r>
      <w:r>
        <w:rPr>
          <w:sz w:val="21"/>
        </w:rPr>
        <w:t>后</w:t>
      </w:r>
      <w:r>
        <w:rPr>
          <w:sz w:val="21"/>
        </w:rPr>
        <w:t>15日内</w:t>
      </w:r>
      <w:r>
        <w:rPr>
          <w:sz w:val="21"/>
        </w:rPr>
        <w:t>，采购人向</w:t>
      </w:r>
      <w:r>
        <w:rPr>
          <w:sz w:val="21"/>
        </w:rPr>
        <w:t>成交</w:t>
      </w:r>
      <w:r>
        <w:rPr>
          <w:sz w:val="21"/>
        </w:rPr>
        <w:t>人支付</w:t>
      </w:r>
      <w:r>
        <w:rPr>
          <w:sz w:val="21"/>
        </w:rPr>
        <w:t>至</w:t>
      </w:r>
      <w:r>
        <w:rPr>
          <w:sz w:val="21"/>
        </w:rPr>
        <w:t>合同总价款的</w:t>
      </w:r>
      <w:r>
        <w:rPr>
          <w:sz w:val="21"/>
        </w:rPr>
        <w:t>5</w:t>
      </w:r>
      <w:r>
        <w:rPr>
          <w:sz w:val="21"/>
        </w:rPr>
        <w:t>0%</w:t>
      </w:r>
      <w:r>
        <w:rPr>
          <w:sz w:val="21"/>
        </w:rPr>
        <w:t>；</w:t>
      </w:r>
    </w:p>
    <w:p>
      <w:pPr>
        <w:ind w:firstLine="420"/>
        <w:jc w:val="both"/>
      </w:pPr>
      <w:r>
        <w:rPr>
          <w:sz w:val="21"/>
        </w:rPr>
        <w:t>3、</w:t>
      </w:r>
      <w:r>
        <w:rPr>
          <w:sz w:val="21"/>
        </w:rPr>
        <w:t>工程完工</w:t>
      </w:r>
      <w:r>
        <w:rPr>
          <w:sz w:val="21"/>
        </w:rPr>
        <w:t>并经采购人确认后</w:t>
      </w:r>
      <w:r>
        <w:rPr>
          <w:sz w:val="21"/>
        </w:rPr>
        <w:t>15日内</w:t>
      </w:r>
      <w:r>
        <w:rPr>
          <w:sz w:val="21"/>
        </w:rPr>
        <w:t>，采购人向</w:t>
      </w:r>
      <w:r>
        <w:rPr>
          <w:sz w:val="21"/>
        </w:rPr>
        <w:t>成交</w:t>
      </w:r>
      <w:r>
        <w:rPr>
          <w:sz w:val="21"/>
        </w:rPr>
        <w:t>人支付至合同总价款</w:t>
      </w:r>
      <w:r>
        <w:rPr>
          <w:sz w:val="21"/>
        </w:rPr>
        <w:t>85%作为工程进度款；</w:t>
      </w:r>
    </w:p>
    <w:p>
      <w:pPr>
        <w:ind w:firstLine="420"/>
        <w:jc w:val="both"/>
      </w:pPr>
      <w:r>
        <w:rPr>
          <w:sz w:val="21"/>
        </w:rPr>
        <w:t>4、</w:t>
      </w:r>
      <w:r>
        <w:rPr>
          <w:sz w:val="21"/>
        </w:rPr>
        <w:t>工程竣工验收结算由审核部门定案后</w:t>
      </w:r>
      <w:r>
        <w:rPr>
          <w:sz w:val="21"/>
        </w:rPr>
        <w:t>15日内，</w:t>
      </w:r>
      <w:r>
        <w:rPr>
          <w:sz w:val="21"/>
        </w:rPr>
        <w:t>采购人向</w:t>
      </w:r>
      <w:r>
        <w:rPr>
          <w:sz w:val="21"/>
        </w:rPr>
        <w:t>成交</w:t>
      </w:r>
      <w:r>
        <w:rPr>
          <w:sz w:val="21"/>
        </w:rPr>
        <w:t>人支付至定案造价</w:t>
      </w:r>
      <w:r>
        <w:rPr>
          <w:sz w:val="21"/>
        </w:rPr>
        <w:t>97%；</w:t>
      </w:r>
    </w:p>
    <w:p>
      <w:pPr>
        <w:ind w:firstLine="420"/>
        <w:jc w:val="both"/>
      </w:pPr>
      <w:r>
        <w:rPr>
          <w:sz w:val="21"/>
        </w:rPr>
        <w:t>5、余款在质保期满后</w:t>
      </w:r>
      <w:r>
        <w:rPr>
          <w:sz w:val="21"/>
        </w:rPr>
        <w:t>15日</w:t>
      </w:r>
      <w:r>
        <w:rPr>
          <w:sz w:val="21"/>
        </w:rPr>
        <w:t>内一次性付清；</w:t>
      </w:r>
    </w:p>
    <w:p>
      <w:pPr>
        <w:ind w:firstLine="420"/>
        <w:jc w:val="both"/>
      </w:pPr>
      <w:r>
        <w:rPr>
          <w:sz w:val="21"/>
        </w:rPr>
        <w:t>6、</w:t>
      </w:r>
      <w:r>
        <w:rPr>
          <w:sz w:val="21"/>
        </w:rPr>
        <w:t>成交</w:t>
      </w:r>
      <w:r>
        <w:rPr>
          <w:sz w:val="21"/>
        </w:rPr>
        <w:t>人在合同款项支付前要提交支付申请及相应款项的发票</w:t>
      </w:r>
      <w:r>
        <w:rPr>
          <w:sz w:val="21"/>
        </w:rPr>
        <w:t>。</w:t>
      </w:r>
    </w:p>
    <w:p>
      <w:pPr>
        <w:ind w:firstLine="420"/>
        <w:jc w:val="both"/>
      </w:pPr>
    </w:p>
    <w:p>
      <w:pPr>
        <w:jc w:val="both"/>
      </w:pPr>
    </w:p>
    <w:p/>
    <w:p>
      <w:pPr>
        <w:ind w:firstLine="480"/>
      </w:pPr>
    </w:p>
    <w:p/>
    <w:p>
      <w:r>
        <w:rPr/>
        <w:t>采购包1（汕头大学医学院第二附属医院急诊大厅抢救单元改造项目）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按照采购人指定时间</w:t>
            </w:r>
          </w:p>
        </w:tc>
      </w:tr>
      <w:tr>
        <w:tc>
          <w:tcPr>
            <w:tcW w:type="dxa" w:w="4153"/>
          </w:tcPr>
          <w:p>
            <w:r>
              <w:rPr/>
              <w:t>标的提供的地点</w:t>
            </w:r>
          </w:p>
        </w:tc>
        <w:tc>
          <w:tcPr>
            <w:tcW w:type="dxa" w:w="4153"/>
          </w:tcPr>
          <w:p/>
          <w:p>
            <w:r>
              <w:rPr/>
              <w:t>汕头大学医学院第二附属医院急诊大厅范围</w:t>
            </w:r>
          </w:p>
        </w:tc>
      </w:tr>
      <w:tr>
        <w:tc>
          <w:tcPr>
            <w:tcW w:type="dxa" w:w="4153"/>
          </w:tcPr>
          <w:p>
            <w:r>
              <w:rPr/>
              <w:t>付款方式</w:t>
            </w:r>
          </w:p>
        </w:tc>
        <w:tc>
          <w:tcPr>
            <w:tcW w:type="dxa" w:w="4153"/>
          </w:tcPr>
          <w:p/>
          <w:p/>
          <w:p>
            <w:r>
              <w:rPr/>
              <w:t>1期：支付比例30%,合同签订后15日内，采购人向成交人支付合同总价款的30%作为工程备料款；成交人在合同款项支付前要提交支付申请及相应款项的发票。</w:t>
            </w:r>
          </w:p>
          <w:p/>
          <w:p>
            <w:r>
              <w:rPr/>
              <w:t>2期：支付比例20%,工程施工进度完成至50%并经采购人确认后15日内，采购人向成交人支付至合同总价款的50%；成交人在合同款项支付前要提交支付申请及相应款项的发票。</w:t>
            </w:r>
          </w:p>
          <w:p/>
          <w:p>
            <w:r>
              <w:rPr/>
              <w:t>3期：支付比例35%,工程完工并经采购人确认后15日内，采购人向成交人支付至合同总价款85%作为工程进度款；成交人在合同款项支付前要提交支付申请及相应款项的发票。</w:t>
            </w:r>
          </w:p>
          <w:p/>
          <w:p>
            <w:r>
              <w:rPr/>
              <w:t>4期：支付比例12%,工程竣工验收结算由审核部门定案后15日内，采购人向成交人支付至定案造价97%；成交人在合同款项支付前要提交支付申请及相应款项的发票。</w:t>
            </w:r>
          </w:p>
          <w:p/>
          <w:p>
            <w:r>
              <w:rPr/>
              <w:t>5期：支付比例3%,余款在质保期满后15日内一次性付清；成交人在合同款项支付前要提交支付申请及相应款项的发票。</w:t>
            </w:r>
          </w:p>
        </w:tc>
      </w:tr>
      <w:tr>
        <w:tc>
          <w:tcPr>
            <w:tcW w:type="dxa" w:w="4153"/>
          </w:tcPr>
          <w:p>
            <w:r>
              <w:rPr/>
              <w:t>验收要求</w:t>
            </w:r>
          </w:p>
        </w:tc>
        <w:tc>
          <w:tcPr>
            <w:tcW w:type="dxa" w:w="4153"/>
          </w:tcPr>
          <w:p/>
          <w:p/>
          <w:p/>
          <w:p>
            <w:r>
              <w:rPr/>
              <w:t>1期：工程竣工且配合项目设备（吊桥）安装调试完成，交付使用30个工作日内无异常组织验收，验收要求、验收标准及方法：按《建筑工程施工质量验收统一标准》GB50300-2013。验收前施工单位需要提前5个工作日提交空调、电缆、防水材料、腻子等材料产品合格证、以及涂料的相关检测报告等验收材料，施工过程现场记录作为验收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★（八）保修要求（报价人初次报价时提供承诺函，可参照附件中《承诺函》格式）。 1、工程保修期不低于2年。保修期自竣工验收合格之日起计算。 2、凡在保修期内出现任何质量问题，成交人需在24小时内组织施工，造成的返修费用，全部由成交人负责，且保修期从此次翻修日期起顺延计算。 3、保修期内发生质量问题进行重新补修所产生的各项费用不予核算，费用由成交人承担。</w:t>
            </w:r>
          </w:p>
        </w:tc>
        <w:tc>
          <w:tcPr>
            <w:tcW w:type="dxa" w:w="2076"/>
          </w:tcPr>
          <w:p>
            <w:pPr>
              <w:jc w:val="left"/>
            </w:pPr>
            <w:r>
              <w:rPr/>
              <w:t>★（八）保修要求（报价人初次报价时提供承诺函，可参照附件中《承诺函》格式）。 1、工程保修期不低于2年。保修期自竣工验收合格之日起计算。 2、凡在保修期内出现任何质量问题，成交人需在24小时内组织施工，造成的返修费用，全部由成交人负责，且保修期从此次翻修日期起顺延计算。 3、保修期内发生质量问题进行重新补修所产生的各项费用不予核算，费用由成交人承担。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修缮工程</w:t>
            </w:r>
          </w:p>
        </w:tc>
        <w:tc>
          <w:tcPr>
            <w:tcW w:type="dxa" w:w="831"/>
          </w:tcPr>
          <w:p>
            <w:pPr>
              <w:jc w:val="left"/>
            </w:pPr>
            <w:r>
              <w:rPr/>
              <w:t>急诊大厅抢救单元拟进行施工改造，建筑面积约1200平方米，包含室内装修改造、空调通风系统、供电照明、医用气体、给排水工程等。详细内容见施工图纸。</w:t>
            </w:r>
          </w:p>
        </w:tc>
        <w:tc>
          <w:tcPr>
            <w:tcW w:type="dxa" w:w="831"/>
          </w:tcPr>
          <w:p>
            <w:pPr>
              <w:jc w:val="left"/>
            </w:pPr>
            <w:r>
              <w:rPr/>
              <w:t>项</w:t>
            </w:r>
          </w:p>
        </w:tc>
        <w:tc>
          <w:tcPr>
            <w:tcW w:type="dxa" w:w="831"/>
          </w:tcPr>
          <w:p>
            <w:pPr>
              <w:jc w:val="right"/>
            </w:pPr>
            <w:r>
              <w:rPr/>
              <w:t>1.00</w:t>
            </w:r>
          </w:p>
        </w:tc>
        <w:tc>
          <w:tcPr>
            <w:tcW w:type="dxa" w:w="831"/>
          </w:tcPr>
          <w:p>
            <w:pPr>
              <w:jc w:val="right"/>
            </w:pPr>
            <w:r>
              <w:rPr/>
              <w:t>2,439,107.12</w:t>
            </w:r>
          </w:p>
        </w:tc>
        <w:tc>
          <w:tcPr>
            <w:tcW w:type="dxa" w:w="831"/>
          </w:tcPr>
          <w:p>
            <w:pPr>
              <w:jc w:val="right"/>
            </w:pPr>
            <w:r>
              <w:rPr/>
              <w:t>2,439,107.12</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急诊大厅抢救单元拟进行施工改造，建筑面积约1200平方米，包含室内装修改造、空调通风系统、供电照明、医用气体、给排水工程等。详细内容见施工图纸。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11"/>
              <w:jc w:val="left"/>
            </w:pPr>
            <w:r>
              <w:rPr>
                <w:b/>
                <w:sz w:val="21"/>
              </w:rPr>
              <w:t>（三）施工要求</w:t>
            </w:r>
          </w:p>
          <w:p>
            <w:pPr>
              <w:ind w:firstLine="411"/>
              <w:jc w:val="left"/>
            </w:pPr>
            <w:r>
              <w:rPr>
                <w:sz w:val="21"/>
              </w:rPr>
              <w:t>★7、投标人承诺投标报价已包含进场施工费，塔桥进场施工不再收取进场施工费，并在投标时明确进场条件。（</w:t>
            </w:r>
            <w:r>
              <w:rPr>
                <w:sz w:val="21"/>
              </w:rPr>
              <w:t>报价</w:t>
            </w:r>
            <w:r>
              <w:rPr>
                <w:sz w:val="21"/>
              </w:rPr>
              <w:t>人初次报价时须同时提供进场条件说明和承诺函，承诺函可参照附件格式）</w:t>
            </w:r>
          </w:p>
        </w:tc>
      </w:tr>
      <w:tr>
        <w:tc>
          <w:tcPr>
            <w:tcW w:type="dxa" w:w="2076"/>
          </w:tcPr>
          <w:p>
            <w:r>
              <w:rPr/>
              <w:t>★</w:t>
            </w:r>
          </w:p>
        </w:tc>
        <w:tc>
          <w:tcPr>
            <w:tcW w:type="dxa" w:w="415"/>
          </w:tcPr>
          <w:p>
            <w:r>
              <w:rPr/>
              <w:t>2</w:t>
            </w:r>
          </w:p>
        </w:tc>
        <w:tc>
          <w:tcPr>
            <w:tcW w:type="dxa" w:w="5814"/>
          </w:tcPr>
          <w:p>
            <w:pPr>
              <w:ind w:firstLine="411"/>
              <w:jc w:val="left"/>
            </w:pPr>
            <w:r>
              <w:rPr>
                <w:b/>
                <w:sz w:val="21"/>
              </w:rPr>
              <w:t>（三）施工要求</w:t>
            </w:r>
          </w:p>
          <w:p>
            <w:pPr>
              <w:ind w:firstLine="411"/>
              <w:jc w:val="left"/>
            </w:pPr>
            <w:r>
              <w:rPr>
                <w:sz w:val="21"/>
              </w:rPr>
              <w:t>★ 9、投标人承诺本项目绿色施工安全防护措施费和暂列金额按照固定金额报价，其中绿色施工安全防护措施费为：105813.44元（装饰部分40541.99元，安装部分65271.45元），暂列金额为：184997.64元（装饰部分：89953.06元，安装部分95044.58元）。（报价人初次报价时须提供承诺函，承诺函可参照附件格式）</w:t>
            </w:r>
          </w:p>
        </w:tc>
      </w:tr>
      <w:tr>
        <w:tc>
          <w:tcPr>
            <w:tcW w:type="dxa" w:w="2076"/>
          </w:tcPr>
          <w:p>
            <w:r>
              <w:rPr/>
              <w:t>★</w:t>
            </w:r>
          </w:p>
        </w:tc>
        <w:tc>
          <w:tcPr>
            <w:tcW w:type="dxa" w:w="415"/>
          </w:tcPr>
          <w:p>
            <w:r>
              <w:rPr/>
              <w:t>3</w:t>
            </w:r>
          </w:p>
        </w:tc>
        <w:tc>
          <w:tcPr>
            <w:tcW w:type="dxa" w:w="5814"/>
          </w:tcPr>
          <w:p>
            <w:pPr>
              <w:jc w:val="left"/>
            </w:pPr>
            <w:r>
              <w:rPr>
                <w:b/>
                <w:sz w:val="21"/>
              </w:rPr>
              <w:t>（四）服务措施及服务承诺：</w:t>
            </w:r>
          </w:p>
          <w:p>
            <w:pPr>
              <w:jc w:val="left"/>
            </w:pPr>
            <w:r>
              <w:rPr>
                <w:sz w:val="21"/>
              </w:rPr>
              <w:t>★</w:t>
            </w:r>
            <w:r>
              <w:rPr>
                <w:color w:val="000000"/>
                <w:sz w:val="21"/>
              </w:rPr>
              <w:t>2、成交人包工、包料、包质量、包安全、包文明服务，所用的材料</w:t>
            </w:r>
            <w:r>
              <w:rPr>
                <w:color w:val="000000"/>
                <w:sz w:val="21"/>
              </w:rPr>
              <w:t>需</w:t>
            </w:r>
            <w:r>
              <w:rPr>
                <w:color w:val="000000"/>
                <w:sz w:val="21"/>
              </w:rPr>
              <w:t>是原厂、原装、全新、当年生产的节能环保产品，</w:t>
            </w:r>
            <w:r>
              <w:rPr>
                <w:color w:val="000000"/>
                <w:sz w:val="21"/>
              </w:rPr>
              <w:t>需</w:t>
            </w:r>
            <w:r>
              <w:rPr>
                <w:color w:val="000000"/>
                <w:sz w:val="21"/>
              </w:rPr>
              <w:t>符合国家标准，具备有关质检部门出具的产品检验</w:t>
            </w:r>
            <w:r>
              <w:rPr>
                <w:color w:val="000000"/>
                <w:sz w:val="21"/>
              </w:rPr>
              <w:t>合格证明；</w:t>
            </w:r>
            <w:r>
              <w:rPr>
                <w:color w:val="000000"/>
                <w:sz w:val="21"/>
              </w:rPr>
              <w:t>（</w:t>
            </w:r>
            <w:r>
              <w:rPr>
                <w:sz w:val="21"/>
              </w:rPr>
              <w:t>报价</w:t>
            </w:r>
            <w:r>
              <w:rPr>
                <w:sz w:val="21"/>
              </w:rPr>
              <w:t>人</w:t>
            </w:r>
            <w:r>
              <w:rPr>
                <w:sz w:val="21"/>
              </w:rPr>
              <w:t>初次报价</w:t>
            </w:r>
            <w:r>
              <w:rPr>
                <w:sz w:val="21"/>
              </w:rPr>
              <w:t>时</w:t>
            </w:r>
            <w:r>
              <w:rPr>
                <w:sz w:val="21"/>
              </w:rPr>
              <w:t>须</w:t>
            </w:r>
            <w:r>
              <w:rPr>
                <w:sz w:val="21"/>
              </w:rPr>
              <w:t>提供承诺函，可</w:t>
            </w:r>
            <w:r>
              <w:rPr>
                <w:sz w:val="21"/>
              </w:rPr>
              <w:t>参照</w:t>
            </w:r>
            <w:r>
              <w:rPr>
                <w:sz w:val="21"/>
              </w:rPr>
              <w:t>附件中《承诺函》格式</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- 99%</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采购机构代理服务收费标准：详见《广东省政府采购中心收费标准》http://gpcgd.gd.gov.cn/ywdt/tzgg/content/post_3049076.html</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http://gpcgd.gd.gov.cn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http://gpcgd.gd.gov.cn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汕头大学医学院第二附属医院急诊大厅抢救单元改造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采购包1（汕头大学医学院第二附属医院急诊大厅抢救单元改造项目）：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采购包1（汕头大学医学院第二附属医院急诊大厅抢救单元改造项目）：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 。</w:t>
            </w:r>
          </w:p>
        </w:tc>
      </w:tr>
      <w:tr>
        <w:tc>
          <w:tcPr>
            <w:tcW w:type="dxa" w:w="890"/>
          </w:tcPr>
          <w:p>
            <w:r>
              <w:rPr/>
              <w:t>3</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供应商必须符合法律、行政法规规定的其他条件（可参照报价函相关承诺格式内容）。</w:t>
            </w:r>
          </w:p>
        </w:tc>
        <w:tc>
          <w:tcPr>
            <w:tcW w:type="dxa" w:w="4238"/>
          </w:tcPr>
          <w:p>
            <w:r>
              <w:rPr/>
              <w:t>供应商必须符合法律、行政法规规定的其他条件（可参照报价函相关承诺格式内容）。</w:t>
            </w:r>
          </w:p>
        </w:tc>
      </w:tr>
      <w:tr>
        <w:tc>
          <w:tcPr>
            <w:tcW w:type="dxa" w:w="890"/>
          </w:tcPr>
          <w:p>
            <w:r>
              <w:rPr/>
              <w:t>9</w:t>
            </w:r>
          </w:p>
        </w:tc>
        <w:tc>
          <w:tcPr>
            <w:tcW w:type="dxa" w:w="3178"/>
          </w:tcPr>
          <w:p>
            <w:r>
              <w:rPr/>
              <w:t>报价供应商必须具有建设行政主管部门核发的有效的建筑工程施工总承包叁级或以上资质。初次报价响应文件提供证书复印件。</w:t>
            </w:r>
          </w:p>
        </w:tc>
        <w:tc>
          <w:tcPr>
            <w:tcW w:type="dxa" w:w="4238"/>
          </w:tcPr>
          <w:p>
            <w:r>
              <w:rPr/>
              <w:t>报价供应商必须具有建设行政主管部门核发的有效的建筑工程施工总承包叁级或以上资质。初次报价响应文件提供证书复印件。注：（1）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的要求设置。</w:t>
            </w:r>
          </w:p>
        </w:tc>
      </w:tr>
      <w:tr>
        <w:tc>
          <w:tcPr>
            <w:tcW w:type="dxa" w:w="890"/>
          </w:tcPr>
          <w:p>
            <w:r>
              <w:rPr/>
              <w:t>10</w:t>
            </w:r>
          </w:p>
        </w:tc>
        <w:tc>
          <w:tcPr>
            <w:tcW w:type="dxa" w:w="3178"/>
          </w:tcPr>
          <w:p>
            <w:r>
              <w:rPr/>
              <w:t>报价供应商必须具有建设行政主管部门颁发的安全生产许可证，初次报价响应文件提供证书复印件。</w:t>
            </w:r>
          </w:p>
        </w:tc>
        <w:tc>
          <w:tcPr>
            <w:tcW w:type="dxa" w:w="4238"/>
          </w:tcPr>
          <w:p>
            <w:r>
              <w:rPr/>
              <w:t>报价供应商必须具有建设行政主管部门颁发的安全生产许可证，初次报价响应文件提供证书复印件。</w:t>
            </w:r>
          </w:p>
        </w:tc>
      </w:tr>
      <w:tr>
        <w:tc>
          <w:tcPr>
            <w:tcW w:type="dxa" w:w="890"/>
          </w:tcPr>
          <w:p>
            <w:r>
              <w:rPr/>
              <w:t>11</w:t>
            </w:r>
          </w:p>
        </w:tc>
        <w:tc>
          <w:tcPr>
            <w:tcW w:type="dxa" w:w="3178"/>
          </w:tcPr>
          <w:p>
            <w:r>
              <w:rPr/>
              <w:t>报价供应商拟担任本工程项目负责人的人员, 初次报价响应文件提供以下证书复印件: 1）建筑工程专业二级（或以上）级别的注册建造师（广东省外报价人拟派注册建造师须为建筑专业一级注册建造师且须在该企业注册），或具备建筑工程专业小型项目负责人资质。 注：（1）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的要求设置。 （2）根据广东省建设厅《关于明确省外二级建造师入粤注册和执业有关问题的通知》（粤建市函〔2011〕218号），二级建造师执业资格证书、注册证书仅限所在行政区域内有效，不得跨省执业。报价人应提供有效的二级建造师执业资格证书或提供省建设执业资格注册中心“广东省二级注册建造师、二级注册结构工程师、二级注册建筑师注册管理信息系统”上有效的电子注册证书。小型项目负责人需符合粤建市[2010]26号文规定，专业以企业聘书上所聘专业为准，如聘书中专业未明确，以小型项目负责人培训合格证或小型负责人继续教育培训合格证中的专业为准。 2) 项目负责人持有安全培训考核合格证（B类）或建筑施工企业项目负责人安全生产考核合格证书，提供证书复印件。</w:t>
            </w:r>
          </w:p>
        </w:tc>
        <w:tc>
          <w:tcPr>
            <w:tcW w:type="dxa" w:w="4238"/>
          </w:tcPr>
          <w:p>
            <w:r>
              <w:rPr/>
              <w:t>报价供应商拟担任本工程项目负责人的人员, 初次报价响应文件提供以下证书复印件: 1）建筑工程专业二级（或以上）级别的注册建造师（广东省外报价人拟派注册建造师须为建筑专业一级注册建造师且须在该企业注册），或具备建筑工程专业小型项目负责人资质。 注：（1）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的要求设置。 （2）根据广东省建设厅《关于明确省外二级建造师入粤注册和执业有关问题的通知》（粤建市函〔2011〕218号），二级建造师执业资格证书、注册证书仅限所在行政区域内有效，不得跨省执业。报价人应提供有效的二级建造师执业资格证书或提供省建设执业资格注册中心“广东省二级注册建造师、二级注册结构工程师、二级注册建筑师注册管理信息系统”上有效的电子注册证书。小型项目负责人需符合粤建市[2010]26号文规定，专业以企业聘书上所聘专业为准，如聘书中专业未明确，以小型项目负责人培训合格证或小型负责人继续教育培训合格证中的专业为准。 2) 项目负责人持有安全培训考核合格证（B类）或建筑施工企业项目负责人安全生产考核合格证书，提供证书复印件。</w:t>
            </w:r>
          </w:p>
        </w:tc>
      </w:tr>
      <w:tr>
        <w:tc>
          <w:tcPr>
            <w:tcW w:type="dxa" w:w="890"/>
          </w:tcPr>
          <w:p>
            <w:r>
              <w:rPr/>
              <w:t>12</w:t>
            </w:r>
          </w:p>
        </w:tc>
        <w:tc>
          <w:tcPr>
            <w:tcW w:type="dxa" w:w="3178"/>
          </w:tcPr>
          <w:p>
            <w:r>
              <w:rPr/>
              <w:t>专职安全员须具有在有效期内的安全生产考核合格证(C类)，或建筑施工企业专职安全生产管理人员安全生产考核合格证(C类或综合类C3)，提供证书复印件。 项目负责人在任职期间不得担任专职安全员，项目专职安全员在任职期间也不得担任项目负责人，项目负责人和安全员不为同一人。初次报价响应文件提供承诺函（投标人投标时需提供承诺函，可参照附件中《承诺函》格式。）</w:t>
            </w:r>
          </w:p>
        </w:tc>
        <w:tc>
          <w:tcPr>
            <w:tcW w:type="dxa" w:w="4238"/>
          </w:tcPr>
          <w:p>
            <w:r>
              <w:rPr/>
              <w:t>专职安全员须具有在有效期内的安全生产考核合格证(C类)，或建筑施工企业专职安全生产管理人员安全生产考核合格证(C类或综合类C3)，提供证书复印件。 项目负责人在任职期间不得担任专职安全员，项目专职安全员在任职期间也不得担任项目负责人，项目负责人和安全员不为同一人。初次报价响应文件提供承诺函（投标人投标时需提供承诺函，可参照附件中《承诺函》格式。）</w:t>
            </w:r>
          </w:p>
        </w:tc>
      </w:tr>
      <w:tr>
        <w:tc>
          <w:tcPr>
            <w:tcW w:type="dxa" w:w="890"/>
          </w:tcPr>
          <w:p>
            <w:r>
              <w:rPr/>
              <w:t>13</w:t>
            </w:r>
          </w:p>
        </w:tc>
        <w:tc>
          <w:tcPr>
            <w:tcW w:type="dxa" w:w="3178"/>
          </w:tcPr>
          <w:p>
            <w:r>
              <w:rPr/>
              <w:t>本项目不允许联合体投标，不接受分包。</w:t>
            </w:r>
          </w:p>
        </w:tc>
        <w:tc>
          <w:tcPr>
            <w:tcW w:type="dxa" w:w="4238"/>
          </w:tcPr>
          <w:p>
            <w:r>
              <w:rPr/>
              <w:t>本项目不允许联合体投标，不接受分包。</w:t>
            </w:r>
          </w:p>
        </w:tc>
      </w:tr>
      <w:tr>
        <w:tc>
          <w:tcPr>
            <w:tcW w:type="dxa" w:w="890"/>
          </w:tcPr>
          <w:p>
            <w:r>
              <w:rPr/>
              <w:t>14</w:t>
            </w:r>
          </w:p>
        </w:tc>
        <w:tc>
          <w:tcPr>
            <w:tcW w:type="dxa" w:w="3178"/>
          </w:tcPr>
          <w:p>
            <w:r>
              <w:rPr/>
              <w:t>已登记报名并获取本项目采购文件。</w:t>
            </w:r>
          </w:p>
        </w:tc>
        <w:tc>
          <w:tcPr>
            <w:tcW w:type="dxa" w:w="4238"/>
          </w:tcPr>
          <w:p>
            <w:r>
              <w:rPr/>
              <w:t>已登记报名并获取本项目采购文件。</w:t>
            </w:r>
          </w:p>
        </w:tc>
      </w:tr>
      <w:tr>
        <w:tc>
          <w:tcPr>
            <w:tcW w:type="dxa" w:w="890"/>
          </w:tcPr>
          <w:p>
            <w:r>
              <w:rPr/>
              <w:t>15</w:t>
            </w:r>
          </w:p>
        </w:tc>
        <w:tc>
          <w:tcPr>
            <w:tcW w:type="dxa" w:w="3178"/>
          </w:tcPr>
          <w:p>
            <w:r>
              <w:rPr/>
              <w:t>本采购包专门面向中小企业采购</w:t>
            </w:r>
          </w:p>
        </w:tc>
        <w:tc>
          <w:tcPr>
            <w:tcW w:type="dxa" w:w="4238"/>
          </w:tcPr>
          <w:p>
            <w:r>
              <w:rPr/>
              <w:t>参与的供应商工程的施工单位全部为符合政策要求的中小企业。供应商须符合本项目采购标的对应行业（建筑业）政策划分标准的中小企业。监狱企业、残疾人福利单位视同小型、微型企业。</w:t>
            </w:r>
          </w:p>
        </w:tc>
      </w:tr>
    </w:tbl>
    <w:p/>
    <w:p>
      <w:pPr>
        <w:ind w:firstLine="480"/>
      </w:pPr>
      <w:r>
        <w:rPr/>
        <w:t>表二符合性审查表：</w:t>
      </w:r>
    </w:p>
    <w:p>
      <w:pPr>
        <w:ind w:firstLine="480"/>
      </w:pPr>
    </w:p>
    <w:p/>
    <w:p>
      <w:r>
        <w:rPr/>
        <w:t>采购包1（汕头大学医学院第二附属医院急诊大厅抢救单元改造项目）：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2</w:t>
            </w:r>
          </w:p>
        </w:tc>
        <w:tc>
          <w:tcPr>
            <w:tcW w:type="dxa" w:w="3178"/>
          </w:tcPr>
          <w:p>
            <w:r>
              <w:rPr/>
              <w:t>“★”号条款满足磋商文件要求。</w:t>
            </w:r>
          </w:p>
        </w:tc>
        <w:tc>
          <w:tcPr>
            <w:tcW w:type="dxa" w:w="4238"/>
          </w:tcPr>
          <w:p>
            <w:r>
              <w:rPr/>
              <w:t>“★”号条款满足磋商文件要求。</w:t>
            </w:r>
          </w:p>
        </w:tc>
      </w:tr>
      <w:tr>
        <w:tc>
          <w:tcPr>
            <w:tcW w:type="dxa" w:w="890"/>
          </w:tcPr>
          <w:p>
            <w:r>
              <w:rPr/>
              <w:t>3</w:t>
            </w:r>
          </w:p>
        </w:tc>
        <w:tc>
          <w:tcPr>
            <w:tcW w:type="dxa" w:w="3178"/>
          </w:tcPr>
          <w:p>
            <w:r>
              <w:rPr/>
              <w:t>提交报价函。报价文件完整，报价内容基本完整，无重大错漏，并按要求密封、签署、盖章。</w:t>
            </w:r>
          </w:p>
        </w:tc>
        <w:tc>
          <w:tcPr>
            <w:tcW w:type="dxa" w:w="4238"/>
          </w:tcPr>
          <w:p>
            <w:r>
              <w:rPr/>
              <w:t>提交报价函。报价文件完整，报价内容基本完整，无重大错漏，并按要求密封、签署、盖章。</w:t>
            </w:r>
          </w:p>
        </w:tc>
      </w:tr>
      <w:tr>
        <w:tc>
          <w:tcPr>
            <w:tcW w:type="dxa" w:w="890"/>
          </w:tcPr>
          <w:p>
            <w:r>
              <w:rPr/>
              <w:t>4</w:t>
            </w:r>
          </w:p>
        </w:tc>
        <w:tc>
          <w:tcPr>
            <w:tcW w:type="dxa" w:w="3178"/>
          </w:tcPr>
          <w:p>
            <w:r>
              <w:rPr/>
              <w:t>报价有效期为报价截止日起90天。</w:t>
            </w:r>
          </w:p>
        </w:tc>
        <w:tc>
          <w:tcPr>
            <w:tcW w:type="dxa" w:w="4238"/>
          </w:tcPr>
          <w:p>
            <w:r>
              <w:rPr/>
              <w:t>报价有效期为报价截止日起90天。</w:t>
            </w:r>
          </w:p>
        </w:tc>
      </w:tr>
      <w:tr>
        <w:tc>
          <w:tcPr>
            <w:tcW w:type="dxa" w:w="890"/>
          </w:tcPr>
          <w:p>
            <w:r>
              <w:rPr/>
              <w:t>5</w:t>
            </w:r>
          </w:p>
        </w:tc>
        <w:tc>
          <w:tcPr>
            <w:tcW w:type="dxa" w:w="3178"/>
          </w:tcPr>
          <w:p>
            <w:r>
              <w:rPr/>
              <w:t>如报价出现修正，报价人按采购文件规定书面确认。</w:t>
            </w:r>
          </w:p>
        </w:tc>
        <w:tc>
          <w:tcPr>
            <w:tcW w:type="dxa" w:w="4238"/>
          </w:tcPr>
          <w:p>
            <w:r>
              <w:rPr/>
              <w:t>如报价出现修正，报价人按采购文件规定书面确认。</w:t>
            </w:r>
          </w:p>
        </w:tc>
      </w:tr>
      <w:tr>
        <w:tc>
          <w:tcPr>
            <w:tcW w:type="dxa" w:w="890"/>
          </w:tcPr>
          <w:p>
            <w:r>
              <w:rPr/>
              <w:t>6</w:t>
            </w:r>
          </w:p>
        </w:tc>
        <w:tc>
          <w:tcPr>
            <w:tcW w:type="dxa" w:w="3178"/>
          </w:tcPr>
          <w:p>
            <w:r>
              <w:rPr/>
              <w:t>报价折扣率是固定价且是唯一的，报价折扣率小于100%。如果评标委员会认为报价人的报价明显低于其他通过符合性审查报价人的报价，有可能影响产品质量或者不能诚信履约的，将要求其在评标现场合理的时间内提供书面说明，必要时提交相关证明材料；报价人应能证明其报价合理性。</w:t>
            </w:r>
          </w:p>
        </w:tc>
        <w:tc>
          <w:tcPr>
            <w:tcW w:type="dxa" w:w="4238"/>
          </w:tcPr>
          <w:p>
            <w:r>
              <w:rPr/>
              <w:t>报价折扣率是固定价且是唯一的，报价折扣率小于100%。如果评标委员会认为报价人的报价明显低于其他通过符合性审查报价人的报价，有可能影响产品质量或者不能诚信履约的，将要求其在评标现场合理的时间内提供书面说明，必要时提交相关证明材料；报价人应能证明其报价合理性。</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采购包1(汕头大学医学院第二附属医院急诊大厅抢救单元改造项目):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服务措施及服务承诺 （ 对应需求（四）） (6.0分)</w:t>
            </w:r>
          </w:p>
        </w:tc>
        <w:tc>
          <w:tcPr>
            <w:tcW w:type="dxa" w:w="5076"/>
          </w:tcPr>
          <w:p>
            <w:pPr>
              <w:jc w:val="left"/>
            </w:pPr>
            <w:r>
              <w:rPr/>
              <w:t>1、服务措施及服务承诺方案完全满足且优于采购需求的，得6分； 2、服务措施及服务承诺方案完全满足采购需求的，得3分； 3、服务措施及服务承诺方案不能完全满足采购需求的，得1分； 4、未提供，得0分。</w:t>
            </w:r>
          </w:p>
        </w:tc>
      </w:tr>
      <w:tr>
        <w:tc>
          <w:tcPr>
            <w:tcW w:type="dxa" w:w="922"/>
            <w:gridSpan w:val="2"/>
            <w:vMerge/>
          </w:tcPr>
          <w:p/>
        </w:tc>
        <w:tc>
          <w:tcPr>
            <w:tcW w:type="dxa" w:w="2307"/>
          </w:tcPr>
          <w:p>
            <w:pPr>
              <w:jc w:val="left"/>
            </w:pPr>
            <w:r>
              <w:rPr/>
              <w:t>拟投入本项目人员的技术水平（对应需求（五）） (12.0分)</w:t>
            </w:r>
          </w:p>
        </w:tc>
        <w:tc>
          <w:tcPr>
            <w:tcW w:type="dxa" w:w="5076"/>
          </w:tcPr>
          <w:p>
            <w:pPr>
              <w:jc w:val="left"/>
            </w:pPr>
            <w:r>
              <w:rPr/>
              <w:t>1、技术负责人1人：具有建筑相关专业高级工程师（或以上）职称得2分；具有建筑相关专业中级工程师职称得1分，其他不得分。本小项最高2分。 2、施工主管1人：具有建筑相关专业高级工程师（或以上）职称得2分，具有建筑相关专业中级工程师职称得1分；其他不得分。本小项最高2分。 3、质量主管1人：具有建筑相关专业高级工程师（或以上）职称得2分，具有建筑相关专业中级工程师职称得1分；其他不得分。本小项最高2分。 4、施工员3人：具有施工员岗位证或培训证，每提供一人得1分。本小项最高3分。 5、质检（量）员1人：具有质量员（质检员）的岗位证或培训证得1分。 本小项最高1分。 6、材料员1人：具有材料员岗位证或培训证，得1分。本小项最高1分。 7、资料员1人：具有资料员岗位证或培训证，得1分。本小项最高1分。 注：每人只能担任一个职位，同一人不重复计算，若重复，以得分高计取。 须同时提供以下证明材料： （1）上述人员按相应的要求提供相应的证书复印件及对应人员的身份证复印件。 （2）须提供拟投入人员2022年11月以来任意一个月在本单位购买的社保保险或缴纳个人所得税证明材料并加盖投标人公章为准。</w:t>
            </w:r>
          </w:p>
        </w:tc>
      </w:tr>
      <w:tr>
        <w:tc>
          <w:tcPr>
            <w:tcW w:type="dxa" w:w="922"/>
            <w:gridSpan w:val="2"/>
            <w:vMerge/>
          </w:tcPr>
          <w:p/>
        </w:tc>
        <w:tc>
          <w:tcPr>
            <w:tcW w:type="dxa" w:w="2307"/>
          </w:tcPr>
          <w:p>
            <w:pPr>
              <w:jc w:val="left"/>
            </w:pPr>
            <w:r>
              <w:rPr/>
              <w:t>工期及进度保障 (8.0分)</w:t>
            </w:r>
          </w:p>
        </w:tc>
        <w:tc>
          <w:tcPr>
            <w:tcW w:type="dxa" w:w="5076"/>
          </w:tcPr>
          <w:p>
            <w:pPr>
              <w:jc w:val="left"/>
            </w:pPr>
            <w:r>
              <w:rPr/>
              <w:t>针对本工程的工期目标及项目的特点，制定工期保证措施：  1、工期及进度保障措施完全满足且优于采购需求，得8分；  2、工期及进度保障措施完全满足采购需求，得4分；  3、工期及进度保障措施不能完全满足采购需求的，得1分； 4、未提供，得0分。</w:t>
            </w:r>
          </w:p>
        </w:tc>
      </w:tr>
      <w:tr>
        <w:tc>
          <w:tcPr>
            <w:tcW w:type="dxa" w:w="922"/>
            <w:gridSpan w:val="2"/>
            <w:vMerge/>
          </w:tcPr>
          <w:p/>
        </w:tc>
        <w:tc>
          <w:tcPr>
            <w:tcW w:type="dxa" w:w="2307"/>
          </w:tcPr>
          <w:p>
            <w:pPr>
              <w:jc w:val="left"/>
            </w:pPr>
            <w:r>
              <w:rPr/>
              <w:t>施工方案和技术措施 （对应需求（三）） (8.0分)</w:t>
            </w:r>
          </w:p>
        </w:tc>
        <w:tc>
          <w:tcPr>
            <w:tcW w:type="dxa" w:w="5076"/>
          </w:tcPr>
          <w:p>
            <w:pPr>
              <w:jc w:val="left"/>
            </w:pPr>
            <w:r>
              <w:rPr/>
              <w:t>1、施工方案和技术措施方案完全满足且优于采购需求，得8分； 2、施工方案和技术措施方案完全满足采购需求，得4分； 3、施工方案和技术措施方案不能完全满足采购需求，得1分； 4、未提供，得0分。</w:t>
            </w:r>
          </w:p>
        </w:tc>
      </w:tr>
      <w:tr>
        <w:tc>
          <w:tcPr>
            <w:tcW w:type="dxa" w:w="922"/>
            <w:gridSpan w:val="2"/>
            <w:vMerge/>
          </w:tcPr>
          <w:p/>
        </w:tc>
        <w:tc>
          <w:tcPr>
            <w:tcW w:type="dxa" w:w="2307"/>
          </w:tcPr>
          <w:p>
            <w:pPr>
              <w:jc w:val="left"/>
            </w:pPr>
            <w:r>
              <w:rPr/>
              <w:t>安全文明措施 （对应需求（七）） (8.0分)</w:t>
            </w:r>
          </w:p>
        </w:tc>
        <w:tc>
          <w:tcPr>
            <w:tcW w:type="dxa" w:w="5076"/>
          </w:tcPr>
          <w:p>
            <w:pPr>
              <w:jc w:val="left"/>
            </w:pPr>
            <w:r>
              <w:rPr/>
              <w:t>1、安全文明施工措施完全满足且优于采购需求，得8分；  2、安全文明施工措施完全满足采购需求，得4分；  3、安全文明施工措施不能完全满足采购需求，得2分；  4、未提供的得0分。</w:t>
            </w:r>
          </w:p>
        </w:tc>
      </w:tr>
      <w:tr>
        <w:tc>
          <w:tcPr>
            <w:tcW w:type="dxa" w:w="922"/>
            <w:gridSpan w:val="2"/>
            <w:vMerge/>
          </w:tcPr>
          <w:p/>
        </w:tc>
        <w:tc>
          <w:tcPr>
            <w:tcW w:type="dxa" w:w="2307"/>
          </w:tcPr>
          <w:p>
            <w:pPr>
              <w:jc w:val="left"/>
            </w:pPr>
            <w:r>
              <w:rPr/>
              <w:t>突发事件应急保障措施 （对应需求（十一）） (8.0分)</w:t>
            </w:r>
          </w:p>
        </w:tc>
        <w:tc>
          <w:tcPr>
            <w:tcW w:type="dxa" w:w="5076"/>
          </w:tcPr>
          <w:p>
            <w:pPr>
              <w:jc w:val="left"/>
            </w:pPr>
            <w:r>
              <w:rPr/>
              <w:t>1、突发事件应急保障措施完全满足且优于采购需求的，得8分； 2、突发事件应急保障措施完全满足采购需求，得4分；  3、突发事件应急保障措施不能完全满足采购需求的，得2分；  4、未提供的得0分。</w:t>
            </w:r>
          </w:p>
        </w:tc>
      </w:tr>
      <w:tr>
        <w:tc>
          <w:tcPr>
            <w:tcW w:type="dxa" w:w="922"/>
            <w:gridSpan w:val="2"/>
            <w:vMerge w:val="restart"/>
          </w:tcPr>
          <w:p>
            <w:pPr>
              <w:jc w:val="center"/>
            </w:pPr>
            <w:r>
              <w:rPr/>
              <w:t>商务部分</w:t>
            </w:r>
          </w:p>
        </w:tc>
        <w:tc>
          <w:tcPr>
            <w:tcW w:type="dxa" w:w="2307"/>
          </w:tcPr>
          <w:p>
            <w:pPr>
              <w:jc w:val="left"/>
            </w:pPr>
            <w:r>
              <w:rPr/>
              <w:t>报价人业绩情况 (12.0分)</w:t>
            </w:r>
          </w:p>
        </w:tc>
        <w:tc>
          <w:tcPr>
            <w:tcW w:type="dxa" w:w="5076"/>
          </w:tcPr>
          <w:p>
            <w:pPr>
              <w:jc w:val="left"/>
            </w:pPr>
            <w:r>
              <w:rPr/>
              <w:t>2020年1月1日以来（以合同签订时间为准）获得的建筑工程类施工业绩进行评审，每提供一个合同得2分，最高得12分。  注：提供中标（或成交）通知书复印件及采购合同关键页（合同封面，内容页，双方盖章页）复印件。同一业主续签不重复计分。</w:t>
            </w:r>
          </w:p>
        </w:tc>
      </w:tr>
      <w:tr>
        <w:tc>
          <w:tcPr>
            <w:tcW w:type="dxa" w:w="922"/>
            <w:gridSpan w:val="2"/>
            <w:vMerge/>
          </w:tcPr>
          <w:p/>
        </w:tc>
        <w:tc>
          <w:tcPr>
            <w:tcW w:type="dxa" w:w="2307"/>
          </w:tcPr>
          <w:p>
            <w:pPr>
              <w:jc w:val="left"/>
            </w:pPr>
            <w:r>
              <w:rPr/>
              <w:t>客户评价 (12.0分)</w:t>
            </w:r>
          </w:p>
        </w:tc>
        <w:tc>
          <w:tcPr>
            <w:tcW w:type="dxa" w:w="5076"/>
          </w:tcPr>
          <w:p>
            <w:pPr>
              <w:jc w:val="left"/>
            </w:pPr>
            <w:r>
              <w:rPr/>
              <w:t>以上（序号1）有效业绩，提供客户满意度评价，具有“满意”或“优”等类似好评的每提供一份得2分，最高得12分；不提供不得分。 注：此项最高得12分，提供客户满意度评价表的复印件（需具有用户单位盖章），同一项目多份表格不可累计得分。</w:t>
            </w:r>
          </w:p>
        </w:tc>
      </w:tr>
      <w:tr>
        <w:tc>
          <w:tcPr>
            <w:tcW w:type="dxa" w:w="922"/>
            <w:gridSpan w:val="2"/>
            <w:vMerge/>
          </w:tcPr>
          <w:p/>
        </w:tc>
        <w:tc>
          <w:tcPr>
            <w:tcW w:type="dxa" w:w="2307"/>
          </w:tcPr>
          <w:p>
            <w:pPr>
              <w:jc w:val="left"/>
            </w:pPr>
            <w:r>
              <w:rPr/>
              <w:t>管理体系认证 (6.0分)</w:t>
            </w:r>
          </w:p>
        </w:tc>
        <w:tc>
          <w:tcPr>
            <w:tcW w:type="dxa" w:w="5076"/>
          </w:tcPr>
          <w:p>
            <w:pPr>
              <w:jc w:val="left"/>
            </w:pPr>
            <w:r>
              <w:rPr/>
              <w:t>供应商通过质量管理体系认证、环境管理体系认证、职业健康安全管理体系认证（三项证书范围均须与建筑工程相关），每具有一项得2分，最高得6分。 注：提供认证证书复印件并须同时提供在全国认证认可信息公共服务平台对体系证书的信息查询截图作为评审依据，已暂停、失效或撤销的不得分，新设立企业因成立时间不足三个月的，对应项得分。不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推荐成交候选投标供应商名单：本项目推荐三名成交候选人。将各有效磋商供应商按其评审总得分由高到低顺序排列。评标总得分相同的，按下列顺序比较确定：（1）最终报价（由低到高）。（2）技术得分（由高到低）。如以上都相同的，名次由评标委员会抽签确定。排名第一的投标供应商为第一成交候选人，排名第二的投标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color w:val="000000"/>
          <w:sz w:val="48"/>
        </w:rPr>
        <w:t>汕头大学医学院第二附属医院急诊大厅</w:t>
      </w:r>
    </w:p>
    <w:p>
      <w:pPr>
        <w:jc w:val="center"/>
      </w:pPr>
      <w:r>
        <w:rPr>
          <w:color w:val="000000"/>
          <w:sz w:val="48"/>
        </w:rPr>
        <w:t>抢救单元改造项目</w:t>
      </w: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52"/>
        </w:rPr>
        <w:t>合</w:t>
      </w:r>
      <w:r>
        <w:rPr>
          <w:b/>
          <w:color w:val="000000"/>
          <w:sz w:val="52"/>
        </w:rPr>
        <w:t xml:space="preserve">      </w:t>
      </w:r>
      <w:r>
        <w:rPr>
          <w:b/>
          <w:color w:val="000000"/>
          <w:sz w:val="52"/>
        </w:rPr>
        <w:t>同</w:t>
      </w:r>
    </w:p>
    <w:p/>
    <w:p/>
    <w:p/>
    <w:p/>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color w:val="000000"/>
          <w:sz w:val="24"/>
        </w:rPr>
        <w:t xml:space="preserve">                    合同编号：（采购人自拟编号）</w:t>
      </w:r>
    </w:p>
    <w:p>
      <w:r>
        <w:rPr>
          <w:color w:val="000000"/>
          <w:sz w:val="24"/>
        </w:rPr>
        <w:t xml:space="preserve">                    甲</w:t>
      </w:r>
      <w:r>
        <w:rPr>
          <w:color w:val="000000"/>
          <w:sz w:val="24"/>
        </w:rPr>
        <w:t xml:space="preserve">   </w:t>
      </w:r>
      <w:r>
        <w:rPr>
          <w:color w:val="000000"/>
          <w:sz w:val="24"/>
        </w:rPr>
        <w:t>方：（采购人名称）</w:t>
      </w:r>
    </w:p>
    <w:p>
      <w:r>
        <w:rPr>
          <w:color w:val="000000"/>
          <w:sz w:val="24"/>
        </w:rPr>
        <w:t xml:space="preserve">                    乙</w:t>
      </w:r>
      <w:r>
        <w:rPr>
          <w:color w:val="000000"/>
          <w:sz w:val="24"/>
        </w:rPr>
        <w:t xml:space="preserve">   </w:t>
      </w:r>
      <w:r>
        <w:rPr>
          <w:color w:val="000000"/>
          <w:sz w:val="24"/>
        </w:rPr>
        <w:t>方：（成交供应商名称）</w:t>
      </w:r>
    </w:p>
    <w:p>
      <w:pPr>
        <w:jc w:val="center"/>
      </w:pPr>
    </w:p>
    <w:p>
      <w:pPr>
        <w:jc w:val="center"/>
      </w:pPr>
    </w:p>
    <w:p/>
    <w:p>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color w:val="000000"/>
          <w:sz w:val="21"/>
        </w:rPr>
        <w:t>发包方（甲方）：汕头大学医学院第二附属医院</w:t>
      </w:r>
    </w:p>
    <w:p>
      <w:pPr>
        <w:jc w:val="both"/>
      </w:pPr>
      <w:r>
        <w:rPr>
          <w:color w:val="000000"/>
          <w:sz w:val="21"/>
        </w:rPr>
        <w:t>承包方（乙方）：</w:t>
      </w:r>
    </w:p>
    <w:p>
      <w:pPr>
        <w:ind w:firstLine="420"/>
      </w:pPr>
      <w:r>
        <w:rPr>
          <w:color w:val="000000"/>
          <w:sz w:val="21"/>
        </w:rPr>
        <w:t>根据《中华人民共和国政府采购法》、《中华人民共和国民法典</w:t>
      </w:r>
      <w:r>
        <w:rPr>
          <w:color w:val="000000"/>
          <w:sz w:val="21"/>
        </w:rPr>
        <w:t>-合同编》等有关法律法规规定，汕头大学医学院第二附属医院（以下简称：“甲方”）通过竞争性磋商方式采购确定（</w:t>
      </w:r>
      <w:r>
        <w:rPr>
          <w:color w:val="000000"/>
          <w:sz w:val="21"/>
        </w:rPr>
        <w:t>成交供应商名称，以下简称：</w:t>
      </w:r>
      <w:r>
        <w:rPr>
          <w:color w:val="000000"/>
          <w:sz w:val="21"/>
        </w:rPr>
        <w:t>“乙方”）为汕头大学医学院第二附属医院急诊大厅抢救单元改造项目服务单位。甲方与乙方同意签署 《汕头大学医学院第二附属医院急诊大厅抢救单元改造项目》（合同编号：，以下简称：“合同”）。</w:t>
      </w:r>
    </w:p>
    <w:p>
      <w:pPr>
        <w:ind w:firstLine="420"/>
      </w:pPr>
      <w:r>
        <w:rPr>
          <w:b/>
          <w:color w:val="000000"/>
          <w:sz w:val="21"/>
        </w:rPr>
        <w:t>一、项目</w:t>
      </w:r>
      <w:r>
        <w:rPr>
          <w:b/>
          <w:color w:val="000000"/>
          <w:sz w:val="21"/>
        </w:rPr>
        <w:t>内容</w:t>
      </w:r>
    </w:p>
    <w:p>
      <w:pPr>
        <w:jc w:val="both"/>
      </w:pPr>
      <w:r>
        <w:rPr>
          <w:color w:val="000000"/>
          <w:sz w:val="21"/>
        </w:rPr>
        <w:t>急诊大厅抢救单元拟进行施工改造，建筑面积约</w:t>
      </w:r>
      <w:r>
        <w:rPr>
          <w:color w:val="000000"/>
          <w:sz w:val="21"/>
        </w:rPr>
        <w:t>1200平方米，包含室内装修改造、空调通风系统、供电照明、医用气体、给排水工程等。详细内容见施工图纸。</w:t>
      </w:r>
    </w:p>
    <w:p>
      <w:pPr>
        <w:ind w:firstLine="420"/>
        <w:jc w:val="both"/>
      </w:pPr>
      <w:r>
        <w:rPr>
          <w:b/>
          <w:color w:val="000000"/>
          <w:sz w:val="21"/>
        </w:rPr>
        <w:t>二、地点</w:t>
      </w:r>
    </w:p>
    <w:p>
      <w:pPr>
        <w:ind w:firstLine="420"/>
        <w:jc w:val="both"/>
      </w:pPr>
      <w:r>
        <w:rPr>
          <w:color w:val="000000"/>
          <w:sz w:val="21"/>
        </w:rPr>
        <w:t>汕头大学医学院第二附属医院急诊大厅</w:t>
      </w:r>
    </w:p>
    <w:p>
      <w:pPr>
        <w:ind w:firstLine="422"/>
        <w:jc w:val="both"/>
      </w:pPr>
      <w:r>
        <w:rPr>
          <w:b/>
          <w:color w:val="000000"/>
          <w:sz w:val="21"/>
        </w:rPr>
        <w:t>三、权利和义务</w:t>
      </w:r>
    </w:p>
    <w:p>
      <w:pPr>
        <w:ind w:firstLine="542"/>
        <w:jc w:val="both"/>
      </w:pPr>
      <w:r>
        <w:rPr>
          <w:color w:val="000000"/>
          <w:sz w:val="21"/>
        </w:rPr>
        <w:t>1.开工前，甲方确认乙方提供的施工方案或做法说明，并向乙方进行现场交底。清除影响施工的障碍物。向乙方提供施工所需的水、电等，并说明使用注</w:t>
      </w:r>
      <w:r>
        <w:rPr>
          <w:color w:val="000000"/>
          <w:sz w:val="21"/>
        </w:rPr>
        <w:t>意事项。</w:t>
      </w:r>
    </w:p>
    <w:p>
      <w:pPr>
        <w:ind w:firstLine="542"/>
        <w:jc w:val="both"/>
      </w:pPr>
      <w:r>
        <w:rPr>
          <w:color w:val="000000"/>
          <w:sz w:val="21"/>
        </w:rPr>
        <w:t>2.指派</w:t>
      </w:r>
      <w:r>
        <w:rPr>
          <w:sz w:val="21"/>
          <w:u w:val="single"/>
        </w:rPr>
        <w:t xml:space="preserve">       </w:t>
      </w:r>
      <w:r>
        <w:rPr>
          <w:color w:val="000000"/>
          <w:sz w:val="21"/>
        </w:rPr>
        <w:t>为甲方驻工地代表，负责合同履行。对工程质量、进度进行监督检查，办理验收、变更、登记手续和其他事宜。</w:t>
      </w:r>
    </w:p>
    <w:p>
      <w:pPr>
        <w:ind w:firstLine="542"/>
        <w:jc w:val="both"/>
      </w:pPr>
      <w:r>
        <w:rPr>
          <w:color w:val="000000"/>
          <w:sz w:val="21"/>
        </w:rPr>
        <w:t>3.甲方应协调有关部门做好现场保卫、消防等工作。</w:t>
      </w:r>
    </w:p>
    <w:p>
      <w:pPr>
        <w:ind w:firstLine="420"/>
        <w:jc w:val="both"/>
      </w:pPr>
      <w:r>
        <w:rPr>
          <w:color w:val="000000"/>
          <w:sz w:val="21"/>
        </w:rPr>
        <w:t xml:space="preserve"> 4.乙方在服务过程中必须接受甲方的技术监督，服从甲方的相关管理制度；进入各维修点必须佩戴由甲方配发的工作证，并接受安保人员的检查和管理；</w:t>
      </w:r>
    </w:p>
    <w:p>
      <w:pPr>
        <w:ind w:firstLine="420"/>
        <w:jc w:val="both"/>
      </w:pPr>
      <w:r>
        <w:rPr>
          <w:color w:val="000000"/>
          <w:sz w:val="21"/>
        </w:rPr>
        <w:t xml:space="preserve"> 5.乙方在服务期间必须持有政府认可</w:t>
      </w:r>
      <w:r>
        <w:rPr>
          <w:color w:val="000000"/>
          <w:sz w:val="21"/>
        </w:rPr>
        <w:t>建筑工程施工总承包叁级或以上资质；</w:t>
      </w:r>
      <w:r>
        <w:rPr>
          <w:color w:val="000000"/>
          <w:sz w:val="21"/>
        </w:rPr>
        <w:t>并具备政府认可的有效期内的安全生产许可证；</w:t>
      </w:r>
    </w:p>
    <w:p>
      <w:pPr>
        <w:ind w:firstLine="420"/>
        <w:jc w:val="both"/>
      </w:pPr>
      <w:r>
        <w:rPr>
          <w:color w:val="000000"/>
          <w:sz w:val="21"/>
        </w:rPr>
        <w:t xml:space="preserve"> 6.乙方在做好服务工作的同时，有向甲方提供更合理化或更环保、节约维修成本的方案建议的义务；</w:t>
      </w:r>
    </w:p>
    <w:p>
      <w:pPr>
        <w:ind w:firstLine="420"/>
        <w:jc w:val="both"/>
      </w:pPr>
      <w:r>
        <w:rPr>
          <w:color w:val="000000"/>
          <w:sz w:val="21"/>
        </w:rPr>
        <w:t xml:space="preserve"> 9.乙方严格按甲方技术要求及核定的单项任务提供服务；</w:t>
      </w:r>
    </w:p>
    <w:p>
      <w:pPr>
        <w:ind w:firstLine="420"/>
        <w:jc w:val="both"/>
      </w:pPr>
      <w:r>
        <w:rPr>
          <w:color w:val="000000"/>
          <w:sz w:val="21"/>
        </w:rPr>
        <w:t xml:space="preserve"> 10.乙方包工、包料、包质量、包安全、包文明服务，所用的材料必须是原厂、原装、全新、当年生产的节能环保产品，必须符合国家标准，具备有关质检部门出具的产品检验合格证明；</w:t>
      </w:r>
    </w:p>
    <w:p>
      <w:pPr>
        <w:ind w:firstLine="420"/>
        <w:jc w:val="both"/>
      </w:pPr>
      <w:r>
        <w:rPr>
          <w:color w:val="000000"/>
          <w:sz w:val="21"/>
        </w:rPr>
        <w:t xml:space="preserve"> 11.乙方服务成果以</w:t>
      </w:r>
      <w:r>
        <w:rPr>
          <w:color w:val="000000"/>
          <w:sz w:val="21"/>
        </w:rPr>
        <w:t>《建筑工程施工质量验收统一标准</w:t>
      </w:r>
      <w:r>
        <w:rPr>
          <w:color w:val="000000"/>
          <w:sz w:val="21"/>
        </w:rPr>
        <w:t>GB50300-2013》、《建筑给水排水设计规范 GB50015-2019》、《建筑装饰装修工程质量验收标准》（GB50210-2018）、《建筑电气工程施工质量验收规范 GB50303-2015 》、《通风与空调工程施工质量验收规范GB50243-2016》、《火灾自动报警系统设计规范 GB50116-2013》、《智能建筑工程质量验收规范 GB50339-2013》及其他相关政府标准及规范为验收标准,有最新版本的标准及规范的，以最新版本的标准及规范为准</w:t>
      </w:r>
      <w:r>
        <w:rPr>
          <w:color w:val="000000"/>
          <w:sz w:val="21"/>
        </w:rPr>
        <w:t>；</w:t>
      </w:r>
      <w:r>
        <w:rPr>
          <w:sz w:val="21"/>
        </w:rPr>
        <w:t>验收前施工单位需要提前</w:t>
      </w:r>
      <w:r>
        <w:rPr>
          <w:sz w:val="21"/>
        </w:rPr>
        <w:t>5个工作日提交空调、电缆、防水材料、腻子等材料产品合格证、以及涂料的相关检测报告等验收材料，施工过程现场记录作为验收依据。</w:t>
      </w:r>
    </w:p>
    <w:p>
      <w:pPr>
        <w:ind w:firstLine="420"/>
        <w:jc w:val="both"/>
      </w:pPr>
      <w:r>
        <w:rPr>
          <w:color w:val="000000"/>
          <w:sz w:val="21"/>
        </w:rPr>
        <w:t xml:space="preserve"> 12.乙方必须安排专人响应，保证服务人员随叫随到，工作时间内一般日常项目必须在6小时内到达现场并开始实施；</w:t>
      </w:r>
    </w:p>
    <w:p>
      <w:pPr>
        <w:ind w:firstLine="420"/>
        <w:jc w:val="both"/>
      </w:pPr>
      <w:r>
        <w:rPr>
          <w:color w:val="000000"/>
          <w:sz w:val="21"/>
        </w:rPr>
        <w:t xml:space="preserve"> 13.乙方派出服务团队的项目经理具备相关专业二级或以上注册建造师执业资格；</w:t>
      </w:r>
    </w:p>
    <w:p>
      <w:pPr>
        <w:ind w:firstLine="422"/>
        <w:jc w:val="both"/>
      </w:pPr>
      <w:r>
        <w:rPr>
          <w:b/>
          <w:color w:val="000000"/>
          <w:sz w:val="21"/>
        </w:rPr>
        <w:t>四、安全生产和文明施工约定</w:t>
      </w:r>
    </w:p>
    <w:p>
      <w:r>
        <w:rPr>
          <w:sz w:val="21"/>
        </w:rPr>
        <w:t>按《建筑工程安全防护、文明施工措施及其使用管理规定》（汕府建【</w:t>
      </w:r>
      <w:r>
        <w:rPr>
          <w:sz w:val="21"/>
        </w:rPr>
        <w:t>2007】90号）的要求）</w:t>
      </w:r>
    </w:p>
    <w:p>
      <w:pPr>
        <w:ind w:firstLine="420"/>
        <w:jc w:val="both"/>
      </w:pPr>
      <w:r>
        <w:rPr>
          <w:color w:val="000000"/>
          <w:sz w:val="21"/>
        </w:rPr>
        <w:t>1.乙方</w:t>
      </w:r>
      <w:r>
        <w:rPr>
          <w:color w:val="000000"/>
          <w:sz w:val="21"/>
        </w:rPr>
        <w:t>在施工期间应严格遵守《中华人民共和国建筑法》、《中华人民共和国安全生产法》、《建设工程安全生产管理条例》、《建筑安装工人安全</w:t>
      </w:r>
      <w:r>
        <w:rPr>
          <w:color w:val="000000"/>
          <w:sz w:val="21"/>
        </w:rPr>
        <w:t>技术</w:t>
      </w:r>
      <w:r>
        <w:rPr>
          <w:color w:val="000000"/>
          <w:sz w:val="21"/>
        </w:rPr>
        <w:t>操作规程》、《中华人民共和国消防法》和其它相关的法规、规范；</w:t>
      </w:r>
    </w:p>
    <w:p>
      <w:pPr>
        <w:ind w:firstLine="420"/>
        <w:jc w:val="both"/>
      </w:pPr>
      <w:r>
        <w:rPr>
          <w:color w:val="000000"/>
          <w:sz w:val="21"/>
        </w:rPr>
        <w:t>2.发生房屋墙体脱落、水电设施破坏、地面破坏等危及行人、车辆安全的紧急情况，或发生水管爆漏等严重影响办公条件的情况，如乙方承担相应分项目服务，必须在接报后30分钟内响应并快速到达现场有效地进行处理；</w:t>
      </w:r>
    </w:p>
    <w:p>
      <w:pPr>
        <w:ind w:firstLine="420"/>
        <w:jc w:val="both"/>
      </w:pPr>
      <w:r>
        <w:rPr>
          <w:color w:val="000000"/>
          <w:sz w:val="21"/>
        </w:rPr>
        <w:t>3.</w:t>
      </w:r>
      <w:r>
        <w:rPr>
          <w:color w:val="000000"/>
          <w:sz w:val="21"/>
        </w:rPr>
        <w:t>服务合约期内乙方因</w:t>
      </w:r>
      <w:r>
        <w:rPr>
          <w:color w:val="000000"/>
          <w:sz w:val="21"/>
        </w:rPr>
        <w:t>交通</w:t>
      </w:r>
      <w:r>
        <w:rPr>
          <w:color w:val="000000"/>
          <w:sz w:val="21"/>
        </w:rPr>
        <w:t>违章、</w:t>
      </w:r>
      <w:r>
        <w:rPr>
          <w:color w:val="000000"/>
          <w:sz w:val="21"/>
        </w:rPr>
        <w:t>交通肇事</w:t>
      </w:r>
      <w:r>
        <w:rPr>
          <w:color w:val="000000"/>
          <w:sz w:val="21"/>
        </w:rPr>
        <w:t>、</w:t>
      </w:r>
      <w:r>
        <w:rPr>
          <w:color w:val="000000"/>
          <w:sz w:val="21"/>
        </w:rPr>
        <w:t>造成</w:t>
      </w:r>
      <w:r>
        <w:rPr>
          <w:color w:val="000000"/>
          <w:sz w:val="21"/>
        </w:rPr>
        <w:t>安全生产事故、</w:t>
      </w:r>
      <w:r>
        <w:rPr>
          <w:color w:val="000000"/>
          <w:sz w:val="21"/>
        </w:rPr>
        <w:t>造成火灾等</w:t>
      </w:r>
      <w:r>
        <w:rPr>
          <w:color w:val="000000"/>
          <w:sz w:val="21"/>
        </w:rPr>
        <w:t>，导致人员伤亡或</w:t>
      </w:r>
      <w:r>
        <w:rPr>
          <w:color w:val="000000"/>
          <w:sz w:val="21"/>
        </w:rPr>
        <w:t>财产</w:t>
      </w:r>
      <w:r>
        <w:rPr>
          <w:color w:val="000000"/>
          <w:sz w:val="21"/>
        </w:rPr>
        <w:t>损失的，均由乙方依法负全责，不得以任何理由向</w:t>
      </w:r>
      <w:r>
        <w:rPr>
          <w:color w:val="000000"/>
          <w:sz w:val="21"/>
        </w:rPr>
        <w:t>甲方</w:t>
      </w:r>
      <w:r>
        <w:rPr>
          <w:color w:val="000000"/>
          <w:sz w:val="21"/>
        </w:rPr>
        <w:t>追偿。</w:t>
      </w:r>
    </w:p>
    <w:p>
      <w:pPr>
        <w:ind w:firstLine="420"/>
        <w:jc w:val="both"/>
      </w:pPr>
      <w:r>
        <w:rPr>
          <w:color w:val="000000"/>
          <w:sz w:val="21"/>
        </w:rPr>
        <w:t>4.乙方承诺文明施工，遵守纪律，若施工场地为办公楼，材料运输及其它严重影响甲方正常运作的工作（如噪声大、需占用公共通道等工作），一律安排在下班后或节假日进行；若施工场地为宿舍，打拆、钻孔、切割及其它噪音大严重影响住户休息的工作，一律不得安排在中午和周末节假日休息时间进行。甲方应在乙方人员进出、动力供应、装卸场地、电梯使用等各方面予以配合。</w:t>
      </w:r>
    </w:p>
    <w:p>
      <w:pPr>
        <w:ind w:firstLine="420"/>
        <w:jc w:val="both"/>
      </w:pPr>
      <w:r>
        <w:rPr>
          <w:color w:val="000000"/>
          <w:sz w:val="21"/>
        </w:rPr>
        <w:t>5、建筑垃圾需及时清运干净，施工过程中应采取必要的有效措施减少对施工区域内进出人员的工作造成的影响，并确保各方人员的安全，施工区域内由于成交人的责任造成的一切人员的伤亡，均由成交人承担由此产生的一切赔偿等后果。</w:t>
      </w:r>
    </w:p>
    <w:p>
      <w:pPr>
        <w:ind w:firstLine="422"/>
        <w:jc w:val="both"/>
      </w:pPr>
      <w:r>
        <w:rPr>
          <w:b/>
          <w:sz w:val="21"/>
        </w:rPr>
        <w:t>五、服务结算</w:t>
      </w:r>
    </w:p>
    <w:p>
      <w:pPr>
        <w:ind w:firstLine="420"/>
        <w:jc w:val="both"/>
      </w:pPr>
      <w:r>
        <w:rPr>
          <w:color w:val="000000"/>
          <w:sz w:val="21"/>
        </w:rPr>
        <w:t>1） 结算套用《广东省建筑与装饰工程综合定额2018》、《广东省市政工程综合定额2018》、《广东省通用安装工程综合定额2018》、《广东省园林绿化工程综合定额2018》及相关法律、法规文件等，人工、材料执行汕头市建设工程标准定额站发布的施工当期《汕头市中心城区（北区）材料综合价格》（无参考价项目由采购人与成交人参照市场情况另行商定，如协商不一致的情况下，以采购人指定的第三方评估机构审核意见的确认金额为准），按广东省2018综合定额相应规定进行计费。结算金额=审定金额×中标时报价折扣率。</w:t>
      </w:r>
    </w:p>
    <w:p>
      <w:pPr>
        <w:ind w:firstLine="420"/>
        <w:jc w:val="both"/>
      </w:pPr>
      <w:r>
        <w:rPr>
          <w:color w:val="000000"/>
          <w:sz w:val="21"/>
        </w:rPr>
        <w:t>工程结算款，按报价人</w:t>
      </w:r>
      <w:r>
        <w:rPr>
          <w:color w:val="000000"/>
          <w:sz w:val="21"/>
        </w:rPr>
        <w:t>成交</w:t>
      </w:r>
      <w:r>
        <w:rPr>
          <w:color w:val="000000"/>
          <w:sz w:val="21"/>
        </w:rPr>
        <w:t>时所报折扣率，按如下的公式计算：如折扣率为</w:t>
      </w:r>
      <w:r>
        <w:rPr>
          <w:color w:val="000000"/>
          <w:sz w:val="21"/>
        </w:rPr>
        <w:t>80%，则工程结算价（最终审计结算价）=工程造价×80%。</w:t>
      </w:r>
    </w:p>
    <w:p>
      <w:pPr>
        <w:ind w:firstLine="420"/>
        <w:jc w:val="both"/>
      </w:pPr>
      <w:r>
        <w:rPr>
          <w:color w:val="000000"/>
          <w:sz w:val="21"/>
        </w:rPr>
        <w:t>2）</w:t>
      </w:r>
      <w:r>
        <w:rPr>
          <w:color w:val="000000"/>
          <w:sz w:val="21"/>
        </w:rPr>
        <w:t>项目</w:t>
      </w:r>
      <w:r>
        <w:rPr>
          <w:color w:val="000000"/>
          <w:sz w:val="21"/>
        </w:rPr>
        <w:t>完成后，根据成交人提供的发票和结算单，验收表支付工程款。</w:t>
      </w:r>
    </w:p>
    <w:p>
      <w:pPr>
        <w:ind w:firstLine="420"/>
        <w:jc w:val="both"/>
      </w:pPr>
      <w:r>
        <w:rPr>
          <w:sz w:val="21"/>
        </w:rPr>
        <w:t>3</w:t>
      </w:r>
      <w:r>
        <w:rPr>
          <w:sz w:val="21"/>
        </w:rPr>
        <w:t>）</w:t>
      </w:r>
      <w:r>
        <w:rPr>
          <w:color w:val="000000"/>
          <w:sz w:val="21"/>
        </w:rPr>
        <w:t>双</w:t>
      </w:r>
      <w:r>
        <w:rPr>
          <w:color w:val="000000"/>
          <w:sz w:val="21"/>
        </w:rPr>
        <w:t>方另有约定的项目，以实际签订的合同确定付款方式为准。</w:t>
      </w:r>
    </w:p>
    <w:p>
      <w:pPr>
        <w:ind w:firstLine="422"/>
        <w:jc w:val="both"/>
      </w:pPr>
      <w:r>
        <w:rPr>
          <w:b/>
          <w:color w:val="000000"/>
          <w:sz w:val="21"/>
        </w:rPr>
        <w:t>六、</w:t>
      </w:r>
      <w:r>
        <w:rPr>
          <w:b/>
          <w:sz w:val="21"/>
        </w:rPr>
        <w:t>付款</w:t>
      </w:r>
    </w:p>
    <w:p>
      <w:pPr>
        <w:jc w:val="both"/>
      </w:pPr>
      <w:r>
        <w:rPr>
          <w:sz w:val="21"/>
        </w:rPr>
        <w:t>1、合同签订15日内，采购人向中标人支付合同总价款的30%作为工程备料款</w:t>
      </w:r>
      <w:r>
        <w:rPr>
          <w:sz w:val="21"/>
        </w:rPr>
        <w:t>；</w:t>
      </w:r>
    </w:p>
    <w:p>
      <w:pPr>
        <w:jc w:val="both"/>
      </w:pPr>
      <w:r>
        <w:rPr>
          <w:sz w:val="21"/>
        </w:rPr>
        <w:t>2、工程施工进度完成至50%并经采购人确认</w:t>
      </w:r>
      <w:r>
        <w:rPr>
          <w:sz w:val="21"/>
        </w:rPr>
        <w:t>后</w:t>
      </w:r>
      <w:r>
        <w:rPr>
          <w:sz w:val="21"/>
        </w:rPr>
        <w:t>15日内</w:t>
      </w:r>
      <w:r>
        <w:rPr>
          <w:sz w:val="21"/>
        </w:rPr>
        <w:t>，采购人向中标人支付</w:t>
      </w:r>
      <w:r>
        <w:rPr>
          <w:sz w:val="21"/>
        </w:rPr>
        <w:t>至</w:t>
      </w:r>
      <w:r>
        <w:rPr>
          <w:sz w:val="21"/>
        </w:rPr>
        <w:t>合同总价款的</w:t>
      </w:r>
      <w:r>
        <w:rPr>
          <w:sz w:val="21"/>
        </w:rPr>
        <w:t>5</w:t>
      </w:r>
      <w:r>
        <w:rPr>
          <w:sz w:val="21"/>
        </w:rPr>
        <w:t>0%</w:t>
      </w:r>
      <w:r>
        <w:rPr>
          <w:sz w:val="21"/>
        </w:rPr>
        <w:t>；</w:t>
      </w:r>
    </w:p>
    <w:p>
      <w:pPr>
        <w:ind w:firstLine="420"/>
        <w:jc w:val="both"/>
      </w:pPr>
      <w:r>
        <w:rPr>
          <w:sz w:val="21"/>
        </w:rPr>
        <w:t>3、</w:t>
      </w:r>
      <w:r>
        <w:rPr>
          <w:sz w:val="21"/>
        </w:rPr>
        <w:t>工程完工</w:t>
      </w:r>
      <w:r>
        <w:rPr>
          <w:sz w:val="21"/>
        </w:rPr>
        <w:t>并经采购人确认后</w:t>
      </w:r>
      <w:r>
        <w:rPr>
          <w:sz w:val="21"/>
        </w:rPr>
        <w:t>15日内</w:t>
      </w:r>
      <w:r>
        <w:rPr>
          <w:sz w:val="21"/>
        </w:rPr>
        <w:t>，采购人向中标人支付至合同总价款</w:t>
      </w:r>
      <w:r>
        <w:rPr>
          <w:sz w:val="21"/>
        </w:rPr>
        <w:t>85%作为工程进度款；</w:t>
      </w:r>
    </w:p>
    <w:p>
      <w:pPr>
        <w:ind w:firstLine="420"/>
        <w:jc w:val="both"/>
      </w:pPr>
      <w:r>
        <w:rPr>
          <w:sz w:val="21"/>
        </w:rPr>
        <w:t>4、</w:t>
      </w:r>
      <w:r>
        <w:rPr>
          <w:sz w:val="21"/>
        </w:rPr>
        <w:t>工程竣工验收结算由审核部门定案后</w:t>
      </w:r>
      <w:r>
        <w:rPr>
          <w:sz w:val="21"/>
        </w:rPr>
        <w:t>15日内，</w:t>
      </w:r>
      <w:r>
        <w:rPr>
          <w:sz w:val="21"/>
        </w:rPr>
        <w:t>采购人向中标人支付至定案造价</w:t>
      </w:r>
      <w:r>
        <w:rPr>
          <w:sz w:val="21"/>
        </w:rPr>
        <w:t>97%；</w:t>
      </w:r>
    </w:p>
    <w:p>
      <w:pPr>
        <w:ind w:firstLine="420"/>
        <w:jc w:val="both"/>
      </w:pPr>
      <w:r>
        <w:rPr>
          <w:sz w:val="21"/>
        </w:rPr>
        <w:t>5、余款在质保期满后</w:t>
      </w:r>
      <w:r>
        <w:rPr>
          <w:sz w:val="21"/>
        </w:rPr>
        <w:t>15日</w:t>
      </w:r>
      <w:r>
        <w:rPr>
          <w:sz w:val="21"/>
        </w:rPr>
        <w:t>内一次性付清；</w:t>
      </w:r>
    </w:p>
    <w:p>
      <w:pPr>
        <w:ind w:firstLine="420"/>
        <w:jc w:val="both"/>
      </w:pPr>
      <w:r>
        <w:rPr>
          <w:sz w:val="21"/>
        </w:rPr>
        <w:t>6、中标人在合同款项支付前要提交支付申请及相应款项的发票</w:t>
      </w:r>
      <w:r>
        <w:rPr>
          <w:sz w:val="21"/>
        </w:rPr>
        <w:t>。</w:t>
      </w:r>
    </w:p>
    <w:p>
      <w:pPr>
        <w:ind w:firstLine="422"/>
        <w:jc w:val="both"/>
      </w:pPr>
      <w:r>
        <w:rPr>
          <w:b/>
          <w:color w:val="000000"/>
          <w:sz w:val="21"/>
        </w:rPr>
        <w:t>七、保修要求</w:t>
      </w:r>
    </w:p>
    <w:p>
      <w:pPr>
        <w:jc w:val="both"/>
      </w:pPr>
      <w:r>
        <w:rPr>
          <w:b/>
          <w:sz w:val="21"/>
        </w:rPr>
        <w:t xml:space="preserve">  </w:t>
      </w:r>
      <w:r>
        <w:rPr>
          <w:sz w:val="21"/>
        </w:rPr>
        <w:t>1、工程保修期不低于2年。</w:t>
      </w:r>
    </w:p>
    <w:p>
      <w:pPr>
        <w:jc w:val="both"/>
      </w:pPr>
      <w:r>
        <w:rPr>
          <w:sz w:val="21"/>
        </w:rPr>
        <w:t>2、</w:t>
      </w:r>
      <w:r>
        <w:rPr>
          <w:color w:val="000000"/>
          <w:sz w:val="21"/>
        </w:rPr>
        <w:t>凡在保修期内出现任何质量问题，成交人</w:t>
      </w:r>
      <w:r>
        <w:rPr>
          <w:color w:val="000000"/>
          <w:sz w:val="21"/>
        </w:rPr>
        <w:t>需</w:t>
      </w:r>
      <w:r>
        <w:rPr>
          <w:color w:val="000000"/>
          <w:sz w:val="21"/>
        </w:rPr>
        <w:t>在</w:t>
      </w:r>
      <w:r>
        <w:rPr>
          <w:color w:val="000000"/>
          <w:sz w:val="21"/>
        </w:rPr>
        <w:t>24小时内组织施工，造成的返修费用，全部由成交人负责，且保修期从此次翻修日期起顺延计算。</w:t>
      </w:r>
    </w:p>
    <w:p>
      <w:pPr>
        <w:jc w:val="both"/>
      </w:pPr>
      <w:r>
        <w:rPr>
          <w:color w:val="000000"/>
          <w:sz w:val="21"/>
        </w:rPr>
        <w:t>3、</w:t>
      </w:r>
      <w:r>
        <w:rPr>
          <w:color w:val="000000"/>
          <w:sz w:val="21"/>
        </w:rPr>
        <w:t>保修期内发生质量问题进行重新补修所产生的各项费用不予核算，费用由成交人承担。</w:t>
      </w:r>
    </w:p>
    <w:p>
      <w:pPr>
        <w:ind w:firstLine="420"/>
        <w:jc w:val="both"/>
      </w:pPr>
      <w:r>
        <w:rPr>
          <w:color w:val="000000"/>
          <w:sz w:val="21"/>
        </w:rPr>
        <w:t>八</w:t>
      </w:r>
      <w:r>
        <w:rPr>
          <w:b/>
          <w:color w:val="000000"/>
          <w:sz w:val="21"/>
        </w:rPr>
        <w:t>、不可抗力</w:t>
      </w:r>
    </w:p>
    <w:p>
      <w:pPr>
        <w:ind w:firstLine="420"/>
        <w:jc w:val="both"/>
      </w:pPr>
      <w:r>
        <w:rPr>
          <w:color w:val="000000"/>
          <w:sz w:val="21"/>
        </w:rPr>
        <w:t>任何一方由于不可抗力原因不能履行合同时，应在不可抗力事件结束后一日内向合同各方通报，以减轻可能给其他各方造成的损失，在取得有关机构的不可抗力证明或各方谅解确认后，允许延期履行或修订合同，并根据情况可部分或全部免于承担违约责任。</w:t>
      </w:r>
    </w:p>
    <w:p>
      <w:pPr>
        <w:ind w:firstLine="542"/>
        <w:jc w:val="both"/>
      </w:pPr>
      <w:r>
        <w:rPr>
          <w:b/>
          <w:color w:val="000000"/>
          <w:sz w:val="21"/>
        </w:rPr>
        <w:t>九、责任承担</w:t>
      </w:r>
    </w:p>
    <w:p>
      <w:pPr>
        <w:ind w:firstLine="420"/>
        <w:jc w:val="both"/>
      </w:pPr>
      <w:r>
        <w:rPr>
          <w:color w:val="000000"/>
          <w:sz w:val="21"/>
        </w:rPr>
        <w:t>1.乙方应妥善保护甲方现场的设备，如造成损失，应照价赔偿。</w:t>
      </w:r>
    </w:p>
    <w:p>
      <w:pPr>
        <w:ind w:firstLine="542"/>
        <w:jc w:val="both"/>
      </w:pPr>
      <w:r>
        <w:rPr>
          <w:color w:val="000000"/>
          <w:sz w:val="21"/>
        </w:rPr>
        <w:t>2.甲方未办理任何手续，擅自同意拆改原有建筑物结构或设备管线，由此发生的损失或事故（包括罚款），由甲方负责并承担损失。</w:t>
      </w:r>
    </w:p>
    <w:p>
      <w:pPr>
        <w:ind w:firstLine="542"/>
        <w:jc w:val="both"/>
      </w:pPr>
      <w:r>
        <w:rPr>
          <w:color w:val="000000"/>
          <w:sz w:val="21"/>
        </w:rPr>
        <w:t>3.未经甲方同意，乙方擅自拆改原建筑物结构或设备管线，由此发生的损失或事故（包括罚款），由乙方负责并承担损失。</w:t>
      </w:r>
    </w:p>
    <w:p>
      <w:pPr>
        <w:ind w:firstLine="542"/>
        <w:jc w:val="both"/>
      </w:pPr>
      <w:r>
        <w:rPr>
          <w:color w:val="000000"/>
          <w:sz w:val="21"/>
        </w:rPr>
        <w:t>4.因一方原因，合同无法继续履行时，应通知对方，办理合同终止协议，并由责任方赔偿对方由此造成的经济损失。</w:t>
      </w:r>
    </w:p>
    <w:p>
      <w:pPr>
        <w:ind w:firstLine="542"/>
        <w:jc w:val="both"/>
      </w:pPr>
      <w:r>
        <w:rPr>
          <w:color w:val="000000"/>
          <w:sz w:val="21"/>
        </w:rPr>
        <w:t>5.乙方不能把项目转包，如有发现，甲方有权中止合同，并追偿供应商违约责任及造成的损失。</w:t>
      </w:r>
    </w:p>
    <w:p>
      <w:pPr>
        <w:ind w:firstLine="542"/>
        <w:jc w:val="both"/>
      </w:pPr>
      <w:r>
        <w:rPr>
          <w:b/>
          <w:color w:val="000000"/>
          <w:sz w:val="21"/>
        </w:rPr>
        <w:t>十、争议或纠纷处理</w:t>
      </w:r>
    </w:p>
    <w:p>
      <w:pPr>
        <w:ind w:firstLine="420"/>
        <w:jc w:val="both"/>
      </w:pPr>
      <w:r>
        <w:rPr>
          <w:color w:val="000000"/>
          <w:sz w:val="21"/>
        </w:rPr>
        <w:t>1. 甲方验收合格后自收到发票，验收单，结算单或相关评估材料后</w:t>
      </w:r>
      <w:r>
        <w:rPr>
          <w:color w:val="000000"/>
          <w:sz w:val="21"/>
        </w:rPr>
        <w:t>30</w:t>
      </w:r>
      <w:r>
        <w:rPr>
          <w:color w:val="000000"/>
          <w:sz w:val="21"/>
        </w:rPr>
        <w:t>日内将资金支付到合同约定的乙方账户，不得以机构变动、人员更替、政策调整等为由延迟付款，不得将采购文件和合同中未规定的义务作为向乙方付款的条件，甲方逾期付款，则每日按应付未付款的万分之三向乙方偿付违约金，累计违约金总额不超过应付未付款金额的百分之五。</w:t>
      </w:r>
    </w:p>
    <w:p>
      <w:pPr>
        <w:ind w:firstLine="420"/>
        <w:jc w:val="both"/>
      </w:pPr>
      <w:r>
        <w:rPr>
          <w:color w:val="000000"/>
          <w:sz w:val="21"/>
        </w:rPr>
        <w:t>2.合同执行过程中发生的任何争议，如双方不能通过友好协商解决，协商不成的，依法向甲方所在地人民法院起诉。</w:t>
      </w:r>
    </w:p>
    <w:p>
      <w:pPr>
        <w:ind w:firstLine="542"/>
        <w:jc w:val="both"/>
      </w:pPr>
      <w:r>
        <w:rPr>
          <w:b/>
          <w:color w:val="000000"/>
          <w:sz w:val="21"/>
        </w:rPr>
        <w:t>十一、附则</w:t>
      </w:r>
    </w:p>
    <w:p>
      <w:pPr>
        <w:numPr>
          <w:ilvl w:val="0"/>
          <w:numId w:val="1"/>
        </w:numPr>
        <w:jc w:val="both"/>
      </w:pPr>
      <w:r>
        <w:rPr>
          <w:color w:val="000000"/>
          <w:sz w:val="21"/>
        </w:rPr>
        <w:t>本合同所有附件、</w:t>
      </w:r>
      <w:r>
        <w:rPr>
          <w:color w:val="000000"/>
          <w:sz w:val="21"/>
        </w:rPr>
        <w:t>竞争性磋商</w:t>
      </w:r>
      <w:r>
        <w:rPr>
          <w:color w:val="000000"/>
          <w:sz w:val="21"/>
        </w:rPr>
        <w:t>文件、投标文件、</w:t>
      </w:r>
      <w:r>
        <w:rPr>
          <w:color w:val="000000"/>
          <w:sz w:val="21"/>
        </w:rPr>
        <w:t>成交</w:t>
      </w:r>
      <w:r>
        <w:rPr>
          <w:color w:val="000000"/>
          <w:sz w:val="21"/>
        </w:rPr>
        <w:t>通知书均为合同的有效组成部分，与本合同具有同等法律效力；</w:t>
      </w:r>
    </w:p>
    <w:p>
      <w:pPr>
        <w:numPr>
          <w:ilvl w:val="0"/>
          <w:numId w:val="1"/>
        </w:numPr>
        <w:jc w:val="both"/>
      </w:pPr>
      <w:r>
        <w:rPr>
          <w:color w:val="000000"/>
          <w:sz w:val="21"/>
        </w:rPr>
        <w:t>在执行本合同的过程中，所有经各方签署确认的文件（包括会议纪要、补充协议、往来信函等）即成为本合同的有效组成部分；</w:t>
      </w:r>
    </w:p>
    <w:p>
      <w:pPr>
        <w:ind w:firstLine="420"/>
        <w:jc w:val="both"/>
      </w:pPr>
      <w:r>
        <w:rPr>
          <w:color w:val="000000"/>
          <w:sz w:val="21"/>
        </w:rPr>
        <w:t>3.本合同在参与各方法人代表或其授权代表签字盖公章后生效；</w:t>
      </w:r>
    </w:p>
    <w:p>
      <w:pPr>
        <w:ind w:firstLine="420"/>
        <w:jc w:val="both"/>
      </w:pPr>
      <w:r>
        <w:rPr>
          <w:color w:val="000000"/>
          <w:sz w:val="21"/>
        </w:rPr>
        <w:t>4.合同有效期为本合同签订之日起至工程完工，</w:t>
      </w:r>
      <w:r>
        <w:rPr>
          <w:color w:val="000000"/>
          <w:sz w:val="21"/>
        </w:rPr>
        <w:t>本合同履行完成后自动终止。</w:t>
      </w:r>
    </w:p>
    <w:p>
      <w:pPr>
        <w:ind w:firstLine="420"/>
        <w:jc w:val="both"/>
      </w:pPr>
      <w:r>
        <w:rPr>
          <w:color w:val="000000"/>
          <w:sz w:val="21"/>
        </w:rPr>
        <w:t>5.本合同壹式捌份，其中甲方执肆份、乙方和采购代理机构各执贰份。</w:t>
      </w:r>
    </w:p>
    <w:p>
      <w:pPr>
        <w:ind w:firstLine="542"/>
        <w:jc w:val="both"/>
      </w:pPr>
    </w:p>
    <w:p>
      <w:pPr>
        <w:ind w:firstLine="542"/>
        <w:jc w:val="both"/>
      </w:pPr>
    </w:p>
    <w:p>
      <w:pPr>
        <w:jc w:val="both"/>
      </w:pPr>
      <w:r>
        <w:rPr>
          <w:color w:val="000000"/>
          <w:sz w:val="21"/>
        </w:rPr>
        <w:t>甲方（盖章）：</w:t>
      </w:r>
      <w:r>
        <w:rPr>
          <w:color w:val="000000"/>
          <w:sz w:val="21"/>
        </w:rPr>
        <w:t xml:space="preserve">                          </w:t>
      </w:r>
      <w:r>
        <w:rPr>
          <w:color w:val="000000"/>
          <w:sz w:val="21"/>
        </w:rPr>
        <w:t>乙方（盖章）：</w:t>
      </w:r>
    </w:p>
    <w:p>
      <w:pPr>
        <w:jc w:val="both"/>
      </w:pPr>
      <w:r>
        <w:rPr>
          <w:color w:val="000000"/>
          <w:sz w:val="21"/>
        </w:rPr>
        <w:t>代表人：</w:t>
      </w:r>
      <w:r>
        <w:rPr>
          <w:color w:val="000000"/>
          <w:sz w:val="21"/>
        </w:rPr>
        <w:t xml:space="preserve">                   </w:t>
      </w:r>
      <w:r>
        <w:rPr>
          <w:color w:val="000000"/>
          <w:sz w:val="21"/>
        </w:rPr>
        <w:t>代表人：</w:t>
      </w:r>
    </w:p>
    <w:p>
      <w:pPr>
        <w:jc w:val="left"/>
      </w:pPr>
      <w:r>
        <w:rPr>
          <w:color w:val="000000"/>
          <w:sz w:val="21"/>
        </w:rPr>
        <w:t>单位地址：</w:t>
      </w:r>
      <w:r>
        <w:rPr>
          <w:color w:val="000000"/>
          <w:sz w:val="21"/>
        </w:rPr>
        <w:t xml:space="preserve">                 </w:t>
      </w:r>
      <w:r>
        <w:rPr>
          <w:color w:val="000000"/>
          <w:sz w:val="21"/>
        </w:rPr>
        <w:t>单位地址：</w:t>
      </w:r>
    </w:p>
    <w:p>
      <w:pPr>
        <w:jc w:val="left"/>
      </w:pPr>
      <w:r>
        <w:rPr>
          <w:color w:val="000000"/>
          <w:sz w:val="21"/>
        </w:rPr>
        <w:t>电话：</w:t>
      </w:r>
      <w:r>
        <w:rPr>
          <w:color w:val="000000"/>
          <w:sz w:val="21"/>
        </w:rPr>
        <w:t xml:space="preserve">                     </w:t>
      </w:r>
      <w:r>
        <w:rPr>
          <w:color w:val="000000"/>
          <w:sz w:val="21"/>
        </w:rPr>
        <w:t>电话：</w:t>
      </w:r>
      <w:r>
        <w:rPr>
          <w:color w:val="000000"/>
          <w:sz w:val="21"/>
        </w:rPr>
        <w:t xml:space="preserve">                                                 </w:t>
      </w:r>
    </w:p>
    <w:p>
      <w:pPr>
        <w:jc w:val="both"/>
      </w:pPr>
      <w:r>
        <w:rPr>
          <w:color w:val="000000"/>
          <w:sz w:val="21"/>
        </w:rPr>
        <w:t>银行账号：</w:t>
      </w:r>
      <w:r>
        <w:rPr>
          <w:color w:val="000000"/>
          <w:sz w:val="21"/>
        </w:rPr>
        <w:t xml:space="preserve">                 </w:t>
      </w:r>
      <w:r>
        <w:rPr>
          <w:color w:val="000000"/>
          <w:sz w:val="21"/>
        </w:rPr>
        <w:t>银行账号：</w:t>
      </w:r>
      <w:r>
        <w:rPr>
          <w:color w:val="000000"/>
          <w:sz w:val="21"/>
        </w:rPr>
        <w:t xml:space="preserve">             </w:t>
      </w:r>
    </w:p>
    <w:p>
      <w:pPr>
        <w:jc w:val="both"/>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440001-2023-27127</w:t>
      </w:r>
    </w:p>
    <w:p>
      <w:pPr>
        <w:jc w:val="center"/>
      </w:pPr>
      <w:r>
        <w:rPr>
          <w:b/>
          <w:sz w:val="24"/>
        </w:rPr>
        <w:t>采购项目编号：</w:t>
      </w:r>
      <w:r>
        <w:rPr>
          <w:b/>
          <w:sz w:val="24"/>
        </w:rPr>
        <w:t>GPCGD233174GC125F</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汕头大学医学院第二附属医院急诊大厅抢救单元改造项目</w:t>
      </w:r>
      <w:r>
        <w:rPr>
          <w:u w:val="single"/>
        </w:rPr>
        <w:t>”</w:t>
      </w:r>
      <w:r>
        <w:rPr/>
        <w:t>项目的竞争性磋商[采购项目编号为：</w:t>
      </w:r>
      <w:r>
        <w:rPr>
          <w:u w:val="single"/>
        </w:rPr>
        <w:t>GPCGD233174GC125F</w:t>
      </w:r>
      <w:r>
        <w:rPr/>
        <w:t>]，我方愿参与响应。</w:t>
      </w:r>
    </w:p>
    <w:p>
      <w:pPr>
        <w:ind w:firstLine="480"/>
      </w:pPr>
      <w:r>
        <w:rPr/>
        <w:t>我方确认收到贵方提供的</w:t>
      </w:r>
      <w:r>
        <w:rPr>
          <w:u w:val="single"/>
        </w:rPr>
        <w:t>“</w:t>
      </w:r>
      <w:r>
        <w:rPr>
          <w:u w:val="single"/>
        </w:rPr>
        <w:t>汕头大学医学院第二附属医院急诊大厅抢救单元改造项目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汕头大学医学院第二附属医院急诊大厅抢救单元改造项目</w:t>
      </w:r>
      <w:r>
        <w:rPr/>
        <w:t>”项目采购[采购项目编号为</w:t>
      </w:r>
      <w:r>
        <w:rPr/>
        <w:t>GPCGD233174GC125F</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汕头大学医学院第二附属医院急诊大厅抢救单元改造项目</w:t>
      </w:r>
      <w:r>
        <w:rPr/>
        <w:t>（采购项目编号：</w:t>
      </w:r>
      <w:r>
        <w:rPr/>
        <w:t>GPCGD233174GC125F</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汕头大学医学院第二附属医院急诊大厅抢救单元改造项目</w:t>
      </w:r>
      <w:r>
        <w:rPr/>
        <w:t>”项目（采购项目编号：</w:t>
      </w:r>
      <w:r>
        <w:rPr/>
        <w:t>GPCGD233174GC125F</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