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2023-14</w:t>
      </w:r>
    </w:p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附表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</w:rPr>
        <w:t>产品</w:t>
      </w: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总体情况</w:t>
      </w:r>
      <w:r>
        <w:rPr>
          <w:rFonts w:asciiTheme="minorEastAsia" w:hAnsiTheme="minorEastAsia" w:eastAsiaTheme="minorEastAsia"/>
          <w:b/>
          <w:bCs w:val="0"/>
          <w:sz w:val="24"/>
          <w:szCs w:val="24"/>
        </w:rPr>
        <w:t>表</w:t>
      </w:r>
    </w:p>
    <w:tbl>
      <w:tblPr>
        <w:tblStyle w:val="4"/>
        <w:tblW w:w="9000" w:type="dxa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884"/>
        <w:gridCol w:w="348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项目（产品名称）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</w:rPr>
              <w:t>产品优势</w:t>
            </w: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价格/性能/对比同类产品等</w:t>
            </w: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常规手术一例患者使用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该品牌总费用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rPr>
                <w:rFonts w:hint="default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  <w:lang w:val="en-US" w:eastAsia="zh-CN"/>
              </w:rPr>
              <w:t>C0401神经外科材料-颅骨固定/修补材料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ind w:left="-440" w:leftChars="-200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1.可另附佐证材料。</w:t>
      </w:r>
    </w:p>
    <w:p>
      <w:pPr>
        <w:ind w:right="56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ind w:right="56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配送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公司名称：                                          </w:t>
      </w:r>
    </w:p>
    <w:p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日期：                                             </w:t>
      </w:r>
    </w:p>
    <w:p>
      <w:pPr>
        <w:ind w:right="56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ZDA5YmYyMzg3NDEyYzFkNWFlZWQxYmM0ZGYxYjkifQ=="/>
  </w:docVars>
  <w:rsids>
    <w:rsidRoot w:val="00D05850"/>
    <w:rsid w:val="00011BAF"/>
    <w:rsid w:val="00022C0D"/>
    <w:rsid w:val="00074623"/>
    <w:rsid w:val="000C5D24"/>
    <w:rsid w:val="000F5B6C"/>
    <w:rsid w:val="00164FC6"/>
    <w:rsid w:val="00194872"/>
    <w:rsid w:val="001E2D31"/>
    <w:rsid w:val="00222E12"/>
    <w:rsid w:val="00281FF1"/>
    <w:rsid w:val="002B0907"/>
    <w:rsid w:val="002B749D"/>
    <w:rsid w:val="00305E31"/>
    <w:rsid w:val="0036350F"/>
    <w:rsid w:val="00403DD5"/>
    <w:rsid w:val="0046288D"/>
    <w:rsid w:val="00490504"/>
    <w:rsid w:val="005530B8"/>
    <w:rsid w:val="00573C5C"/>
    <w:rsid w:val="005D7C98"/>
    <w:rsid w:val="0065649F"/>
    <w:rsid w:val="00706A00"/>
    <w:rsid w:val="007D5C3F"/>
    <w:rsid w:val="00924374"/>
    <w:rsid w:val="00B07245"/>
    <w:rsid w:val="00B37766"/>
    <w:rsid w:val="00BD5787"/>
    <w:rsid w:val="00D05850"/>
    <w:rsid w:val="00D52A3E"/>
    <w:rsid w:val="00DC283F"/>
    <w:rsid w:val="00E73866"/>
    <w:rsid w:val="00E74AD0"/>
    <w:rsid w:val="00EA1EFE"/>
    <w:rsid w:val="00EB5CF4"/>
    <w:rsid w:val="056620BC"/>
    <w:rsid w:val="087B5F6E"/>
    <w:rsid w:val="0CC77E5D"/>
    <w:rsid w:val="0EF46903"/>
    <w:rsid w:val="197F3382"/>
    <w:rsid w:val="2CEE6306"/>
    <w:rsid w:val="3B81506E"/>
    <w:rsid w:val="4DC424A6"/>
    <w:rsid w:val="52E42A81"/>
    <w:rsid w:val="5322283B"/>
    <w:rsid w:val="5E444D20"/>
    <w:rsid w:val="6B1E408D"/>
    <w:rsid w:val="7D9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font6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70</Characters>
  <Lines>5</Lines>
  <Paragraphs>1</Paragraphs>
  <TotalTime>0</TotalTime>
  <ScaleCrop>false</ScaleCrop>
  <LinksUpToDate>false</LinksUpToDate>
  <CharactersWithSpaces>115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2023-02-14T09:08:00Z</dcterms:created>
  <dc:creator>med</dc:creator>
  <cp:lastModifiedBy>慧</cp:lastModifiedBy>
  <dcterms:modified xsi:type="dcterms:W3CDTF">2023-07-24T00:26:18Z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23AD660B7E984CF4B2802DCB827867FD_12</vt:lpwstr>
  </property>
</Properties>
</file>