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cs="HiddenHorzOCR" w:asciiTheme="majorEastAsia" w:hAnsiTheme="majorEastAsia" w:eastAsiaTheme="majorEastAsia"/>
          <w:b/>
          <w:kern w:val="0"/>
          <w:sz w:val="28"/>
          <w:szCs w:val="28"/>
        </w:rPr>
      </w:pPr>
      <w:bookmarkStart w:id="55" w:name="_GoBack"/>
      <w:bookmarkEnd w:id="55"/>
    </w:p>
    <w:p>
      <w:pPr>
        <w:autoSpaceDE w:val="0"/>
        <w:autoSpaceDN w:val="0"/>
        <w:adjustRightInd w:val="0"/>
        <w:jc w:val="center"/>
        <w:rPr>
          <w:rFonts w:cs="HiddenHorzOCR" w:asciiTheme="majorEastAsia" w:hAnsiTheme="majorEastAsia" w:eastAsiaTheme="majorEastAsia"/>
          <w:b/>
          <w:kern w:val="0"/>
          <w:sz w:val="28"/>
          <w:szCs w:val="28"/>
        </w:rPr>
      </w:pPr>
    </w:p>
    <w:p>
      <w:pPr>
        <w:spacing w:line="360" w:lineRule="auto"/>
        <w:jc w:val="right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48"/>
          <w:szCs w:val="28"/>
        </w:rPr>
      </w:pPr>
      <w:r>
        <w:rPr>
          <w:rFonts w:hint="eastAsia" w:ascii="宋体" w:hAnsi="宋体" w:cs="宋体"/>
          <w:b/>
          <w:spacing w:val="100"/>
          <w:w w:val="110"/>
          <w:sz w:val="48"/>
          <w:szCs w:val="28"/>
        </w:rPr>
        <w:t>调研报名资料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ind w:firstLine="2249" w:firstLineChars="800"/>
        <w:jc w:val="both"/>
        <w:rPr>
          <w:rFonts w:hint="default" w:ascii="宋体" w:hAnsi="宋体" w:eastAsia="宋体" w:cs="宋体"/>
          <w:b/>
          <w:sz w:val="28"/>
          <w:szCs w:val="28"/>
          <w:u w:val="thick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</w:rPr>
        <w:t>项目名称：</w:t>
      </w:r>
      <w:r>
        <w:rPr>
          <w:rFonts w:hint="eastAsia" w:ascii="宋体" w:hAnsi="宋体" w:cs="宋体"/>
          <w:b/>
          <w:sz w:val="28"/>
          <w:szCs w:val="28"/>
          <w:u w:val="thick"/>
          <w:lang w:val="en-US" w:eastAsia="zh-CN"/>
        </w:rPr>
        <w:t>网络安全等级保护测评服务</w:t>
      </w:r>
    </w:p>
    <w:p>
      <w:pPr>
        <w:spacing w:line="360" w:lineRule="auto"/>
        <w:ind w:firstLine="2249" w:firstLineChars="800"/>
        <w:jc w:val="both"/>
        <w:outlineLvl w:val="9"/>
        <w:rPr>
          <w:rFonts w:hint="eastAsia" w:ascii="宋体" w:hAnsi="宋体" w:eastAsia="宋体" w:cs="宋体"/>
          <w:b/>
          <w:sz w:val="28"/>
          <w:szCs w:val="28"/>
          <w:u w:val="thick"/>
          <w:lang w:val="en-US" w:eastAsia="zh-CN"/>
        </w:rPr>
      </w:pPr>
      <w:r>
        <w:rPr>
          <w:rFonts w:hint="eastAsia" w:ascii="宋体" w:hAnsi="宋体" w:cs="宋体"/>
          <w:b/>
          <w:bCs w:val="0"/>
          <w:sz w:val="28"/>
          <w:szCs w:val="28"/>
          <w:u w:val="thick"/>
          <w:lang w:val="en-US" w:eastAsia="zh-CN"/>
        </w:rPr>
        <w:t xml:space="preserve">调研编号：XMDY2023187     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供应商名称： 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/>
          <w:b/>
          <w:sz w:val="28"/>
          <w:szCs w:val="28"/>
        </w:rPr>
        <w:t>（盖单位公章）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  <w:u w:val="single"/>
        </w:rPr>
        <w:t>2023年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>月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>日</w:t>
      </w:r>
    </w:p>
    <w:p>
      <w:pPr>
        <w:spacing w:line="360" w:lineRule="auto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widowControl/>
        <w:rPr>
          <w:rFonts w:asciiTheme="majorEastAsia" w:hAnsiTheme="majorEastAsia" w:eastAsiaTheme="majorEastAsia"/>
          <w:sz w:val="28"/>
          <w:szCs w:val="28"/>
        </w:rPr>
        <w:sectPr>
          <w:headerReference r:id="rId6" w:type="first"/>
          <w:footerReference r:id="rId8" w:type="first"/>
          <w:headerReference r:id="rId5" w:type="default"/>
          <w:footerReference r:id="rId7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sdt>
      <w:sdtPr>
        <w:rPr>
          <w:rFonts w:ascii="宋体" w:hAnsi="宋体"/>
        </w:rPr>
        <w:id w:val="147482026"/>
        <w:docPartObj>
          <w:docPartGallery w:val="Table of Contents"/>
          <w:docPartUnique/>
        </w:docPartObj>
      </w:sdtPr>
      <w:sdtEndPr>
        <w:rPr>
          <w:rFonts w:hint="eastAsia" w:ascii="宋体" w:hAnsi="宋体" w:cs="宋体"/>
        </w:rPr>
      </w:sdtEndPr>
      <w:sdtContent>
        <w:p>
          <w:pPr>
            <w:spacing w:after="0" w:line="240" w:lineRule="auto"/>
            <w:jc w:val="center"/>
            <w:rPr>
              <w:sz w:val="36"/>
            </w:rPr>
          </w:pPr>
          <w:r>
            <w:rPr>
              <w:rFonts w:ascii="宋体" w:hAnsi="宋体"/>
              <w:sz w:val="36"/>
            </w:rPr>
            <w:t>目录</w:t>
          </w:r>
        </w:p>
        <w:p>
          <w:pPr>
            <w:pStyle w:val="7"/>
            <w:tabs>
              <w:tab w:val="right" w:leader="dot" w:pos="8306"/>
            </w:tabs>
          </w:pPr>
          <w:r>
            <w:rPr>
              <w:rFonts w:hint="eastAsia" w:ascii="宋体" w:hAnsi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sz w:val="28"/>
              <w:szCs w:val="28"/>
            </w:rPr>
            <w:instrText xml:space="preserve">TOC \o "1-3" \h \u </w:instrText>
          </w:r>
          <w:r>
            <w:rPr>
              <w:rFonts w:hint="eastAsia" w:ascii="宋体" w:hAnsi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_Toc3266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一、供应商资格证明材料</w:t>
          </w:r>
          <w:r>
            <w:tab/>
          </w:r>
          <w:r>
            <w:fldChar w:fldCharType="begin"/>
          </w:r>
          <w:r>
            <w:instrText xml:space="preserve"> PAGEREF _Toc3266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_Toc4166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1.1  供应商营业执照</w:t>
          </w:r>
          <w:r>
            <w:tab/>
          </w:r>
          <w:r>
            <w:fldChar w:fldCharType="begin"/>
          </w:r>
          <w:r>
            <w:instrText xml:space="preserve"> PAGEREF _Toc4166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_Toc22579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1.2  法定代表人身份证明</w:t>
          </w:r>
          <w:r>
            <w:tab/>
          </w:r>
          <w:r>
            <w:fldChar w:fldCharType="begin"/>
          </w:r>
          <w:r>
            <w:instrText xml:space="preserve"> PAGEREF _Toc22579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_Toc15537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1.3  法定代表人授权委托书</w:t>
          </w:r>
          <w:r>
            <w:tab/>
          </w:r>
          <w:r>
            <w:fldChar w:fldCharType="begin"/>
          </w:r>
          <w:r>
            <w:instrText xml:space="preserve"> PAGEREF _Toc15537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_Toc32602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</w:t>
          </w:r>
          <w:r>
            <w:rPr>
              <w:rFonts w:hint="eastAsia" w:ascii="宋体" w:hAnsi="宋体"/>
              <w:szCs w:val="28"/>
              <w:lang w:val="en-US" w:eastAsia="zh-CN"/>
            </w:rPr>
            <w:t>4</w:t>
          </w:r>
          <w:r>
            <w:rPr>
              <w:rFonts w:hint="eastAsia" w:ascii="宋体" w:hAnsi="宋体"/>
              <w:szCs w:val="28"/>
            </w:rPr>
            <w:t xml:space="preserve"> 参加本次采购活动前3年内在经营活动中没有重大违法记录的书面声明</w:t>
          </w:r>
          <w:r>
            <w:rPr>
              <w:rFonts w:hint="eastAsia" w:ascii="宋体" w:hAnsi="宋体"/>
              <w:szCs w:val="28"/>
              <w:lang w:eastAsia="zh-CN"/>
            </w:rPr>
            <w:t>（</w:t>
          </w:r>
          <w:r>
            <w:rPr>
              <w:rFonts w:hint="eastAsia" w:ascii="宋体" w:hAnsi="宋体"/>
              <w:szCs w:val="28"/>
              <w:lang w:val="en-US" w:eastAsia="zh-CN"/>
            </w:rPr>
            <w:t>加盖公章</w:t>
          </w:r>
          <w:r>
            <w:rPr>
              <w:rFonts w:hint="eastAsia" w:ascii="宋体" w:hAnsi="宋体"/>
              <w:szCs w:val="28"/>
              <w:lang w:eastAsia="zh-CN"/>
            </w:rPr>
            <w:t>）</w:t>
          </w:r>
          <w:r>
            <w:tab/>
          </w:r>
          <w:r>
            <w:fldChar w:fldCharType="begin"/>
          </w:r>
          <w:r>
            <w:instrText xml:space="preserve"> PAGEREF _Toc32602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_Toc14374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</w:t>
          </w:r>
          <w:r>
            <w:rPr>
              <w:rFonts w:hint="eastAsia" w:ascii="宋体" w:hAnsi="宋体"/>
              <w:szCs w:val="28"/>
              <w:lang w:val="en-US" w:eastAsia="zh-CN"/>
            </w:rPr>
            <w:t>5</w:t>
          </w:r>
          <w:r>
            <w:rPr>
              <w:rFonts w:hint="eastAsia" w:ascii="宋体" w:hAnsi="宋体"/>
              <w:szCs w:val="28"/>
            </w:rPr>
            <w:t xml:space="preserve"> </w:t>
          </w:r>
          <w:r>
            <w:rPr>
              <w:rFonts w:hint="eastAsia" w:asciiTheme="minorEastAsia" w:hAnsiTheme="minorEastAsia" w:eastAsiaTheme="minorEastAsia" w:cstheme="minorEastAsia"/>
              <w:szCs w:val="28"/>
            </w:rPr>
            <w:t>公安部第三研究所（国家认证认可委员会批准的认证机构）认证发放的《网络安全等级测评与检测评估机构服务认证证书》</w:t>
          </w:r>
          <w:r>
            <w:tab/>
          </w:r>
          <w:r>
            <w:fldChar w:fldCharType="begin"/>
          </w:r>
          <w:r>
            <w:instrText xml:space="preserve"> PAGEREF _Toc14374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_Toc22489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</w:t>
          </w:r>
          <w:r>
            <w:rPr>
              <w:rFonts w:hint="eastAsia" w:ascii="宋体" w:hAnsi="宋体"/>
              <w:szCs w:val="28"/>
              <w:lang w:val="en-US" w:eastAsia="zh-CN"/>
            </w:rPr>
            <w:t>6</w:t>
          </w:r>
          <w:r>
            <w:rPr>
              <w:rFonts w:hint="eastAsia" w:ascii="宋体" w:hAnsi="宋体"/>
              <w:szCs w:val="28"/>
            </w:rPr>
            <w:t xml:space="preserve"> </w:t>
          </w:r>
          <w:r>
            <w:rPr>
              <w:rFonts w:hint="eastAsia" w:asciiTheme="minorEastAsia" w:hAnsiTheme="minorEastAsia" w:cstheme="minorEastAsia"/>
              <w:szCs w:val="28"/>
              <w:lang w:val="en-US" w:eastAsia="zh-CN"/>
            </w:rPr>
            <w:t>有效期内的</w:t>
          </w:r>
          <w:r>
            <w:rPr>
              <w:rFonts w:hint="eastAsia" w:asciiTheme="minorEastAsia" w:hAnsiTheme="minorEastAsia" w:eastAsiaTheme="minorEastAsia" w:cstheme="minorEastAsia"/>
              <w:szCs w:val="28"/>
            </w:rPr>
            <w:t>《全国网络安全等级测评与检测评估机构目录》</w:t>
          </w:r>
          <w:r>
            <w:rPr>
              <w:rFonts w:hint="eastAsia" w:asciiTheme="minorEastAsia" w:hAnsiTheme="minorEastAsia" w:cstheme="minorEastAsia"/>
              <w:szCs w:val="28"/>
              <w:lang w:eastAsia="zh-CN"/>
            </w:rPr>
            <w:t>，</w:t>
          </w:r>
          <w:r>
            <w:rPr>
              <w:rFonts w:hint="eastAsia" w:asciiTheme="minorEastAsia" w:hAnsiTheme="minorEastAsia" w:eastAsiaTheme="minorEastAsia" w:cstheme="minorEastAsia"/>
              <w:szCs w:val="28"/>
            </w:rPr>
            <w:t>提供“中国网络安全等级保护网网站”目录截图</w:t>
          </w:r>
          <w:r>
            <w:tab/>
          </w:r>
          <w:r>
            <w:fldChar w:fldCharType="begin"/>
          </w:r>
          <w:r>
            <w:instrText xml:space="preserve"> PAGEREF _Toc22489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_Toc29995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</w:t>
          </w:r>
          <w:r>
            <w:rPr>
              <w:rFonts w:hint="eastAsia" w:ascii="宋体" w:hAnsi="宋体"/>
              <w:szCs w:val="28"/>
              <w:lang w:val="en-US" w:eastAsia="zh-CN"/>
            </w:rPr>
            <w:t>7</w:t>
          </w:r>
          <w:r>
            <w:rPr>
              <w:rFonts w:hint="eastAsia" w:ascii="宋体" w:hAnsi="宋体"/>
              <w:szCs w:val="28"/>
            </w:rPr>
            <w:t xml:space="preserve"> </w:t>
          </w:r>
          <w:r>
            <w:rPr>
              <w:rFonts w:hint="eastAsia" w:asciiTheme="minorEastAsia" w:hAnsiTheme="minorEastAsia" w:cstheme="minorEastAsia"/>
              <w:szCs w:val="28"/>
              <w:lang w:val="en-US" w:eastAsia="zh-CN"/>
            </w:rPr>
            <w:t>提供近3年无被相关单位批评通报声明函（包括但不限于中关村信息安全测评联盟整改通报、省市公安机关通报等）</w:t>
          </w:r>
          <w:r>
            <w:tab/>
          </w:r>
          <w:r>
            <w:fldChar w:fldCharType="begin"/>
          </w:r>
          <w:r>
            <w:instrText xml:space="preserve"> PAGEREF _Toc29995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_Toc22501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kern w:val="2"/>
              <w:szCs w:val="28"/>
              <w:lang w:val="en-US" w:eastAsia="zh-CN" w:bidi="ar-SA"/>
            </w:rPr>
            <w:t>1.8 提供不少于3家本年度成功实施的网络安全等级保护测评相关合同业绩证明，以证明其服务能力</w:t>
          </w:r>
          <w:r>
            <w:tab/>
          </w:r>
          <w:r>
            <w:fldChar w:fldCharType="begin"/>
          </w:r>
          <w:r>
            <w:instrText xml:space="preserve"> PAGEREF _Toc22501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_Toc12251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  <w:lang w:val="en-US" w:eastAsia="zh-CN"/>
            </w:rPr>
            <w:t>二</w:t>
          </w:r>
          <w:r>
            <w:rPr>
              <w:rFonts w:hint="eastAsia" w:ascii="宋体" w:hAnsi="宋体"/>
              <w:szCs w:val="28"/>
            </w:rPr>
            <w:t>、项目报价表</w:t>
          </w:r>
          <w:r>
            <w:tab/>
          </w:r>
          <w:r>
            <w:fldChar w:fldCharType="begin"/>
          </w:r>
          <w:r>
            <w:instrText xml:space="preserve"> PAGEREF _Toc12251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spacing w:after="0" w:line="360" w:lineRule="auto"/>
            <w:rPr>
              <w:rFonts w:ascii="宋体" w:hAnsi="宋体" w:cs="宋体"/>
            </w:rPr>
            <w:sectPr>
              <w:headerReference r:id="rId9" w:type="default"/>
              <w:footerReference r:id="rId10" w:type="default"/>
              <w:pgSz w:w="11906" w:h="16838"/>
              <w:pgMar w:top="1440" w:right="1800" w:bottom="1440" w:left="1800" w:header="851" w:footer="992" w:gutter="0"/>
              <w:pgNumType w:start="1"/>
              <w:cols w:space="425" w:num="1"/>
              <w:docGrid w:type="lines" w:linePitch="312" w:charSpace="0"/>
            </w:sectPr>
          </w:pPr>
          <w:r>
            <w:rPr>
              <w:rFonts w:hint="eastAsia" w:ascii="宋体" w:hAnsi="宋体" w:cs="宋体"/>
              <w:szCs w:val="28"/>
            </w:rPr>
            <w:fldChar w:fldCharType="end"/>
          </w:r>
        </w:p>
      </w:sdtContent>
    </w:sdt>
    <w:p>
      <w:pPr>
        <w:pStyle w:val="11"/>
        <w:ind w:firstLine="0"/>
        <w:jc w:val="center"/>
        <w:rPr>
          <w:rFonts w:ascii="宋体" w:hAnsi="宋体"/>
          <w:sz w:val="28"/>
          <w:szCs w:val="28"/>
        </w:rPr>
      </w:pPr>
      <w:bookmarkStart w:id="0" w:name="_Toc14199"/>
      <w:bookmarkStart w:id="1" w:name="_Toc2194"/>
      <w:bookmarkStart w:id="2" w:name="_Toc3266"/>
      <w:bookmarkStart w:id="3" w:name="_Toc226"/>
      <w:bookmarkStart w:id="4" w:name="_Toc18084"/>
      <w:bookmarkStart w:id="5" w:name="_Toc17965"/>
      <w:bookmarkStart w:id="6" w:name="_Toc21613"/>
      <w:bookmarkStart w:id="7" w:name="_Toc30941"/>
      <w:r>
        <w:rPr>
          <w:rFonts w:hint="eastAsia" w:ascii="宋体" w:hAnsi="宋体"/>
          <w:sz w:val="28"/>
          <w:szCs w:val="28"/>
        </w:rPr>
        <w:t>一、</w:t>
      </w:r>
      <w:bookmarkEnd w:id="0"/>
      <w:bookmarkEnd w:id="1"/>
      <w:r>
        <w:rPr>
          <w:rFonts w:hint="eastAsia" w:ascii="宋体" w:hAnsi="宋体"/>
          <w:sz w:val="28"/>
          <w:szCs w:val="28"/>
        </w:rPr>
        <w:t>供应商资格证明材料</w:t>
      </w:r>
      <w:bookmarkEnd w:id="2"/>
      <w:bookmarkEnd w:id="3"/>
      <w:bookmarkEnd w:id="4"/>
      <w:bookmarkEnd w:id="5"/>
      <w:bookmarkEnd w:id="6"/>
      <w:bookmarkEnd w:id="7"/>
    </w:p>
    <w:p>
      <w:pPr>
        <w:pStyle w:val="2"/>
        <w:spacing w:before="240" w:after="240"/>
        <w:rPr>
          <w:rFonts w:ascii="宋体" w:hAnsi="宋体"/>
          <w:sz w:val="28"/>
          <w:szCs w:val="28"/>
        </w:rPr>
      </w:pPr>
      <w:bookmarkStart w:id="8" w:name="_Toc4757"/>
      <w:bookmarkStart w:id="9" w:name="_Toc4166"/>
      <w:bookmarkStart w:id="10" w:name="_Toc669"/>
      <w:bookmarkStart w:id="11" w:name="_Toc10711"/>
      <w:bookmarkStart w:id="12" w:name="_Toc20003"/>
      <w:bookmarkStart w:id="13" w:name="_Toc4113"/>
      <w:bookmarkStart w:id="14" w:name="_Toc28333"/>
      <w:bookmarkStart w:id="15" w:name="_Toc48"/>
      <w:bookmarkStart w:id="16" w:name="_Toc24039"/>
      <w:r>
        <w:rPr>
          <w:rFonts w:hint="eastAsia" w:ascii="宋体" w:hAnsi="宋体"/>
          <w:sz w:val="28"/>
          <w:szCs w:val="28"/>
        </w:rPr>
        <w:t>1.1  供应商营业执照</w:t>
      </w:r>
      <w:bookmarkEnd w:id="8"/>
      <w:bookmarkEnd w:id="9"/>
    </w:p>
    <w:p>
      <w:pPr>
        <w:pStyle w:val="13"/>
        <w:ind w:firstLine="0" w:firstLineChars="0"/>
      </w:pPr>
    </w:p>
    <w:p>
      <w:pPr>
        <w:widowControl/>
        <w:spacing w:after="0" w:line="240" w:lineRule="auto"/>
      </w:pPr>
      <w:r>
        <w:br w:type="page"/>
      </w:r>
    </w:p>
    <w:p>
      <w:pPr>
        <w:pStyle w:val="2"/>
        <w:spacing w:before="240" w:after="240"/>
        <w:rPr>
          <w:rFonts w:ascii="宋体" w:hAnsi="宋体"/>
          <w:sz w:val="28"/>
          <w:szCs w:val="28"/>
        </w:rPr>
      </w:pPr>
      <w:bookmarkStart w:id="17" w:name="_Toc22516"/>
      <w:bookmarkStart w:id="18" w:name="_Toc16114"/>
      <w:bookmarkStart w:id="19" w:name="_Toc315"/>
      <w:bookmarkStart w:id="20" w:name="_Toc29623"/>
      <w:bookmarkStart w:id="21" w:name="_Toc4779"/>
      <w:bookmarkStart w:id="22" w:name="_Toc18965"/>
      <w:bookmarkStart w:id="23" w:name="_Toc30442"/>
      <w:bookmarkStart w:id="24" w:name="_Toc22579"/>
      <w:bookmarkStart w:id="25" w:name="_Toc3179"/>
      <w:r>
        <w:rPr>
          <w:rFonts w:hint="eastAsia" w:ascii="宋体" w:hAnsi="宋体"/>
          <w:sz w:val="28"/>
          <w:szCs w:val="28"/>
        </w:rPr>
        <w:t>1.2  法定代表人身份证明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>
      <w:pPr>
        <w:pStyle w:val="13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汕头大学·香港中文大学联合汕头国际眼科中心：</w:t>
      </w:r>
    </w:p>
    <w:p>
      <w:pPr>
        <w:pStyle w:val="1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现任我单位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职务，为法定代表人（负责人），特此证明。</w:t>
      </w:r>
    </w:p>
    <w:p>
      <w:pPr>
        <w:pStyle w:val="1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代表人性别：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>
      <w:pPr>
        <w:pStyle w:val="13"/>
        <w:ind w:firstLine="560"/>
        <w:rPr>
          <w:sz w:val="28"/>
          <w:szCs w:val="28"/>
          <w:u w:val="single"/>
        </w:rPr>
      </w:pPr>
      <w:r>
        <w:rPr>
          <w:sz w:val="28"/>
          <w:szCs w:val="28"/>
        </w:rPr>
        <w:t>身份证号码</w:t>
      </w:r>
      <w:r>
        <w:rPr>
          <w:rFonts w:hint="eastAsia"/>
          <w:sz w:val="28"/>
          <w:szCs w:val="28"/>
        </w:rPr>
        <w:t xml:space="preserve">： 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>
      <w:pPr>
        <w:pStyle w:val="13"/>
        <w:ind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公司注册号码：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>
      <w:pPr>
        <w:pStyle w:val="13"/>
        <w:ind w:firstLine="560"/>
        <w:rPr>
          <w:sz w:val="28"/>
          <w:szCs w:val="28"/>
          <w:u w:val="single"/>
        </w:rPr>
      </w:pPr>
      <w:r>
        <w:rPr>
          <w:sz w:val="28"/>
          <w:szCs w:val="28"/>
        </w:rPr>
        <w:t>企业类型：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</w:t>
      </w:r>
    </w:p>
    <w:p>
      <w:pPr>
        <w:pStyle w:val="13"/>
        <w:ind w:firstLine="560"/>
        <w:rPr>
          <w:kern w:val="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经营范围：</w:t>
      </w:r>
      <w:r>
        <w:rPr>
          <w:rFonts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>
      <w:pPr>
        <w:pStyle w:val="13"/>
        <w:ind w:firstLine="560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 xml:space="preserve">                                                                    </w:t>
      </w:r>
    </w:p>
    <w:p>
      <w:pPr>
        <w:pStyle w:val="13"/>
        <w:ind w:firstLine="560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pStyle w:val="13"/>
        <w:ind w:firstLine="560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 xml:space="preserve">                                                                        </w:t>
      </w:r>
    </w:p>
    <w:p>
      <w:pPr>
        <w:pStyle w:val="13"/>
        <w:ind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  <w:u w:val="single"/>
        </w:rPr>
        <w:t xml:space="preserve">                                                                   </w:t>
      </w:r>
    </w:p>
    <w:p>
      <w:pPr>
        <w:pStyle w:val="13"/>
        <w:ind w:firstLine="560"/>
        <w:rPr>
          <w:sz w:val="28"/>
          <w:szCs w:val="28"/>
        </w:rPr>
      </w:pPr>
      <w:r>
        <w:rPr>
          <w:sz w:val="28"/>
          <w:szCs w:val="28"/>
        </w:rPr>
        <w:t>公司地址：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>
      <w:pPr>
        <w:pStyle w:val="1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成立时间：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经营期限：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pStyle w:val="13"/>
        <w:ind w:firstLine="560"/>
        <w:rPr>
          <w:sz w:val="28"/>
          <w:szCs w:val="28"/>
        </w:rPr>
      </w:pPr>
    </w:p>
    <w:p>
      <w:pPr>
        <w:pStyle w:val="13"/>
        <w:ind w:firstLine="560"/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法定代表人身份证复印件</w:t>
      </w:r>
      <w:r>
        <w:rPr>
          <w:sz w:val="28"/>
          <w:szCs w:val="28"/>
        </w:rPr>
        <w:t>(需同时提供正面及背面)或其他有效身份证明材料关键页复印件（如护照）。</w:t>
      </w:r>
    </w:p>
    <w:p>
      <w:pPr>
        <w:pStyle w:val="13"/>
        <w:ind w:firstLine="0" w:firstLineChars="0"/>
        <w:rPr>
          <w:b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64135</wp:posOffset>
                </wp:positionV>
                <wp:extent cx="5220970" cy="1801495"/>
                <wp:effectExtent l="4445" t="4445" r="13335" b="228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9510" y="4081780"/>
                          <a:ext cx="5220970" cy="18014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5.05pt;height:141.85pt;width:411.1pt;z-index:251659264;v-text-anchor:middle;mso-width-relative:page;mso-height-relative:page;" filled="f" stroked="t" coordsize="21600,21600" o:gfxdata="UEsDBAoAAAAAAIdO4kAAAAAAAAAAAAAAAAAEAAAAZHJzL1BLAwQUAAAACACHTuJA9mhzIdYAAAAJ&#10;AQAADwAAAGRycy9kb3ducmV2LnhtbE2PwU7DMBBE70j8g7VI3KjttEIhxOmhCAlutAXOTrwkEfE6&#10;it008PUsJzitRjN6O1NuFz+IGafYBzKgVwoEUhNcT62B1+PjTQ4iJkvODoHQwBdG2FaXF6UtXDjT&#10;HudDagVDKBbWQJfSWEgZmw69jaswIrH3ESZvE8uplW6yZ4b7QWZK3Upve+IPnR1x12HzeTh5A9nu&#10;Tff1fj1vnmlRL0/6+yG+H425vtLqHkTCJf2F4bc+V4eKO9XhRC6KgXXOUxJfpUGwn29UBqJm+N06&#10;B1mV8v+C6gdQSwMEFAAAAAgAh07iQCs37Up8AgAA5wQAAA4AAABkcnMvZTJvRG9jLnhtbK1Uy27U&#10;MBTdI/EPlvc0yWhCZ6JmqlFHRUgVVCqItcdxJpb8wva8+BkkdnwEn4P4DY6TtB0Kiy6Yhede35Nz&#10;fU+Oc3F50IrshA/SmpoWZzklwnDbSLOp6ccP169mlITITMOUNaKmRxHo5eLli4u9q8TEdlY1whOQ&#10;mFDtXU27GF2VZYF3QrNwZp0wKLbWaxaR+k3WeLYHu1bZJM9fZ3vrG+ctFyFgdzUU6cjon0No21Zy&#10;sbJ8q4WJA6sXikWMFDrpAl30p21bweP7tg0iElVTTBr7FU0Qr9OaLS5YtfHMdZKPR2DPOcKTmTST&#10;Bk0fqFYsMrL18i8qLbm3wbbxjFudDYP0imCKIn+izV3HnOhngdTBPYge/h8tf7e79UQ2NZ1SYpjG&#10;C//19fvPH9/INGmzd6EC5M7d+jELCNOgh9br9I8RyAE+Ksp5WUDVI5jyWXE+G7UVh0g4AOVkks/P&#10;AeBAFLO8mM7L1CF7pHI+xDfCapKCmnq8vF5TtrsJcYDeQ1JnY6+lUthnlTJkX9N5OSnBz2DKFmZA&#10;qB0GC2ZDCVMbuJ1H3zMGq2STnk4PB79ZXylPdix5pP+NB/sDllqvWOgGXDiGlCQgq7SMuBJK6prO&#10;Tp9XJlVFb8NxhCToIGGK1rY5Qn5vB18Gx68l2tywEG+ZhxGhF65qfI+lVRYz2jGipLP+y7/2Ex7+&#10;QJWSPYwNAT5vmReUqLcGzpkX0yloY59My/MJEn9aWZ9WzFZfWehS4KPgeB8mfFT3Yeut/oQbvUxd&#10;UWKGo/cg9ZhcxeHC4ZvAxXLZw+B+x+KNuXM8kSedjF1uo21l/6of1YFFUgL/92YZ72q6YKd5j3r8&#10;Pi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ZocyHWAAAACQEAAA8AAAAAAAAAAQAgAAAAIgAA&#10;AGRycy9kb3ducmV2LnhtbFBLAQIUABQAAAAIAIdO4kArN+1KfAIAAOcEAAAOAAAAAAAAAAEAIAAA&#10;ACUBAABkcnMvZTJvRG9jLnhtbFBLBQYAAAAABgAGAFkBAAATBgAAAAA=&#10;">
                <v:fill on="f" focussize="0,0"/>
                <v:stroke color="#000000" miterlimit="8" joinstyle="miter" dashstyle="3 1"/>
                <v:imagedata o:title=""/>
                <o:lock v:ext="edit" aspectratio="f"/>
              </v:rect>
            </w:pict>
          </mc:Fallback>
        </mc:AlternateContent>
      </w:r>
    </w:p>
    <w:p>
      <w:pPr>
        <w:pStyle w:val="13"/>
        <w:ind w:firstLine="0" w:firstLineChars="0"/>
        <w:jc w:val="center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719455</wp:posOffset>
                </wp:positionV>
                <wp:extent cx="1013460" cy="241300"/>
                <wp:effectExtent l="4445" t="4445" r="10795" b="209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29155" y="4488815"/>
                          <a:ext cx="101346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身份证粘贴区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35pt;margin-top:56.65pt;height:19pt;width:79.8pt;z-index:251660288;mso-width-relative:page;mso-height-relative:page;" filled="f" stroked="t" coordsize="21600,21600" o:gfxdata="UEsDBAoAAAAAAIdO4kAAAAAAAAAAAAAAAAAEAAAAZHJzL1BLAwQUAAAACACHTuJAF+km3doAAAAL&#10;AQAADwAAAGRycy9kb3ducmV2LnhtbE2PzU7DMBCE70i8g7VI3KhtolCUxukB0QMSQqIgytGJt3GE&#10;f0LspoWnZznBbXdnNPtNvT55x2ac0hCDArkQwDB00QyhV/D6srm6BZayDka7GFDBFyZYN+dnta5M&#10;PIZnnLe5ZxQSUqUV2JzHivPUWfQ6LeKIgbR9nLzOtE49N5M+Urh3/FqIG+71EOiD1SPeWew+tgev&#10;4PFt93m/eXoXO2zdUM5uaR++W6UuL6RYAct4yn9m+MUndGiIqY2HYBJzCopSLMlKgiwKYOQopaCh&#10;pUspC+BNzf93aH4AUEsDBBQAAAAIAIdO4kBVJJHfZAIAAKgEAAAOAAAAZHJzL2Uyb0RvYy54bWyt&#10;VMFuEzEQvSPxD5bvZHfTTUijbqrQqggpopUK4ux4vV0L22NsJ7vhA+APOHHhznf1Oxh7kzYqHHrg&#10;4sx4Zt/4vZnJ2XmvFdkK5yWYihajnBJhONTS3FX044erVzNKfGCmZgqMqOhOeHq+ePnirLNzMYYW&#10;VC0cQRDj552taBuCnWeZ563QzI/ACoPBBpxmAV13l9WOdYiuVTbO82nWgautAy68x9vLIUj3iO45&#10;gNA0kotL4BstTBhQnVAsICXfSuvpIr22aQQP103jRSCqosg0pBOLoL2OZ7Y4Y/M7x2wr+f4J7DlP&#10;eMJJM2mw6APUJQuMbJz8C0pL7sBDE0YcdDYQSYogiyJ/os1ty6xIXFBqbx9E9/8Plr/f3jgi64pO&#10;KDFMY8Pvf3y///n7/tc3MonydNbPMevWYl7o30CPQ3O493gZWfeN0/EX+RCMj4vxaTFBwF1Fy3I2&#10;mxUJic1FHwiPAHlxUk6xBxwzxmVxkqdOZI9I1vnwVoAm0aiow0Ymfdl25QO+ClMPKbGwgSupVGqm&#10;MqSr6PRkkqcPPChZx2BMi59cKEe2DMdhrRj/HJkg1lEWesrEZJHGZ18uqjCwjVbo1/1emjXUO1TG&#10;wTBa3vIriVVWzIcb5nCWkCVuW7jGo1GAT4O9RUkL7uu/7mM+thijlHQ4mxX1XzbMCUrUO4PNPy3K&#10;Mg5zcsrJ6zE67jiyPo6Yjb4A5FvgXluezJgf1MFsHOhPuJTLWBVDzHCsXdFwMC/CsDG41FwslykJ&#10;x9eysDK3lkfooQnLTYBGpv5EmQZtUODo4AAnqffLFjfk2E9Zj38wi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X6Sbd2gAAAAsBAAAPAAAAAAAAAAEAIAAAACIAAABkcnMvZG93bnJldi54bWxQSwEC&#10;FAAUAAAACACHTuJAVSSR32QCAACoBAAADgAAAAAAAAABACAAAAApAQAAZHJzL2Uyb0RvYy54bWxQ&#10;SwUGAAAAAAYABgBZAQAA/wUAAAAA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身份证粘贴区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3"/>
        <w:ind w:left="2100" w:leftChars="1000" w:firstLine="480"/>
      </w:pPr>
    </w:p>
    <w:p>
      <w:pPr>
        <w:pStyle w:val="13"/>
        <w:ind w:left="2100" w:leftChars="1000" w:firstLine="480"/>
      </w:pPr>
    </w:p>
    <w:p>
      <w:pPr>
        <w:pStyle w:val="13"/>
        <w:ind w:left="2100" w:leftChars="1000" w:firstLine="480"/>
      </w:pPr>
    </w:p>
    <w:p>
      <w:pPr>
        <w:pStyle w:val="13"/>
        <w:ind w:left="2100" w:leftChars="1000" w:firstLine="480"/>
      </w:pPr>
    </w:p>
    <w:p>
      <w:pPr>
        <w:pStyle w:val="13"/>
        <w:ind w:left="2100" w:leftChars="1000" w:firstLine="480"/>
      </w:pPr>
    </w:p>
    <w:p>
      <w:pPr>
        <w:pStyle w:val="13"/>
        <w:ind w:left="2100" w:leftChars="1000" w:firstLine="480"/>
      </w:pPr>
    </w:p>
    <w:p>
      <w:pPr>
        <w:pStyle w:val="13"/>
        <w:ind w:left="2100" w:leftChars="1000" w:firstLine="480"/>
      </w:pPr>
    </w:p>
    <w:p>
      <w:pPr>
        <w:pStyle w:val="13"/>
        <w:ind w:left="2100" w:leftChars="1000" w:firstLine="480"/>
      </w:pPr>
    </w:p>
    <w:p>
      <w:pPr>
        <w:pStyle w:val="13"/>
        <w:ind w:left="2100" w:leftChars="1000" w:firstLine="560"/>
        <w:rPr>
          <w:sz w:val="28"/>
          <w:szCs w:val="28"/>
        </w:rPr>
      </w:pPr>
    </w:p>
    <w:p>
      <w:pPr>
        <w:pStyle w:val="13"/>
        <w:ind w:left="2100" w:leftChars="1000" w:firstLine="560"/>
        <w:rPr>
          <w:sz w:val="28"/>
          <w:szCs w:val="28"/>
        </w:rPr>
      </w:pPr>
    </w:p>
    <w:p>
      <w:pPr>
        <w:pStyle w:val="13"/>
        <w:ind w:firstLine="560"/>
        <w:rPr>
          <w:sz w:val="28"/>
          <w:szCs w:val="28"/>
        </w:rPr>
      </w:pPr>
    </w:p>
    <w:p>
      <w:pPr>
        <w:pStyle w:val="13"/>
        <w:ind w:firstLine="560"/>
        <w:rPr>
          <w:sz w:val="28"/>
          <w:szCs w:val="28"/>
        </w:rPr>
      </w:pPr>
    </w:p>
    <w:p>
      <w:pPr>
        <w:pStyle w:val="13"/>
        <w:ind w:firstLine="560"/>
        <w:rPr>
          <w:sz w:val="28"/>
          <w:szCs w:val="28"/>
        </w:rPr>
      </w:pPr>
    </w:p>
    <w:p>
      <w:pPr>
        <w:pStyle w:val="13"/>
        <w:ind w:firstLine="560"/>
        <w:rPr>
          <w:sz w:val="28"/>
          <w:szCs w:val="28"/>
        </w:rPr>
      </w:pPr>
    </w:p>
    <w:p>
      <w:pPr>
        <w:pStyle w:val="13"/>
        <w:ind w:firstLine="560"/>
        <w:rPr>
          <w:sz w:val="28"/>
          <w:szCs w:val="28"/>
        </w:rPr>
      </w:pPr>
    </w:p>
    <w:p>
      <w:pPr>
        <w:pStyle w:val="13"/>
        <w:ind w:firstLine="1680" w:firstLineChars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供应商：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>（盖</w:t>
      </w:r>
      <w:r>
        <w:rPr>
          <w:rFonts w:hint="eastAsia"/>
          <w:sz w:val="28"/>
          <w:szCs w:val="28"/>
        </w:rPr>
        <w:t>单位公</w:t>
      </w:r>
      <w:r>
        <w:rPr>
          <w:sz w:val="28"/>
          <w:szCs w:val="28"/>
        </w:rPr>
        <w:t>章）</w:t>
      </w:r>
    </w:p>
    <w:p>
      <w:pPr>
        <w:pStyle w:val="13"/>
        <w:ind w:firstLine="0" w:firstLineChars="0"/>
        <w:jc w:val="left"/>
        <w:rPr>
          <w:sz w:val="28"/>
          <w:szCs w:val="28"/>
        </w:rPr>
      </w:pPr>
    </w:p>
    <w:p>
      <w:pPr>
        <w:pStyle w:val="13"/>
        <w:ind w:firstLine="1680" w:firstLineChars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  期：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</w:p>
    <w:p>
      <w:pPr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2"/>
        <w:spacing w:before="240" w:after="240"/>
        <w:rPr>
          <w:rFonts w:ascii="宋体" w:hAnsi="宋体"/>
          <w:sz w:val="28"/>
          <w:szCs w:val="28"/>
        </w:rPr>
      </w:pPr>
      <w:bookmarkStart w:id="26" w:name="_Toc31282"/>
      <w:bookmarkStart w:id="27" w:name="_Toc27028"/>
      <w:bookmarkStart w:id="28" w:name="_Toc4038"/>
      <w:bookmarkStart w:id="29" w:name="_Toc11110"/>
      <w:bookmarkStart w:id="30" w:name="_Toc6194"/>
      <w:bookmarkStart w:id="31" w:name="_Toc32173"/>
      <w:bookmarkStart w:id="32" w:name="_Toc15537"/>
      <w:bookmarkStart w:id="33" w:name="_Toc9980"/>
      <w:bookmarkStart w:id="34" w:name="_Toc30867"/>
      <w:r>
        <w:rPr>
          <w:rFonts w:hint="eastAsia" w:ascii="宋体" w:hAnsi="宋体"/>
          <w:sz w:val="28"/>
          <w:szCs w:val="28"/>
        </w:rPr>
        <w:t>1.3  法定代表人授权委托书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>
      <w:pPr>
        <w:pStyle w:val="13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致：汕头大学·香港中文大学联合汕头国际眼科中心</w:t>
      </w:r>
    </w:p>
    <w:p>
      <w:pPr>
        <w:pStyle w:val="1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兹授权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为我方委托代理人，代表我单位处理一切与我单位参加贵院本项目中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、与需求方谈判、签署及执行项目要求等一切有关事务。</w:t>
      </w:r>
    </w:p>
    <w:p>
      <w:pPr>
        <w:pStyle w:val="1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授权时间：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日</w:t>
      </w:r>
    </w:p>
    <w:p>
      <w:pPr>
        <w:pStyle w:val="1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附：被授权代表情况：</w:t>
      </w:r>
    </w:p>
    <w:p>
      <w:pPr>
        <w:pStyle w:val="1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>性别：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pStyle w:val="1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职务：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pStyle w:val="1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邮编：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pStyle w:val="1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通讯地址：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>
      <w:pPr>
        <w:pStyle w:val="13"/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邮箱地址：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>
      <w:pPr>
        <w:pStyle w:val="13"/>
        <w:ind w:firstLine="560"/>
        <w:rPr>
          <w:sz w:val="28"/>
          <w:szCs w:val="28"/>
          <w:u w:val="single"/>
        </w:rPr>
      </w:pPr>
    </w:p>
    <w:p>
      <w:pPr>
        <w:pStyle w:val="13"/>
        <w:ind w:firstLine="560"/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※附：委托代理人身份证复印件</w:t>
      </w:r>
      <w:r>
        <w:rPr>
          <w:sz w:val="28"/>
          <w:szCs w:val="28"/>
        </w:rPr>
        <w:t>(需同时提供正面及背面)或其他有效身份证明材料关键页复印件（如护照）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13"/>
        <w:ind w:firstLine="0" w:firstLineChars="0"/>
        <w:rPr>
          <w:b/>
          <w:sz w:val="28"/>
          <w:szCs w:val="28"/>
          <w:u w:val="single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64135</wp:posOffset>
                </wp:positionV>
                <wp:extent cx="5220970" cy="1801495"/>
                <wp:effectExtent l="4445" t="4445" r="13335" b="2286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9510" y="4081780"/>
                          <a:ext cx="5220970" cy="18014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5.05pt;height:141.85pt;width:411.1pt;z-index:251661312;v-text-anchor:middle;mso-width-relative:page;mso-height-relative:page;" filled="f" stroked="t" coordsize="21600,21600" o:gfxdata="UEsDBAoAAAAAAIdO4kAAAAAAAAAAAAAAAAAEAAAAZHJzL1BLAwQUAAAACACHTuJA9mhzIdYAAAAJ&#10;AQAADwAAAGRycy9kb3ducmV2LnhtbE2PwU7DMBBE70j8g7VI3KjttEIhxOmhCAlutAXOTrwkEfE6&#10;it008PUsJzitRjN6O1NuFz+IGafYBzKgVwoEUhNcT62B1+PjTQ4iJkvODoHQwBdG2FaXF6UtXDjT&#10;HudDagVDKBbWQJfSWEgZmw69jaswIrH3ESZvE8uplW6yZ4b7QWZK3Upve+IPnR1x12HzeTh5A9nu&#10;Tff1fj1vnmlRL0/6+yG+H425vtLqHkTCJf2F4bc+V4eKO9XhRC6KgXXOUxJfpUGwn29UBqJm+N06&#10;B1mV8v+C6gdQSwMEFAAAAAgAh07iQNjv/x18AgAA6QQAAA4AAABkcnMvZTJvRG9jLnhtbK1US27b&#10;MBDdF+gdCO4bSYbV2ELkwIiRokDQBkiLrmmKsgjwV5L+9TIFuushepyi1+ijpCRu2kUW9YKe4TzO&#10;cB7f6OLyoBXZCR+kNTUtznJKhOG2kWZT048frl/NKAmRmYYpa0RNjyLQy8XLFxd7V4mJ7axqhCdI&#10;YkK1dzXtYnRVlgXeCc3CmXXCINhar1mE6zdZ49ke2bXKJnn+Ottb3zhvuQgBu6shSMeM/jkJbdtK&#10;LlaWb7UwccjqhWIRLYVOukAX/W3bVvD4vm2DiETVFJ3GfkUR2Ou0ZosLVm08c53k4xXYc67wpCfN&#10;pEHRh1QrFhnZevlXKi25t8G28YxbnQ2N9IygiyJ/ws1dx5zoewHVwT2QHv5fWv5ud+uJbKCEghLD&#10;NF7819fvP398I9gAO3sXKoDu3K0fvQAztXpovU7/aIIc0vlyXhbg9VjTaT4rzmcju+IQCQegnEzy&#10;+TkAHIhilhfTeZkqZI+pnA/xjbCaJKOmHs/Xs8p2NyEO0HtIqmzstVQK+6xShuxrOi8nJfIzyLKF&#10;HGBqh9aC2VDC1AZ659H3GYNVskmn0+HgN+sr5cmOJZX0v/Fif8BS6RUL3YALx5CcBGSVlhFDoaSu&#10;6ez0vDIpKnohji0kQgcKk7W2zREP4O2gzOD4tUSZGxbiLfOQIvjCsMb3WFpl0aMdLUo667/8az/h&#10;oRBEKdlD2iDg85Z5QYl6a6CdeTGdIm3snWl5PoHjTyPr04jZ6isLXiAP3K43Ez6qe7P1Vn/CTC9T&#10;VYSY4ag9UD06V3EYOXwVuFguexj071i8MXeOp+SJJ2OX22hb2T/1IzuQSHIwAb1YxmlNI3bq96jH&#10;L9Ti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ZocyHWAAAACQEAAA8AAAAAAAAAAQAgAAAAIgAA&#10;AGRycy9kb3ducmV2LnhtbFBLAQIUABQAAAAIAIdO4kDY7/8dfAIAAOkEAAAOAAAAAAAAAAEAIAAA&#10;ACUBAABkcnMvZTJvRG9jLnhtbFBLBQYAAAAABgAGAFkBAAATBgAAAAA=&#10;">
                <v:fill on="f" focussize="0,0"/>
                <v:stroke color="#000000" miterlimit="8" joinstyle="miter" dashstyle="3 1"/>
                <v:imagedata o:title=""/>
                <o:lock v:ext="edit" aspectratio="f"/>
              </v:rect>
            </w:pict>
          </mc:Fallback>
        </mc:AlternateContent>
      </w:r>
    </w:p>
    <w:p>
      <w:pPr>
        <w:pStyle w:val="13"/>
        <w:ind w:firstLine="0" w:firstLineChars="0"/>
        <w:jc w:val="center"/>
        <w:rPr>
          <w:b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719455</wp:posOffset>
                </wp:positionV>
                <wp:extent cx="1013460" cy="241300"/>
                <wp:effectExtent l="4445" t="4445" r="10795" b="2095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29155" y="4488815"/>
                          <a:ext cx="101346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身份证粘贴区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35pt;margin-top:56.65pt;height:19pt;width:79.8pt;z-index:251662336;mso-width-relative:page;mso-height-relative:page;" filled="f" stroked="t" coordsize="21600,21600" o:gfxdata="UEsDBAoAAAAAAIdO4kAAAAAAAAAAAAAAAAAEAAAAZHJzL1BLAwQUAAAACACHTuJAF+km3doAAAAL&#10;AQAADwAAAGRycy9kb3ducmV2LnhtbE2PzU7DMBCE70i8g7VI3KhtolCUxukB0QMSQqIgytGJt3GE&#10;f0LspoWnZznBbXdnNPtNvT55x2ac0hCDArkQwDB00QyhV/D6srm6BZayDka7GFDBFyZYN+dnta5M&#10;PIZnnLe5ZxQSUqUV2JzHivPUWfQ6LeKIgbR9nLzOtE49N5M+Urh3/FqIG+71EOiD1SPeWew+tgev&#10;4PFt93m/eXoXO2zdUM5uaR++W6UuL6RYAct4yn9m+MUndGiIqY2HYBJzCopSLMlKgiwKYOQopaCh&#10;pUspC+BNzf93aH4AUEsDBBQAAAAIAIdO4kB4mDODZQIAAKoEAAAOAAAAZHJzL2Uyb0RvYy54bWyt&#10;VM1uEzEQviPxDpbvdH+6KWmUTRVaFSFVtFJBnB2vN2the4ztZLc8ALwBJy7cea4+B2Nv0kaFQw9c&#10;nBnPt994vpnJ/GzQimyF8xJMTYujnBJhODTSrGv68cPlqyklPjDTMAVG1PROeHq2ePli3tuZKKED&#10;1QhHkMT4WW9r2oVgZ1nmeSc080dghcFgC06zgK5bZ41jPbJrlZV5fpL14BrrgAvv8fZiDNIdo3sO&#10;IbSt5OIC+EYLE0ZWJxQLWJLvpPV0kV7btoKH67b1IhBVU6w0pBOToL2KZ7aYs9naMdtJvnsCe84T&#10;ntSkmTSY9IHqggVGNk7+RaUld+ChDUccdDYWkhTBKor8iTa3HbMi1YJSe/sguv9/tPz99sYR2eAk&#10;lJQYprHj9z++3//8ff/rG8E7FKi3foa4W4vIMLyBAcH7e4+Xse6hdTr+YkUE42VRnhaTCSV3Na2q&#10;6XRaTEapxRAIjwR5cVydYBc4IsqqOM5TL7JHJut8eCtAk2jU1GErk8Jse+UDvgqhe0hMbOBSKpXa&#10;qQzpa3pyPMnTBx6UbGIwwuIn58qRLcOBWCnGP8d3IdcBCj1lIlikAdqliyqM1UYrDKthJ80KmjtU&#10;xsE4XN7yS4lZrpgPN8zhNGGVuG/hGo9WAT4NdhYlHbiv/7qPeGwyRinpcTpr6r9smBOUqHcG239a&#10;VFUc5+RUk9clOu4wsjqMmI0+B6y3wM22PJkRH9TebB3oT7iWy5gVQ8xwzF3TsDfPw7gzuNZcLJcJ&#10;hANsWbgyt5ZH6rEJy02AVqb+RJlGbVDg6OAIJ6l36xZ35NBPqMe/mM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F+km3doAAAALAQAADwAAAAAAAAABACAAAAAiAAAAZHJzL2Rvd25yZXYueG1sUEsB&#10;AhQAFAAAAAgAh07iQHiYM4NlAgAAqgQAAA4AAAAAAAAAAQAgAAAAKQEAAGRycy9lMm9Eb2MueG1s&#10;UEsFBgAAAAAGAAYAWQEAAAAGAAAAAA=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身份证粘贴区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3"/>
        <w:ind w:left="2100" w:leftChars="1000" w:firstLine="560"/>
        <w:rPr>
          <w:sz w:val="28"/>
          <w:szCs w:val="28"/>
        </w:rPr>
      </w:pPr>
    </w:p>
    <w:p>
      <w:pPr>
        <w:pStyle w:val="13"/>
        <w:ind w:left="2100" w:leftChars="1000" w:firstLine="560"/>
        <w:rPr>
          <w:sz w:val="28"/>
          <w:szCs w:val="28"/>
        </w:rPr>
      </w:pPr>
    </w:p>
    <w:p>
      <w:pPr>
        <w:pStyle w:val="13"/>
        <w:ind w:left="2100" w:leftChars="1000" w:firstLine="560"/>
        <w:rPr>
          <w:sz w:val="28"/>
          <w:szCs w:val="28"/>
        </w:rPr>
      </w:pPr>
    </w:p>
    <w:p>
      <w:pPr>
        <w:pStyle w:val="13"/>
        <w:ind w:left="2100" w:leftChars="1000" w:firstLine="560"/>
        <w:rPr>
          <w:sz w:val="28"/>
          <w:szCs w:val="28"/>
        </w:rPr>
      </w:pPr>
    </w:p>
    <w:p>
      <w:pPr>
        <w:pStyle w:val="13"/>
        <w:ind w:left="2100" w:leftChars="1000" w:firstLine="560"/>
        <w:rPr>
          <w:sz w:val="28"/>
          <w:szCs w:val="28"/>
        </w:rPr>
      </w:pPr>
    </w:p>
    <w:p>
      <w:pPr>
        <w:pStyle w:val="13"/>
        <w:ind w:left="2100" w:leftChars="1000" w:firstLine="560"/>
        <w:rPr>
          <w:sz w:val="28"/>
          <w:szCs w:val="28"/>
        </w:rPr>
      </w:pPr>
    </w:p>
    <w:p>
      <w:pPr>
        <w:pStyle w:val="13"/>
        <w:ind w:left="2100" w:leftChars="1000" w:firstLine="560"/>
        <w:rPr>
          <w:sz w:val="28"/>
          <w:szCs w:val="28"/>
        </w:rPr>
      </w:pPr>
    </w:p>
    <w:p>
      <w:pPr>
        <w:pStyle w:val="13"/>
        <w:ind w:left="2100" w:leftChars="1000" w:firstLine="560"/>
        <w:rPr>
          <w:sz w:val="28"/>
          <w:szCs w:val="28"/>
        </w:rPr>
      </w:pPr>
    </w:p>
    <w:p>
      <w:pPr>
        <w:pStyle w:val="13"/>
        <w:ind w:left="2100" w:leftChars="1000" w:firstLine="560"/>
        <w:rPr>
          <w:sz w:val="28"/>
          <w:szCs w:val="28"/>
        </w:rPr>
      </w:pPr>
    </w:p>
    <w:p>
      <w:pPr>
        <w:pStyle w:val="13"/>
        <w:ind w:left="2100" w:leftChars="1000" w:firstLine="560"/>
        <w:rPr>
          <w:sz w:val="28"/>
          <w:szCs w:val="28"/>
        </w:rPr>
      </w:pPr>
    </w:p>
    <w:p>
      <w:pPr>
        <w:pStyle w:val="13"/>
        <w:ind w:firstLine="560"/>
        <w:rPr>
          <w:sz w:val="28"/>
          <w:szCs w:val="28"/>
        </w:rPr>
      </w:pPr>
    </w:p>
    <w:p>
      <w:pPr>
        <w:pStyle w:val="13"/>
        <w:ind w:firstLine="560"/>
        <w:rPr>
          <w:sz w:val="28"/>
          <w:szCs w:val="28"/>
        </w:rPr>
      </w:pPr>
    </w:p>
    <w:p>
      <w:pPr>
        <w:pStyle w:val="13"/>
        <w:ind w:left="2719" w:leftChars="1295" w:firstLine="232" w:firstLineChars="83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法定代表人：（签名）</w:t>
      </w:r>
    </w:p>
    <w:p>
      <w:pPr>
        <w:pStyle w:val="13"/>
        <w:ind w:left="2719" w:leftChars="1295" w:firstLine="232" w:firstLineChars="83"/>
        <w:rPr>
          <w:sz w:val="28"/>
          <w:szCs w:val="28"/>
          <w:u w:val="single"/>
        </w:rPr>
      </w:pPr>
    </w:p>
    <w:p>
      <w:pPr>
        <w:pStyle w:val="13"/>
        <w:ind w:left="2719" w:leftChars="1295" w:firstLine="232" w:firstLineChars="83"/>
        <w:rPr>
          <w:sz w:val="28"/>
          <w:szCs w:val="28"/>
        </w:rPr>
      </w:pPr>
      <w:r>
        <w:rPr>
          <w:rFonts w:hint="eastAsia"/>
          <w:sz w:val="28"/>
          <w:szCs w:val="28"/>
        </w:rPr>
        <w:t>被授权人：（签名）</w:t>
      </w:r>
    </w:p>
    <w:p>
      <w:pPr>
        <w:pStyle w:val="13"/>
        <w:ind w:left="2719" w:leftChars="1295" w:firstLine="232" w:firstLineChars="83"/>
        <w:rPr>
          <w:sz w:val="28"/>
          <w:szCs w:val="28"/>
          <w:u w:val="single"/>
        </w:rPr>
      </w:pPr>
    </w:p>
    <w:p>
      <w:pPr>
        <w:pStyle w:val="13"/>
        <w:ind w:left="2719" w:leftChars="1295" w:firstLine="232" w:firstLineChars="83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供应商：（盖章）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</w:p>
    <w:p>
      <w:pPr>
        <w:pStyle w:val="13"/>
        <w:ind w:left="2719" w:leftChars="1295" w:firstLine="232" w:firstLineChars="83"/>
        <w:rPr>
          <w:sz w:val="28"/>
          <w:szCs w:val="28"/>
        </w:rPr>
      </w:pPr>
    </w:p>
    <w:p>
      <w:pPr>
        <w:pStyle w:val="13"/>
        <w:ind w:left="2719" w:leftChars="1295" w:firstLine="232" w:firstLineChars="83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>
      <w:pPr>
        <w:widowControl/>
        <w:spacing w:after="0" w:line="240" w:lineRule="auto"/>
        <w:rPr>
          <w:sz w:val="28"/>
          <w:szCs w:val="28"/>
          <w:u w:val="single"/>
        </w:rPr>
      </w:pPr>
    </w:p>
    <w:p>
      <w:pPr>
        <w:widowControl/>
        <w:spacing w:after="0" w:line="240" w:lineRule="auto"/>
        <w:rPr>
          <w:sz w:val="28"/>
          <w:szCs w:val="28"/>
          <w:u w:val="single"/>
        </w:rPr>
      </w:pPr>
    </w:p>
    <w:p>
      <w:pPr>
        <w:pStyle w:val="2"/>
        <w:spacing w:before="240" w:after="240"/>
        <w:rPr>
          <w:rFonts w:hint="eastAsia" w:ascii="宋体" w:hAnsi="宋体"/>
          <w:sz w:val="28"/>
          <w:szCs w:val="28"/>
        </w:rPr>
      </w:pPr>
    </w:p>
    <w:p>
      <w:pPr>
        <w:pStyle w:val="2"/>
        <w:spacing w:before="240" w:after="240"/>
        <w:rPr>
          <w:rFonts w:hint="eastAsia"/>
          <w:lang w:eastAsia="zh-CN"/>
        </w:rPr>
      </w:pPr>
      <w:bookmarkStart w:id="35" w:name="_Toc32602"/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 xml:space="preserve"> </w:t>
      </w:r>
      <w:bookmarkEnd w:id="10"/>
      <w:bookmarkEnd w:id="11"/>
      <w:bookmarkEnd w:id="12"/>
      <w:bookmarkEnd w:id="13"/>
      <w:bookmarkEnd w:id="14"/>
      <w:bookmarkEnd w:id="15"/>
      <w:bookmarkEnd w:id="16"/>
      <w:bookmarkStart w:id="36" w:name="_Toc18441"/>
      <w:bookmarkStart w:id="37" w:name="_Toc23487"/>
      <w:bookmarkStart w:id="38" w:name="_Toc4723"/>
      <w:bookmarkStart w:id="39" w:name="_Toc23112"/>
      <w:bookmarkStart w:id="40" w:name="_Toc5871"/>
      <w:bookmarkStart w:id="41" w:name="_Toc24282"/>
      <w:bookmarkStart w:id="42" w:name="_Toc19410"/>
      <w:r>
        <w:rPr>
          <w:rFonts w:hint="eastAsia" w:ascii="宋体" w:hAnsi="宋体"/>
          <w:sz w:val="28"/>
          <w:szCs w:val="28"/>
        </w:rPr>
        <w:t>参加本次采购活动前3年内在经营活动中没有重大违法记录的书面声明</w:t>
      </w:r>
      <w:bookmarkEnd w:id="36"/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加盖公章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bookmarkEnd w:id="35"/>
      <w:bookmarkEnd w:id="37"/>
      <w:bookmarkEnd w:id="38"/>
      <w:bookmarkEnd w:id="39"/>
      <w:bookmarkEnd w:id="40"/>
    </w:p>
    <w:p>
      <w:pPr>
        <w:widowControl/>
        <w:spacing w:after="0" w:line="240" w:lineRule="auto"/>
      </w:pPr>
      <w:r>
        <w:br w:type="page"/>
      </w:r>
    </w:p>
    <w:p>
      <w:pPr>
        <w:pStyle w:val="2"/>
        <w:spacing w:before="240" w:after="240"/>
        <w:rPr>
          <w:rFonts w:hint="eastAsia"/>
          <w:lang w:eastAsia="zh-CN"/>
        </w:rPr>
      </w:pPr>
      <w:bookmarkStart w:id="43" w:name="_Toc14374"/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公安部第三研究所（国家认证认可委员会批准的认证机构）认证发放的《网络安全等级测评与检测评估机构服务认证证书》</w:t>
      </w:r>
      <w:bookmarkEnd w:id="43"/>
    </w:p>
    <w:p>
      <w:r>
        <w:br w:type="page"/>
      </w:r>
    </w:p>
    <w:p>
      <w:pPr>
        <w:pStyle w:val="2"/>
        <w:spacing w:before="240" w:after="240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44" w:name="_Toc22489"/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有效期内的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《全国网络安全等级测评与检测评估机构目录》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提供“中国网络安全等级保护网网站”目录截图</w:t>
      </w:r>
      <w:bookmarkEnd w:id="44"/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pStyle w:val="2"/>
        <w:spacing w:before="240" w:after="240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45" w:name="_Toc29995"/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提供近3年无被相关单位批评通报声明函（包括但不限于中关村信息安全测评联盟整改通报、省市公安机关通报等）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page"/>
      </w:r>
      <w:bookmarkEnd w:id="45"/>
    </w:p>
    <w:p>
      <w:pPr>
        <w:pStyle w:val="2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bookmarkStart w:id="46" w:name="_Toc22501"/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1.8 提供不少于3家本年度成功实施的网络安全等级保护测评相关合同业绩证明，以证明其服务能力</w:t>
      </w:r>
      <w:bookmarkEnd w:id="46"/>
    </w:p>
    <w:p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br w:type="page"/>
      </w:r>
    </w:p>
    <w:bookmarkEnd w:id="41"/>
    <w:bookmarkEnd w:id="42"/>
    <w:p>
      <w:pPr>
        <w:pStyle w:val="11"/>
        <w:ind w:firstLine="0"/>
        <w:jc w:val="center"/>
        <w:rPr>
          <w:rFonts w:ascii="宋体" w:hAnsi="宋体"/>
          <w:sz w:val="28"/>
          <w:szCs w:val="28"/>
        </w:rPr>
      </w:pPr>
      <w:bookmarkStart w:id="47" w:name="_Toc12397"/>
      <w:bookmarkStart w:id="48" w:name="_Toc10399"/>
      <w:bookmarkStart w:id="49" w:name="_Toc24569"/>
      <w:bookmarkStart w:id="50" w:name="_Toc26182"/>
      <w:bookmarkStart w:id="51" w:name="_Toc21545"/>
      <w:bookmarkStart w:id="52" w:name="_Toc12251"/>
      <w:bookmarkStart w:id="53" w:name="_Toc578"/>
      <w:bookmarkStart w:id="54" w:name="_Toc3309"/>
      <w:r>
        <w:rPr>
          <w:rFonts w:hint="eastAsia" w:ascii="宋体" w:hAnsi="宋体"/>
          <w:sz w:val="28"/>
          <w:szCs w:val="28"/>
          <w:lang w:val="en-US" w:eastAsia="zh-CN"/>
        </w:rPr>
        <w:t>二</w:t>
      </w:r>
      <w:r>
        <w:rPr>
          <w:rFonts w:hint="eastAsia" w:ascii="宋体" w:hAnsi="宋体"/>
          <w:sz w:val="28"/>
          <w:szCs w:val="28"/>
        </w:rPr>
        <w:t>、项目报价表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>
      <w:pPr>
        <w:spacing w:line="360" w:lineRule="auto"/>
        <w:jc w:val="both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pacing w:val="28"/>
          <w:sz w:val="32"/>
          <w:szCs w:val="32"/>
        </w:rPr>
        <w:t>项目名称</w:t>
      </w:r>
      <w:r>
        <w:rPr>
          <w:rFonts w:hint="eastAsia" w:ascii="宋体" w:hAnsi="宋体"/>
          <w:bCs/>
          <w:sz w:val="32"/>
          <w:szCs w:val="32"/>
        </w:rPr>
        <w:t>：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pacing w:val="28"/>
          <w:sz w:val="32"/>
          <w:szCs w:val="32"/>
        </w:rPr>
        <w:t>联系人姓名</w:t>
      </w:r>
      <w:r>
        <w:rPr>
          <w:rFonts w:hint="eastAsia" w:ascii="宋体" w:hAnsi="宋体"/>
          <w:bCs/>
          <w:sz w:val="32"/>
          <w:szCs w:val="32"/>
        </w:rPr>
        <w:t>：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联系人电话：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联系人邮箱</w:t>
      </w:r>
    </w:p>
    <w:p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供应商名称：</w:t>
      </w:r>
    </w:p>
    <w:p>
      <w:pPr>
        <w:pStyle w:val="2"/>
      </w:pPr>
      <w:r>
        <w:t xml:space="preserve"> </w:t>
      </w:r>
    </w:p>
    <w:tbl>
      <w:tblPr>
        <w:tblStyle w:val="9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总报价</w:t>
            </w:r>
          </w:p>
        </w:tc>
        <w:tc>
          <w:tcPr>
            <w:tcW w:w="7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大写：人民币</w:t>
            </w: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sz w:val="32"/>
                <w:szCs w:val="32"/>
              </w:rPr>
              <w:t>元</w:t>
            </w: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（小写：¥</w:t>
            </w: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  <w:tc>
          <w:tcPr>
            <w:tcW w:w="7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pStyle w:val="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供应商（单位公章）：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日期：    年   月   日</w:t>
      </w:r>
    </w:p>
    <w:p>
      <w:pPr>
        <w:pStyle w:val="4"/>
        <w:spacing w:line="360" w:lineRule="auto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 xml:space="preserve"> </w:t>
      </w:r>
    </w:p>
    <w:p>
      <w:pPr>
        <w:pStyle w:val="4"/>
        <w:spacing w:line="360" w:lineRule="auto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</w:t>
      </w:r>
    </w:p>
    <w:p>
      <w:pPr>
        <w:pStyle w:val="4"/>
        <w:spacing w:line="360" w:lineRule="auto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</w:t>
      </w:r>
    </w:p>
    <w:p>
      <w:pPr>
        <w:pStyle w:val="4"/>
        <w:ind w:left="720" w:hanging="720" w:hangingChars="3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注：1.填写此表时不得改变表格的形式。如有其他特殊说明事项，可在“备注”栏内明确表述。</w:t>
      </w:r>
    </w:p>
    <w:p>
      <w:pPr>
        <w:pStyle w:val="4"/>
        <w:ind w:left="797" w:leftChars="238" w:hanging="297" w:hangingChars="124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2.温馨提示：中文大写金额用汉字表述，如壹、贰、叁、肆、伍、陆、柒、捌、玖、拾、佰、仟、万、亿、元、角、分、零、整（正）等。</w:t>
      </w:r>
    </w:p>
    <w:p>
      <w:pPr>
        <w:widowControl/>
        <w:spacing w:line="520" w:lineRule="exact"/>
        <w:jc w:val="center"/>
        <w:rPr>
          <w:rFonts w:ascii="宋体" w:hAnsi="宋体"/>
          <w:bCs/>
          <w:sz w:val="32"/>
          <w:szCs w:val="32"/>
        </w:rPr>
      </w:pPr>
      <w:r>
        <w:rPr>
          <w:rFonts w:hAnsi="宋体" w:cs="宋体"/>
        </w:rPr>
        <w:br w:type="page"/>
      </w:r>
      <w:r>
        <w:rPr>
          <w:rFonts w:ascii="方正小标宋简体" w:hAnsi="方正小标宋简体"/>
          <w:bCs/>
          <w:sz w:val="44"/>
          <w:szCs w:val="44"/>
        </w:rPr>
        <w:t>分项报价表</w:t>
      </w:r>
      <w:r>
        <w:rPr>
          <w:rFonts w:hint="eastAsia" w:ascii="宋体" w:hAnsi="宋体"/>
          <w:bCs/>
          <w:sz w:val="32"/>
          <w:szCs w:val="32"/>
        </w:rPr>
        <w:t xml:space="preserve"> </w:t>
      </w:r>
    </w:p>
    <w:p>
      <w:pPr>
        <w:spacing w:line="360" w:lineRule="auto"/>
        <w:rPr>
          <w:rFonts w:ascii="宋体" w:hAnsi="宋体"/>
          <w:bCs/>
          <w:sz w:val="32"/>
          <w:szCs w:val="32"/>
          <w:u w:val="single"/>
        </w:rPr>
      </w:pPr>
      <w:r>
        <w:rPr>
          <w:rFonts w:hint="eastAsia" w:ascii="宋体" w:hAnsi="宋体"/>
          <w:bCs/>
          <w:sz w:val="32"/>
          <w:szCs w:val="32"/>
        </w:rPr>
        <w:t>项目名称：</w:t>
      </w:r>
    </w:p>
    <w:p>
      <w:pPr>
        <w:spacing w:line="360" w:lineRule="auto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供应商名称：</w:t>
      </w:r>
    </w:p>
    <w:p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  </w:t>
      </w:r>
    </w:p>
    <w:tbl>
      <w:tblPr>
        <w:tblStyle w:val="9"/>
        <w:tblW w:w="85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872"/>
        <w:gridCol w:w="857"/>
        <w:gridCol w:w="1018"/>
        <w:gridCol w:w="1725"/>
        <w:gridCol w:w="1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测评系统名称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单价(元)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both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互联网医院系统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三级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both"/>
              <w:textAlignment w:val="auto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both"/>
              <w:textAlignment w:val="auto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both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核心业务系统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三级</w:t>
            </w: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both"/>
              <w:textAlignment w:val="auto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both"/>
              <w:textAlignment w:val="auto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both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医院信息化管理系统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both"/>
              <w:textAlignment w:val="auto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both"/>
              <w:textAlignment w:val="auto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both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儿童青少年近视防控筛查及监测管理系统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both"/>
              <w:textAlignment w:val="auto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both"/>
              <w:textAlignment w:val="auto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7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both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人民币：￥      元（ 大写：    元整 ）</w:t>
            </w:r>
          </w:p>
        </w:tc>
      </w:tr>
    </w:tbl>
    <w:p>
      <w:pPr>
        <w:pStyle w:val="14"/>
        <w:ind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pStyle w:val="14"/>
        <w:spacing w:line="360" w:lineRule="auto"/>
        <w:ind w:left="360" w:firstLine="0" w:firstLineChars="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14"/>
        <w:spacing w:line="360" w:lineRule="auto"/>
        <w:ind w:left="360" w:firstLine="0" w:firstLineChars="0"/>
        <w:rPr>
          <w:rFonts w:hint="eastAsia" w:ascii="宋体" w:hAnsi="宋体"/>
        </w:rPr>
      </w:pPr>
    </w:p>
    <w:p>
      <w:pPr>
        <w:pStyle w:val="14"/>
        <w:spacing w:line="360" w:lineRule="auto"/>
        <w:ind w:left="0" w:leftChars="0" w:firstLine="0" w:firstLineChars="0"/>
        <w:rPr>
          <w:rFonts w:hint="eastAsia" w:ascii="宋体" w:hAnsi="宋体"/>
        </w:rPr>
      </w:pP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供应商（单位公章）：</w:t>
      </w:r>
    </w:p>
    <w:p>
      <w:pPr>
        <w:spacing w:line="360" w:lineRule="auto"/>
        <w:ind w:left="4253" w:leftChars="2025"/>
        <w:rPr>
          <w:rFonts w:ascii="宋体" w:hAnsi="宋体"/>
        </w:rPr>
      </w:pPr>
      <w:r>
        <w:rPr>
          <w:rFonts w:hint="eastAsia" w:ascii="宋体" w:hAnsi="宋体"/>
          <w:sz w:val="32"/>
          <w:szCs w:val="32"/>
        </w:rPr>
        <w:t>日期：    年   月   日</w:t>
      </w:r>
      <w:r>
        <w:rPr>
          <w:rFonts w:hint="eastAsia" w:ascii="宋体" w:hAnsi="宋体"/>
        </w:rPr>
        <w:t xml:space="preserve"> </w:t>
      </w:r>
    </w:p>
    <w:p>
      <w:pPr>
        <w:pStyle w:val="2"/>
      </w:pPr>
      <w:r>
        <w:t xml:space="preserve"> </w:t>
      </w:r>
    </w:p>
    <w:p/>
    <w:p>
      <w:r>
        <w:t xml:space="preserve"> </w:t>
      </w:r>
    </w:p>
    <w:p>
      <w:pPr>
        <w:pStyle w:val="4"/>
        <w:ind w:left="1199" w:leftChars="228" w:hanging="720" w:hangingChars="3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注：1</w:t>
      </w:r>
      <w:r>
        <w:rPr>
          <w:rFonts w:hAnsi="宋体"/>
          <w:sz w:val="24"/>
          <w:szCs w:val="24"/>
        </w:rPr>
        <w:t>.</w:t>
      </w:r>
      <w:r>
        <w:rPr>
          <w:rFonts w:hint="eastAsia" w:hAnsi="宋体"/>
          <w:sz w:val="24"/>
          <w:szCs w:val="24"/>
        </w:rPr>
        <w:t>供应商在此表中漏报、少报的费用，均视为已隐含在总报价中，采购方无须再向供应商支付总报价之外的任何费用。</w:t>
      </w:r>
    </w:p>
    <w:p>
      <w:pPr>
        <w:pStyle w:val="4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    2.如</w:t>
      </w:r>
      <w:r>
        <w:rPr>
          <w:rFonts w:hAnsi="宋体"/>
          <w:sz w:val="24"/>
          <w:szCs w:val="24"/>
        </w:rPr>
        <w:t>项目为硬件采购，请在</w:t>
      </w:r>
      <w:r>
        <w:rPr>
          <w:rFonts w:hint="eastAsia" w:hAnsi="宋体"/>
          <w:sz w:val="24"/>
          <w:szCs w:val="24"/>
        </w:rPr>
        <w:t>以上</w:t>
      </w:r>
      <w:r>
        <w:rPr>
          <w:rFonts w:hAnsi="宋体"/>
          <w:sz w:val="24"/>
          <w:szCs w:val="24"/>
        </w:rPr>
        <w:t>表格中补充设备</w:t>
      </w:r>
      <w:r>
        <w:rPr>
          <w:rFonts w:hint="eastAsia" w:hAnsi="宋体"/>
          <w:sz w:val="24"/>
          <w:szCs w:val="24"/>
        </w:rPr>
        <w:t>规格</w:t>
      </w:r>
      <w:r>
        <w:rPr>
          <w:rFonts w:hAnsi="宋体"/>
          <w:sz w:val="24"/>
          <w:szCs w:val="24"/>
        </w:rPr>
        <w:t>及型号。</w:t>
      </w:r>
    </w:p>
    <w:p>
      <w:pPr>
        <w:widowControl/>
        <w:spacing w:after="0" w:line="240" w:lineRule="auto"/>
        <w:jc w:val="left"/>
        <w:rPr>
          <w:rFonts w:hint="eastAsia" w:eastAsia="宋体"/>
          <w:lang w:eastAsia="zh-CN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报价说明：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报价是含税综合计算的结果；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本表已包含本项目所涉及的等级保护咨询服务、等级保护测评服务、售后服务等所有服务报价；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此次等级测评服务费用包括：</w:t>
      </w:r>
    </w:p>
    <w:p>
      <w:pPr>
        <w:numPr>
          <w:ilvl w:val="1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测评技术方案制定；</w:t>
      </w:r>
    </w:p>
    <w:p>
      <w:pPr>
        <w:numPr>
          <w:ilvl w:val="1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协助完成定级备案材料；</w:t>
      </w:r>
    </w:p>
    <w:p>
      <w:pPr>
        <w:numPr>
          <w:ilvl w:val="1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现场测评工作；</w:t>
      </w:r>
    </w:p>
    <w:p>
      <w:pPr>
        <w:numPr>
          <w:ilvl w:val="1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出具测评记录及问题汇总；</w:t>
      </w:r>
    </w:p>
    <w:p>
      <w:pPr>
        <w:numPr>
          <w:ilvl w:val="1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整改建议及问题跟进；</w:t>
      </w:r>
    </w:p>
    <w:p>
      <w:pPr>
        <w:numPr>
          <w:ilvl w:val="1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出具网络安全等级保护等级测评报告。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其他内容：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。</w:t>
      </w:r>
    </w:p>
    <w:sectPr>
      <w:footerReference r:id="rId12" w:type="first"/>
      <w:footerReference r:id="rId11" w:type="default"/>
      <w:pgSz w:w="11906" w:h="16838"/>
      <w:pgMar w:top="1361" w:right="1701" w:bottom="1361" w:left="1701" w:header="851" w:footer="850" w:gutter="0"/>
      <w:pgNumType w:start="1"/>
      <w:cols w:space="720" w:num="1"/>
      <w:titlePg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6519210"/>
    </w:sdtPr>
    <w:sdtContent>
      <w:p>
        <w:pPr>
          <w:pStyle w:val="5"/>
          <w:pBdr>
            <w:top w:val="single" w:color="auto" w:sz="4" w:space="1"/>
          </w:pBdr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single" w:color="auto" w:sz="4" w:space="1"/>
      </w:pBdr>
      <w:jc w:val="left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single" w:color="auto" w:sz="4" w:space="1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14</w:t>
    </w:r>
    <w:r>
      <w:rPr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6519210"/>
    </w:sdtPr>
    <w:sdtContent>
      <w:p>
        <w:pPr>
          <w:pStyle w:val="5"/>
          <w:pBdr>
            <w:top w:val="single" w:color="auto" w:sz="4" w:space="1"/>
          </w:pBdr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after="0"/>
      <w:ind w:right="300"/>
      <w:jc w:val="left"/>
      <w:rPr>
        <w:rFonts w:ascii="Times New Roman" w:hAnsi="Times New Roman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0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after="0"/>
      <w:jc w:val="right"/>
      <w:rPr>
        <w:rFonts w:ascii="Times New Roman" w:hAnsi="Times New Roman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7A03E2"/>
    <w:multiLevelType w:val="multilevel"/>
    <w:tmpl w:val="D57A03E2"/>
    <w:lvl w:ilvl="0" w:tentative="0">
      <w:start w:val="1"/>
      <w:numFmt w:val="decimal"/>
      <w:suff w:val="nothing"/>
      <w:lvlText w:val="%1、"/>
      <w:lvlJc w:val="left"/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zYjFhMzMyOWRmNTk4NTBhZjA5Yjc5MTg0MmJkYTQifQ=="/>
  </w:docVars>
  <w:rsids>
    <w:rsidRoot w:val="00000000"/>
    <w:rsid w:val="06836634"/>
    <w:rsid w:val="0B411F67"/>
    <w:rsid w:val="18C36142"/>
    <w:rsid w:val="35227AB3"/>
    <w:rsid w:val="3D8255C6"/>
    <w:rsid w:val="4697739D"/>
    <w:rsid w:val="4C8556C1"/>
    <w:rsid w:val="4F2D30F8"/>
    <w:rsid w:val="56AD4B11"/>
    <w:rsid w:val="597515E0"/>
    <w:rsid w:val="63836F3A"/>
    <w:rsid w:val="64071F13"/>
    <w:rsid w:val="77D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Lines="100" w:afterLines="100" w:line="240" w:lineRule="auto"/>
      <w:ind w:firstLine="0"/>
      <w:outlineLvl w:val="1"/>
    </w:pPr>
    <w:rPr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spacing w:after="0" w:line="240" w:lineRule="auto"/>
      <w:ind w:firstLine="420" w:firstLineChars="200"/>
      <w:jc w:val="both"/>
    </w:pPr>
    <w:rPr>
      <w:rFonts w:ascii="Times New Roman" w:hAnsi="Times New Roman"/>
      <w:szCs w:val="24"/>
    </w:rPr>
  </w:style>
  <w:style w:type="paragraph" w:styleId="4">
    <w:name w:val="Plain Text"/>
    <w:basedOn w:val="1"/>
    <w:qFormat/>
    <w:uiPriority w:val="0"/>
    <w:pPr>
      <w:spacing w:after="0" w:line="240" w:lineRule="auto"/>
      <w:jc w:val="both"/>
    </w:pPr>
    <w:rPr>
      <w:rFonts w:ascii="宋体" w:hAnsi="Courier New"/>
      <w:szCs w:val="2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spacing w:after="0" w:line="240" w:lineRule="auto"/>
      <w:jc w:val="both"/>
    </w:pPr>
    <w:rPr>
      <w:szCs w:val="24"/>
    </w:rPr>
  </w:style>
  <w:style w:type="paragraph" w:styleId="8">
    <w:name w:val="toc 2"/>
    <w:basedOn w:val="1"/>
    <w:next w:val="1"/>
    <w:unhideWhenUsed/>
    <w:qFormat/>
    <w:uiPriority w:val="39"/>
    <w:pPr>
      <w:tabs>
        <w:tab w:val="right" w:leader="dot" w:pos="8296"/>
      </w:tabs>
      <w:spacing w:after="0" w:line="240" w:lineRule="atLeast"/>
      <w:ind w:left="420" w:leftChars="200"/>
      <w:jc w:val="both"/>
    </w:pPr>
    <w:rPr>
      <w:szCs w:val="24"/>
    </w:rPr>
  </w:style>
  <w:style w:type="paragraph" w:customStyle="1" w:styleId="11">
    <w:name w:val="标题1"/>
    <w:basedOn w:val="12"/>
    <w:qFormat/>
    <w:uiPriority w:val="0"/>
    <w:pPr>
      <w:spacing w:beforeLines="0" w:afterLines="0" w:line="240" w:lineRule="atLeast"/>
      <w:ind w:firstLine="482"/>
    </w:pPr>
    <w:rPr>
      <w:rFonts w:eastAsia="宋体"/>
    </w:rPr>
  </w:style>
  <w:style w:type="paragraph" w:customStyle="1" w:styleId="12">
    <w:name w:val="1级"/>
    <w:basedOn w:val="1"/>
    <w:qFormat/>
    <w:uiPriority w:val="0"/>
    <w:pPr>
      <w:keepNext/>
      <w:keepLines/>
      <w:autoSpaceDE w:val="0"/>
      <w:autoSpaceDN w:val="0"/>
      <w:adjustRightInd w:val="0"/>
      <w:spacing w:beforeLines="50" w:afterLines="50" w:line="240" w:lineRule="auto"/>
      <w:outlineLvl w:val="0"/>
    </w:pPr>
    <w:rPr>
      <w:rFonts w:ascii="Times New Roman" w:hAnsi="Times New Roman" w:eastAsia="黑体"/>
      <w:bCs/>
      <w:kern w:val="44"/>
      <w:sz w:val="44"/>
      <w:szCs w:val="44"/>
    </w:rPr>
  </w:style>
  <w:style w:type="paragraph" w:customStyle="1" w:styleId="13">
    <w:name w:val="正文2"/>
    <w:basedOn w:val="1"/>
    <w:qFormat/>
    <w:uiPriority w:val="0"/>
    <w:pPr>
      <w:spacing w:after="0" w:line="240" w:lineRule="auto"/>
      <w:ind w:firstLine="200" w:firstLineChars="200"/>
      <w:jc w:val="both"/>
    </w:pPr>
    <w:rPr>
      <w:rFonts w:ascii="Times New Roman" w:hAnsi="Times New Roman" w:eastAsia="宋体"/>
      <w:sz w:val="28"/>
      <w:szCs w:val="24"/>
    </w:rPr>
  </w:style>
  <w:style w:type="paragraph" w:customStyle="1" w:styleId="14">
    <w:name w:val="列出段落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2023-11-07T06:59:00Z</dcterms:created>
  <dc:creator>JSIEC</dc:creator>
  <cp:lastModifiedBy>Administrator</cp:lastModifiedBy>
  <dcterms:modified xsi:type="dcterms:W3CDTF">2023-11-10T08:58:57Z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CBC70A6B246342E8874B63BF132ABE55_13</vt:lpwstr>
  </property>
</Properties>
</file>